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5807D" w14:textId="77777777" w:rsidR="00063B89" w:rsidRPr="00A24EB6" w:rsidRDefault="00063B89" w:rsidP="00404453">
      <w:pPr>
        <w:pStyle w:val="TtuloTDC"/>
        <w:ind w:firstLine="397"/>
        <w:jc w:val="center"/>
        <w:rPr>
          <w:rFonts w:ascii="Times New Roman" w:eastAsiaTheme="minorHAnsi" w:hAnsi="Times New Roman" w:cs="Times New Roman"/>
          <w:color w:val="auto"/>
          <w:sz w:val="28"/>
          <w:szCs w:val="28"/>
          <w:lang w:eastAsia="en-US"/>
        </w:rPr>
      </w:pPr>
      <w:bookmarkStart w:id="0" w:name="_GoBack"/>
      <w:bookmarkEnd w:id="0"/>
      <w:r w:rsidRPr="00A24EB6">
        <w:rPr>
          <w:rFonts w:ascii="Times New Roman" w:hAnsi="Times New Roman" w:cs="Times New Roman"/>
          <w:noProof/>
          <w:lang w:val="en-GB" w:eastAsia="en-GB"/>
        </w:rPr>
        <w:drawing>
          <wp:inline distT="0" distB="0" distL="0" distR="0" wp14:anchorId="7559C013" wp14:editId="0F2A8F5E">
            <wp:extent cx="3208020" cy="877422"/>
            <wp:effectExtent l="0" t="0" r="0" b="0"/>
            <wp:docPr id="34" name="Imagen 34" descr="Universidad de Valencia - LINE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versidad de Valencia - LINEE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0918" cy="891890"/>
                    </a:xfrm>
                    <a:prstGeom prst="rect">
                      <a:avLst/>
                    </a:prstGeom>
                    <a:noFill/>
                    <a:ln>
                      <a:noFill/>
                    </a:ln>
                  </pic:spPr>
                </pic:pic>
              </a:graphicData>
            </a:graphic>
          </wp:inline>
        </w:drawing>
      </w:r>
    </w:p>
    <w:p w14:paraId="004F31CD" w14:textId="77777777" w:rsidR="00063B89" w:rsidRPr="00A24EB6" w:rsidRDefault="00063B89" w:rsidP="00404453">
      <w:pPr>
        <w:ind w:firstLine="397"/>
        <w:rPr>
          <w:sz w:val="28"/>
          <w:szCs w:val="28"/>
        </w:rPr>
      </w:pPr>
    </w:p>
    <w:p w14:paraId="793638A5" w14:textId="77777777" w:rsidR="00063B89" w:rsidRPr="00A24EB6" w:rsidRDefault="00063B89" w:rsidP="00404453">
      <w:pPr>
        <w:ind w:firstLine="397"/>
        <w:jc w:val="center"/>
        <w:rPr>
          <w:sz w:val="28"/>
          <w:szCs w:val="28"/>
        </w:rPr>
      </w:pPr>
    </w:p>
    <w:p w14:paraId="30281478" w14:textId="77777777" w:rsidR="00063B89" w:rsidRPr="00A24EB6" w:rsidRDefault="00063B89" w:rsidP="00404453">
      <w:pPr>
        <w:ind w:firstLine="397"/>
        <w:jc w:val="center"/>
        <w:rPr>
          <w:sz w:val="28"/>
          <w:szCs w:val="28"/>
        </w:rPr>
      </w:pPr>
    </w:p>
    <w:p w14:paraId="0CA6117E" w14:textId="77777777" w:rsidR="00063B89" w:rsidRPr="00A24EB6" w:rsidRDefault="00063B89" w:rsidP="00404453">
      <w:pPr>
        <w:ind w:firstLine="397"/>
        <w:jc w:val="center"/>
        <w:rPr>
          <w:sz w:val="28"/>
          <w:szCs w:val="28"/>
        </w:rPr>
      </w:pPr>
    </w:p>
    <w:p w14:paraId="59F9D6B4" w14:textId="77777777" w:rsidR="00063B89" w:rsidRPr="00A24EB6" w:rsidRDefault="00063B89" w:rsidP="00404453">
      <w:pPr>
        <w:ind w:firstLine="397"/>
        <w:jc w:val="center"/>
        <w:rPr>
          <w:sz w:val="36"/>
          <w:szCs w:val="36"/>
        </w:rPr>
      </w:pPr>
      <w:r w:rsidRPr="00A24EB6">
        <w:rPr>
          <w:sz w:val="36"/>
          <w:szCs w:val="36"/>
        </w:rPr>
        <w:t>Máster en Profesor/a de Educación Secundaria: Especialidades Biosanitarias</w:t>
      </w:r>
    </w:p>
    <w:p w14:paraId="60AE9F9D" w14:textId="77777777" w:rsidR="00063B89" w:rsidRPr="00A24EB6" w:rsidRDefault="00063B89" w:rsidP="00404453">
      <w:pPr>
        <w:ind w:firstLine="397"/>
        <w:jc w:val="center"/>
        <w:rPr>
          <w:sz w:val="36"/>
          <w:szCs w:val="36"/>
        </w:rPr>
      </w:pPr>
    </w:p>
    <w:p w14:paraId="262E3D47" w14:textId="77777777" w:rsidR="00063B89" w:rsidRPr="00A24EB6" w:rsidRDefault="00063B89" w:rsidP="00404453">
      <w:pPr>
        <w:ind w:firstLine="397"/>
        <w:rPr>
          <w:sz w:val="36"/>
          <w:szCs w:val="36"/>
        </w:rPr>
      </w:pPr>
    </w:p>
    <w:p w14:paraId="0F6BEAAA" w14:textId="703B3C47" w:rsidR="00063B89" w:rsidRPr="00A24EB6" w:rsidRDefault="00341F02" w:rsidP="00404453">
      <w:pPr>
        <w:ind w:firstLine="397"/>
        <w:jc w:val="center"/>
        <w:rPr>
          <w:sz w:val="36"/>
          <w:szCs w:val="36"/>
        </w:rPr>
      </w:pPr>
      <w:r w:rsidRPr="00A24EB6">
        <w:rPr>
          <w:sz w:val="36"/>
          <w:szCs w:val="36"/>
        </w:rPr>
        <w:t>TRABAJO FIN DE MÁSTER</w:t>
      </w:r>
    </w:p>
    <w:p w14:paraId="3A1644AA" w14:textId="77777777" w:rsidR="00063B89" w:rsidRPr="00A24EB6" w:rsidRDefault="00063B89" w:rsidP="00404453">
      <w:pPr>
        <w:ind w:firstLine="397"/>
        <w:jc w:val="center"/>
        <w:rPr>
          <w:sz w:val="28"/>
          <w:szCs w:val="28"/>
        </w:rPr>
      </w:pPr>
    </w:p>
    <w:p w14:paraId="0354FD7C" w14:textId="77777777" w:rsidR="00063B89" w:rsidRDefault="00063B89" w:rsidP="00404453">
      <w:pPr>
        <w:ind w:firstLine="397"/>
        <w:jc w:val="center"/>
        <w:rPr>
          <w:sz w:val="28"/>
          <w:szCs w:val="28"/>
        </w:rPr>
      </w:pPr>
    </w:p>
    <w:p w14:paraId="5CF3BD45" w14:textId="7113EC96" w:rsidR="00DC02BB" w:rsidRPr="00417FB7" w:rsidRDefault="00DC02BB" w:rsidP="00404453">
      <w:pPr>
        <w:ind w:firstLine="397"/>
        <w:jc w:val="center"/>
        <w:rPr>
          <w:color w:val="FF0000"/>
          <w:sz w:val="52"/>
          <w:szCs w:val="28"/>
        </w:rPr>
      </w:pPr>
      <w:r w:rsidRPr="00202C76">
        <w:rPr>
          <w:b/>
          <w:sz w:val="52"/>
          <w:szCs w:val="28"/>
        </w:rPr>
        <w:t xml:space="preserve">Estudio del grado de motivación en las aulas de Formación Profesional </w:t>
      </w:r>
      <w:r w:rsidR="005F2F95">
        <w:rPr>
          <w:b/>
          <w:sz w:val="52"/>
          <w:szCs w:val="28"/>
        </w:rPr>
        <w:t xml:space="preserve">del </w:t>
      </w:r>
      <w:r w:rsidR="005F2F95" w:rsidRPr="005F2F95">
        <w:rPr>
          <w:b/>
          <w:sz w:val="52"/>
          <w:szCs w:val="28"/>
        </w:rPr>
        <w:t>Ciclo Formativo de Grado Superior de Técnico de Laboratorio Clínico y Biomédico</w:t>
      </w:r>
      <w:r w:rsidRPr="00202C76">
        <w:rPr>
          <w:sz w:val="52"/>
          <w:szCs w:val="28"/>
        </w:rPr>
        <w:t>.</w:t>
      </w:r>
    </w:p>
    <w:p w14:paraId="6E8D3BB6" w14:textId="77777777" w:rsidR="00063B89" w:rsidRPr="00A24EB6" w:rsidRDefault="00063B89" w:rsidP="00404453">
      <w:pPr>
        <w:ind w:firstLine="397"/>
        <w:rPr>
          <w:sz w:val="28"/>
          <w:szCs w:val="28"/>
        </w:rPr>
      </w:pPr>
    </w:p>
    <w:p w14:paraId="3B38A1C4" w14:textId="77777777" w:rsidR="00063B89" w:rsidRPr="00A24EB6" w:rsidRDefault="00063B89" w:rsidP="00404453">
      <w:pPr>
        <w:ind w:firstLine="397"/>
        <w:jc w:val="right"/>
        <w:rPr>
          <w:sz w:val="28"/>
          <w:szCs w:val="28"/>
        </w:rPr>
      </w:pPr>
    </w:p>
    <w:p w14:paraId="06A2B54C" w14:textId="77777777" w:rsidR="00063B89" w:rsidRPr="00A24EB6" w:rsidRDefault="00063B89" w:rsidP="00404453">
      <w:pPr>
        <w:ind w:firstLine="397"/>
        <w:jc w:val="right"/>
        <w:rPr>
          <w:sz w:val="28"/>
          <w:szCs w:val="28"/>
        </w:rPr>
      </w:pPr>
    </w:p>
    <w:p w14:paraId="2B11D6F6" w14:textId="77777777" w:rsidR="00063B89" w:rsidRPr="00A24EB6" w:rsidRDefault="00063B89" w:rsidP="00404453">
      <w:pPr>
        <w:ind w:firstLine="397"/>
        <w:jc w:val="right"/>
        <w:rPr>
          <w:sz w:val="28"/>
          <w:szCs w:val="28"/>
        </w:rPr>
      </w:pPr>
    </w:p>
    <w:p w14:paraId="6670779A" w14:textId="77777777" w:rsidR="00063B89" w:rsidRPr="00A24EB6" w:rsidRDefault="00063B89" w:rsidP="00404453">
      <w:pPr>
        <w:ind w:firstLine="397"/>
        <w:jc w:val="right"/>
        <w:rPr>
          <w:sz w:val="28"/>
          <w:szCs w:val="28"/>
        </w:rPr>
      </w:pPr>
    </w:p>
    <w:p w14:paraId="6BD2F018" w14:textId="77777777" w:rsidR="00DC02BB" w:rsidRDefault="00DC02BB" w:rsidP="00404453">
      <w:pPr>
        <w:ind w:firstLine="397"/>
        <w:jc w:val="right"/>
        <w:rPr>
          <w:sz w:val="28"/>
          <w:szCs w:val="28"/>
        </w:rPr>
      </w:pPr>
    </w:p>
    <w:p w14:paraId="1651BFEF" w14:textId="77777777" w:rsidR="00DC02BB" w:rsidRDefault="00DC02BB" w:rsidP="00404453">
      <w:pPr>
        <w:ind w:firstLine="397"/>
        <w:jc w:val="right"/>
        <w:rPr>
          <w:sz w:val="28"/>
          <w:szCs w:val="28"/>
        </w:rPr>
      </w:pPr>
    </w:p>
    <w:p w14:paraId="593CE700" w14:textId="77777777" w:rsidR="00DC02BB" w:rsidRDefault="00DC02BB" w:rsidP="00404453">
      <w:pPr>
        <w:ind w:firstLine="397"/>
        <w:jc w:val="right"/>
        <w:rPr>
          <w:sz w:val="28"/>
          <w:szCs w:val="28"/>
        </w:rPr>
      </w:pPr>
    </w:p>
    <w:p w14:paraId="79622E25" w14:textId="77777777" w:rsidR="00DC02BB" w:rsidRDefault="00DC02BB" w:rsidP="00D808AD">
      <w:pPr>
        <w:rPr>
          <w:sz w:val="28"/>
          <w:szCs w:val="28"/>
        </w:rPr>
      </w:pPr>
    </w:p>
    <w:p w14:paraId="46913608" w14:textId="77777777" w:rsidR="00DC02BB" w:rsidRDefault="00DC02BB" w:rsidP="00404453">
      <w:pPr>
        <w:ind w:firstLine="397"/>
        <w:jc w:val="right"/>
        <w:rPr>
          <w:sz w:val="28"/>
          <w:szCs w:val="28"/>
        </w:rPr>
      </w:pPr>
    </w:p>
    <w:p w14:paraId="4BD29CA9" w14:textId="77777777" w:rsidR="00DC02BB" w:rsidRDefault="00DC02BB" w:rsidP="00404453">
      <w:pPr>
        <w:ind w:firstLine="397"/>
        <w:jc w:val="right"/>
        <w:rPr>
          <w:sz w:val="28"/>
          <w:szCs w:val="28"/>
        </w:rPr>
      </w:pPr>
    </w:p>
    <w:p w14:paraId="03A93FCB" w14:textId="5984738D" w:rsidR="00063B89" w:rsidRPr="00A24EB6" w:rsidRDefault="00063B89" w:rsidP="00404453">
      <w:pPr>
        <w:ind w:firstLine="397"/>
        <w:jc w:val="right"/>
        <w:rPr>
          <w:sz w:val="28"/>
          <w:szCs w:val="28"/>
        </w:rPr>
      </w:pPr>
      <w:r w:rsidRPr="00A24EB6">
        <w:rPr>
          <w:sz w:val="28"/>
          <w:szCs w:val="28"/>
        </w:rPr>
        <w:t xml:space="preserve">Alumna: </w:t>
      </w:r>
      <w:r w:rsidR="003F22FB" w:rsidRPr="00A24EB6">
        <w:rPr>
          <w:sz w:val="28"/>
          <w:szCs w:val="28"/>
        </w:rPr>
        <w:t>Inés Roger Laparra</w:t>
      </w:r>
    </w:p>
    <w:p w14:paraId="0F00F0FE" w14:textId="20D819D1" w:rsidR="00063B89" w:rsidRPr="00A24EB6" w:rsidRDefault="00063B89" w:rsidP="00404453">
      <w:pPr>
        <w:ind w:firstLine="397"/>
        <w:jc w:val="right"/>
        <w:rPr>
          <w:sz w:val="28"/>
          <w:szCs w:val="28"/>
        </w:rPr>
      </w:pPr>
      <w:r w:rsidRPr="00A24EB6">
        <w:rPr>
          <w:sz w:val="28"/>
          <w:szCs w:val="28"/>
        </w:rPr>
        <w:t xml:space="preserve">Tutor: </w:t>
      </w:r>
      <w:r w:rsidR="003F22FB" w:rsidRPr="00A24EB6">
        <w:rPr>
          <w:sz w:val="28"/>
          <w:szCs w:val="28"/>
        </w:rPr>
        <w:t>Emmanuel Maria Navarro Flores</w:t>
      </w:r>
    </w:p>
    <w:p w14:paraId="3229F420" w14:textId="38EDD8C8" w:rsidR="00063B89" w:rsidRPr="00202C76" w:rsidRDefault="00341F02" w:rsidP="00404453">
      <w:pPr>
        <w:ind w:firstLine="397"/>
        <w:jc w:val="right"/>
        <w:rPr>
          <w:szCs w:val="28"/>
        </w:rPr>
      </w:pPr>
      <w:r w:rsidRPr="00202C76">
        <w:rPr>
          <w:szCs w:val="28"/>
        </w:rPr>
        <w:t>SEPTIEMBRE 2021</w:t>
      </w:r>
    </w:p>
    <w:p w14:paraId="41A8573E" w14:textId="77777777" w:rsidR="003F22FB" w:rsidRPr="00A24EB6" w:rsidRDefault="003F22FB" w:rsidP="00404453">
      <w:pPr>
        <w:ind w:firstLine="397"/>
        <w:jc w:val="right"/>
        <w:rPr>
          <w:sz w:val="28"/>
          <w:szCs w:val="28"/>
        </w:rPr>
      </w:pPr>
    </w:p>
    <w:p w14:paraId="7227CAD3" w14:textId="2B845F23" w:rsidR="00341F02" w:rsidRDefault="00341F02" w:rsidP="00404453">
      <w:pPr>
        <w:ind w:firstLine="397"/>
        <w:jc w:val="right"/>
        <w:rPr>
          <w:sz w:val="28"/>
          <w:szCs w:val="28"/>
        </w:rPr>
      </w:pPr>
      <w:r>
        <w:rPr>
          <w:sz w:val="28"/>
          <w:szCs w:val="28"/>
        </w:rPr>
        <w:br w:type="page"/>
      </w:r>
    </w:p>
    <w:p w14:paraId="1042988F" w14:textId="441EC7DC" w:rsidR="00DC02BB" w:rsidRDefault="00DC02BB" w:rsidP="00404453">
      <w:pPr>
        <w:ind w:firstLine="397"/>
        <w:rPr>
          <w:sz w:val="28"/>
          <w:szCs w:val="28"/>
        </w:rPr>
      </w:pPr>
      <w:r>
        <w:rPr>
          <w:sz w:val="28"/>
          <w:szCs w:val="28"/>
        </w:rPr>
        <w:lastRenderedPageBreak/>
        <w:br w:type="page"/>
      </w:r>
    </w:p>
    <w:p w14:paraId="6BE62287" w14:textId="77777777" w:rsidR="003F22FB" w:rsidRPr="00A24EB6" w:rsidRDefault="003F22FB" w:rsidP="00404453">
      <w:pPr>
        <w:ind w:firstLine="397"/>
        <w:jc w:val="right"/>
        <w:rPr>
          <w:sz w:val="28"/>
          <w:szCs w:val="28"/>
        </w:rPr>
      </w:pPr>
    </w:p>
    <w:p w14:paraId="439A8558" w14:textId="6067F2A2" w:rsidR="003F1B6F" w:rsidRPr="007B6A77" w:rsidRDefault="00DC02BB" w:rsidP="00202C76">
      <w:pPr>
        <w:spacing w:line="360" w:lineRule="auto"/>
        <w:jc w:val="both"/>
        <w:rPr>
          <w:b/>
          <w:sz w:val="28"/>
        </w:rPr>
      </w:pPr>
      <w:r w:rsidRPr="007B6A77">
        <w:rPr>
          <w:b/>
          <w:sz w:val="28"/>
        </w:rPr>
        <w:t>ÍNDICE</w:t>
      </w:r>
    </w:p>
    <w:p w14:paraId="7B419B36" w14:textId="77777777" w:rsidR="003F1B6F" w:rsidRPr="00A24EB6" w:rsidRDefault="003F1B6F" w:rsidP="00404453">
      <w:pPr>
        <w:spacing w:line="360" w:lineRule="auto"/>
        <w:ind w:firstLine="397"/>
        <w:jc w:val="both"/>
      </w:pPr>
    </w:p>
    <w:p w14:paraId="5B06A350" w14:textId="23CB9DD4" w:rsidR="007B6A77" w:rsidRPr="007B6A77" w:rsidRDefault="003F1B6F">
      <w:pPr>
        <w:pStyle w:val="TDC1"/>
        <w:tabs>
          <w:tab w:val="left" w:pos="480"/>
        </w:tabs>
        <w:rPr>
          <w:rFonts w:eastAsiaTheme="minorEastAsia" w:cstheme="minorBidi"/>
          <w:b w:val="0"/>
          <w:bCs w:val="0"/>
          <w:noProof/>
          <w:sz w:val="24"/>
          <w:szCs w:val="24"/>
        </w:rPr>
      </w:pPr>
      <w:r w:rsidRPr="007B6A77">
        <w:rPr>
          <w:rFonts w:ascii="Times New Roman" w:hAnsi="Times New Roman"/>
          <w:sz w:val="24"/>
          <w:szCs w:val="24"/>
        </w:rPr>
        <w:fldChar w:fldCharType="begin"/>
      </w:r>
      <w:r w:rsidRPr="007B6A77">
        <w:rPr>
          <w:rFonts w:ascii="Times New Roman" w:hAnsi="Times New Roman"/>
          <w:sz w:val="24"/>
          <w:szCs w:val="24"/>
        </w:rPr>
        <w:instrText xml:space="preserve"> TOC \o "1-5" </w:instrText>
      </w:r>
      <w:r w:rsidRPr="007B6A77">
        <w:rPr>
          <w:rFonts w:ascii="Times New Roman" w:hAnsi="Times New Roman"/>
          <w:sz w:val="24"/>
          <w:szCs w:val="24"/>
        </w:rPr>
        <w:fldChar w:fldCharType="separate"/>
      </w:r>
      <w:r w:rsidR="007B6A77" w:rsidRPr="007B6A77">
        <w:rPr>
          <w:rFonts w:ascii="Times New Roman" w:hAnsi="Times New Roman"/>
          <w:noProof/>
          <w:sz w:val="24"/>
          <w:szCs w:val="24"/>
        </w:rPr>
        <w:t>1.Justificación</w:t>
      </w:r>
      <w:r w:rsidR="007B6A77" w:rsidRPr="007B6A77">
        <w:rPr>
          <w:noProof/>
          <w:sz w:val="24"/>
          <w:szCs w:val="24"/>
        </w:rPr>
        <w:tab/>
      </w:r>
      <w:r w:rsidR="007B6A77" w:rsidRPr="007B6A77">
        <w:rPr>
          <w:noProof/>
          <w:sz w:val="24"/>
          <w:szCs w:val="24"/>
        </w:rPr>
        <w:fldChar w:fldCharType="begin"/>
      </w:r>
      <w:r w:rsidR="007B6A77" w:rsidRPr="007B6A77">
        <w:rPr>
          <w:noProof/>
          <w:sz w:val="24"/>
          <w:szCs w:val="24"/>
        </w:rPr>
        <w:instrText xml:space="preserve"> PAGEREF _Toc78211908 \h </w:instrText>
      </w:r>
      <w:r w:rsidR="007B6A77" w:rsidRPr="007B6A77">
        <w:rPr>
          <w:noProof/>
          <w:sz w:val="24"/>
          <w:szCs w:val="24"/>
        </w:rPr>
      </w:r>
      <w:r w:rsidR="007B6A77" w:rsidRPr="007B6A77">
        <w:rPr>
          <w:noProof/>
          <w:sz w:val="24"/>
          <w:szCs w:val="24"/>
        </w:rPr>
        <w:fldChar w:fldCharType="separate"/>
      </w:r>
      <w:r w:rsidR="007B6A77" w:rsidRPr="007B6A77">
        <w:rPr>
          <w:noProof/>
          <w:sz w:val="24"/>
          <w:szCs w:val="24"/>
        </w:rPr>
        <w:t>1</w:t>
      </w:r>
      <w:r w:rsidR="007B6A77" w:rsidRPr="007B6A77">
        <w:rPr>
          <w:noProof/>
          <w:sz w:val="24"/>
          <w:szCs w:val="24"/>
        </w:rPr>
        <w:fldChar w:fldCharType="end"/>
      </w:r>
    </w:p>
    <w:p w14:paraId="28B40AFB" w14:textId="77777777" w:rsidR="007B6A77" w:rsidRPr="007B6A77" w:rsidRDefault="007B6A77">
      <w:pPr>
        <w:pStyle w:val="TDC1"/>
        <w:rPr>
          <w:rFonts w:eastAsiaTheme="minorEastAsia" w:cstheme="minorBidi"/>
          <w:b w:val="0"/>
          <w:bCs w:val="0"/>
          <w:noProof/>
          <w:sz w:val="24"/>
          <w:szCs w:val="24"/>
        </w:rPr>
      </w:pPr>
      <w:r w:rsidRPr="007B6A77">
        <w:rPr>
          <w:rFonts w:ascii="Times New Roman" w:hAnsi="Times New Roman"/>
          <w:noProof/>
          <w:sz w:val="24"/>
          <w:szCs w:val="24"/>
        </w:rPr>
        <w:t>2. Marco teórico</w:t>
      </w:r>
      <w:r w:rsidRPr="007B6A77">
        <w:rPr>
          <w:noProof/>
          <w:sz w:val="24"/>
          <w:szCs w:val="24"/>
        </w:rPr>
        <w:tab/>
      </w:r>
      <w:r w:rsidRPr="007B6A77">
        <w:rPr>
          <w:noProof/>
          <w:sz w:val="24"/>
          <w:szCs w:val="24"/>
        </w:rPr>
        <w:fldChar w:fldCharType="begin"/>
      </w:r>
      <w:r w:rsidRPr="007B6A77">
        <w:rPr>
          <w:noProof/>
          <w:sz w:val="24"/>
          <w:szCs w:val="24"/>
        </w:rPr>
        <w:instrText xml:space="preserve"> PAGEREF _Toc78211909 \h </w:instrText>
      </w:r>
      <w:r w:rsidRPr="007B6A77">
        <w:rPr>
          <w:noProof/>
          <w:sz w:val="24"/>
          <w:szCs w:val="24"/>
        </w:rPr>
      </w:r>
      <w:r w:rsidRPr="007B6A77">
        <w:rPr>
          <w:noProof/>
          <w:sz w:val="24"/>
          <w:szCs w:val="24"/>
        </w:rPr>
        <w:fldChar w:fldCharType="separate"/>
      </w:r>
      <w:r w:rsidRPr="007B6A77">
        <w:rPr>
          <w:noProof/>
          <w:sz w:val="24"/>
          <w:szCs w:val="24"/>
        </w:rPr>
        <w:t>2</w:t>
      </w:r>
      <w:r w:rsidRPr="007B6A77">
        <w:rPr>
          <w:noProof/>
          <w:sz w:val="24"/>
          <w:szCs w:val="24"/>
        </w:rPr>
        <w:fldChar w:fldCharType="end"/>
      </w:r>
    </w:p>
    <w:p w14:paraId="1E160DA3"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2.1 La motivación para aprender</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_Toc78211910 \h </w:instrText>
      </w:r>
      <w:r w:rsidRPr="007B6A77">
        <w:rPr>
          <w:noProof/>
          <w:sz w:val="24"/>
          <w:szCs w:val="24"/>
        </w:rPr>
      </w:r>
      <w:r w:rsidRPr="007B6A77">
        <w:rPr>
          <w:noProof/>
          <w:sz w:val="24"/>
          <w:szCs w:val="24"/>
        </w:rPr>
        <w:fldChar w:fldCharType="separate"/>
      </w:r>
      <w:r w:rsidRPr="007B6A77">
        <w:rPr>
          <w:noProof/>
          <w:sz w:val="24"/>
          <w:szCs w:val="24"/>
        </w:rPr>
        <w:t>3</w:t>
      </w:r>
      <w:r w:rsidRPr="007B6A77">
        <w:rPr>
          <w:noProof/>
          <w:sz w:val="24"/>
          <w:szCs w:val="24"/>
        </w:rPr>
        <w:fldChar w:fldCharType="end"/>
      </w:r>
    </w:p>
    <w:p w14:paraId="4F15E082" w14:textId="77777777" w:rsidR="007B6A77" w:rsidRPr="007B6A77" w:rsidRDefault="007B6A77">
      <w:pPr>
        <w:pStyle w:val="TDC3"/>
        <w:tabs>
          <w:tab w:val="right" w:pos="8488"/>
        </w:tabs>
        <w:rPr>
          <w:rFonts w:eastAsiaTheme="minorEastAsia" w:cstheme="minorBidi"/>
          <w:noProof/>
          <w:sz w:val="24"/>
          <w:szCs w:val="24"/>
        </w:rPr>
      </w:pPr>
      <w:r w:rsidRPr="007B6A77">
        <w:rPr>
          <w:rFonts w:ascii="Times New Roman" w:hAnsi="Times New Roman"/>
          <w:noProof/>
          <w:sz w:val="24"/>
          <w:szCs w:val="24"/>
        </w:rPr>
        <w:t>2.1.1 Definición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_Toc78211911 \h </w:instrText>
      </w:r>
      <w:r w:rsidRPr="007B6A77">
        <w:rPr>
          <w:noProof/>
          <w:sz w:val="24"/>
          <w:szCs w:val="24"/>
        </w:rPr>
      </w:r>
      <w:r w:rsidRPr="007B6A77">
        <w:rPr>
          <w:noProof/>
          <w:sz w:val="24"/>
          <w:szCs w:val="24"/>
        </w:rPr>
        <w:fldChar w:fldCharType="separate"/>
      </w:r>
      <w:r w:rsidRPr="007B6A77">
        <w:rPr>
          <w:noProof/>
          <w:sz w:val="24"/>
          <w:szCs w:val="24"/>
        </w:rPr>
        <w:t>3</w:t>
      </w:r>
      <w:r w:rsidRPr="007B6A77">
        <w:rPr>
          <w:noProof/>
          <w:sz w:val="24"/>
          <w:szCs w:val="24"/>
        </w:rPr>
        <w:fldChar w:fldCharType="end"/>
      </w:r>
    </w:p>
    <w:p w14:paraId="1552C135" w14:textId="77777777" w:rsidR="007B6A77" w:rsidRPr="007B6A77" w:rsidRDefault="007B6A77">
      <w:pPr>
        <w:pStyle w:val="TDC3"/>
        <w:tabs>
          <w:tab w:val="right" w:pos="8488"/>
        </w:tabs>
        <w:rPr>
          <w:rFonts w:eastAsiaTheme="minorEastAsia" w:cstheme="minorBidi"/>
          <w:noProof/>
          <w:sz w:val="24"/>
          <w:szCs w:val="24"/>
        </w:rPr>
      </w:pPr>
      <w:r w:rsidRPr="007B6A77">
        <w:rPr>
          <w:rFonts w:ascii="Times New Roman" w:hAnsi="Times New Roman"/>
          <w:noProof/>
          <w:sz w:val="24"/>
          <w:szCs w:val="24"/>
        </w:rPr>
        <w:t>2.1.2 Tipos de motivación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_Toc78211912 \h </w:instrText>
      </w:r>
      <w:r w:rsidRPr="007B6A77">
        <w:rPr>
          <w:noProof/>
          <w:sz w:val="24"/>
          <w:szCs w:val="24"/>
        </w:rPr>
      </w:r>
      <w:r w:rsidRPr="007B6A77">
        <w:rPr>
          <w:noProof/>
          <w:sz w:val="24"/>
          <w:szCs w:val="24"/>
        </w:rPr>
        <w:fldChar w:fldCharType="separate"/>
      </w:r>
      <w:r w:rsidRPr="007B6A77">
        <w:rPr>
          <w:noProof/>
          <w:sz w:val="24"/>
          <w:szCs w:val="24"/>
        </w:rPr>
        <w:t>4</w:t>
      </w:r>
      <w:r w:rsidRPr="007B6A77">
        <w:rPr>
          <w:noProof/>
          <w:sz w:val="24"/>
          <w:szCs w:val="24"/>
        </w:rPr>
        <w:fldChar w:fldCharType="end"/>
      </w:r>
    </w:p>
    <w:p w14:paraId="22CAC9E6" w14:textId="77777777" w:rsidR="007B6A77" w:rsidRPr="007B6A77" w:rsidRDefault="007B6A77">
      <w:pPr>
        <w:pStyle w:val="TDC3"/>
        <w:tabs>
          <w:tab w:val="right" w:pos="8488"/>
        </w:tabs>
        <w:rPr>
          <w:rFonts w:eastAsiaTheme="minorEastAsia" w:cstheme="minorBidi"/>
          <w:noProof/>
          <w:sz w:val="24"/>
          <w:szCs w:val="24"/>
        </w:rPr>
      </w:pPr>
      <w:r w:rsidRPr="007B6A77">
        <w:rPr>
          <w:rFonts w:ascii="Times New Roman" w:hAnsi="Times New Roman"/>
          <w:noProof/>
          <w:sz w:val="24"/>
          <w:szCs w:val="24"/>
        </w:rPr>
        <w:t>2.1.3 Acciones motivadoras en los docentes</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_Toc78211913 \h </w:instrText>
      </w:r>
      <w:r w:rsidRPr="007B6A77">
        <w:rPr>
          <w:noProof/>
          <w:sz w:val="24"/>
          <w:szCs w:val="24"/>
        </w:rPr>
      </w:r>
      <w:r w:rsidRPr="007B6A77">
        <w:rPr>
          <w:noProof/>
          <w:sz w:val="24"/>
          <w:szCs w:val="24"/>
        </w:rPr>
        <w:fldChar w:fldCharType="separate"/>
      </w:r>
      <w:r w:rsidRPr="007B6A77">
        <w:rPr>
          <w:noProof/>
          <w:sz w:val="24"/>
          <w:szCs w:val="24"/>
        </w:rPr>
        <w:t>5</w:t>
      </w:r>
      <w:r w:rsidRPr="007B6A77">
        <w:rPr>
          <w:noProof/>
          <w:sz w:val="24"/>
          <w:szCs w:val="24"/>
        </w:rPr>
        <w:fldChar w:fldCharType="end"/>
      </w:r>
    </w:p>
    <w:p w14:paraId="58B04682" w14:textId="77777777" w:rsidR="007B6A77" w:rsidRPr="007B6A77" w:rsidRDefault="007B6A77">
      <w:pPr>
        <w:pStyle w:val="TDC3"/>
        <w:tabs>
          <w:tab w:val="right" w:pos="8488"/>
        </w:tabs>
        <w:rPr>
          <w:rFonts w:eastAsiaTheme="minorEastAsia" w:cstheme="minorBidi"/>
          <w:noProof/>
          <w:sz w:val="24"/>
          <w:szCs w:val="24"/>
        </w:rPr>
      </w:pPr>
      <w:r w:rsidRPr="007B6A77">
        <w:rPr>
          <w:rFonts w:ascii="Times New Roman" w:hAnsi="Times New Roman"/>
          <w:noProof/>
          <w:sz w:val="24"/>
          <w:szCs w:val="24"/>
        </w:rPr>
        <w:t>2.1.4 Influencia de las metodologías en la motivación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_Toc78211914 \h </w:instrText>
      </w:r>
      <w:r w:rsidRPr="007B6A77">
        <w:rPr>
          <w:noProof/>
          <w:sz w:val="24"/>
          <w:szCs w:val="24"/>
        </w:rPr>
      </w:r>
      <w:r w:rsidRPr="007B6A77">
        <w:rPr>
          <w:noProof/>
          <w:sz w:val="24"/>
          <w:szCs w:val="24"/>
        </w:rPr>
        <w:fldChar w:fldCharType="separate"/>
      </w:r>
      <w:r w:rsidRPr="007B6A77">
        <w:rPr>
          <w:noProof/>
          <w:sz w:val="24"/>
          <w:szCs w:val="24"/>
        </w:rPr>
        <w:t>8</w:t>
      </w:r>
      <w:r w:rsidRPr="007B6A77">
        <w:rPr>
          <w:noProof/>
          <w:sz w:val="24"/>
          <w:szCs w:val="24"/>
        </w:rPr>
        <w:fldChar w:fldCharType="end"/>
      </w:r>
    </w:p>
    <w:p w14:paraId="7D8DCDC7" w14:textId="77777777" w:rsidR="007B6A77" w:rsidRPr="007B6A77" w:rsidRDefault="007B6A77">
      <w:pPr>
        <w:pStyle w:val="TDC3"/>
        <w:tabs>
          <w:tab w:val="right" w:pos="8488"/>
        </w:tabs>
        <w:rPr>
          <w:rFonts w:eastAsiaTheme="minorEastAsia" w:cstheme="minorBidi"/>
          <w:noProof/>
          <w:sz w:val="24"/>
          <w:szCs w:val="24"/>
        </w:rPr>
      </w:pPr>
      <w:r w:rsidRPr="007B6A77">
        <w:rPr>
          <w:rFonts w:ascii="Times New Roman" w:hAnsi="Times New Roman"/>
          <w:noProof/>
          <w:sz w:val="24"/>
          <w:szCs w:val="24"/>
        </w:rPr>
        <w:t>2.1.5 Influencia de la evaluación en la motivación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_Toc78211915 \h </w:instrText>
      </w:r>
      <w:r w:rsidRPr="007B6A77">
        <w:rPr>
          <w:noProof/>
          <w:sz w:val="24"/>
          <w:szCs w:val="24"/>
        </w:rPr>
      </w:r>
      <w:r w:rsidRPr="007B6A77">
        <w:rPr>
          <w:noProof/>
          <w:sz w:val="24"/>
          <w:szCs w:val="24"/>
        </w:rPr>
        <w:fldChar w:fldCharType="separate"/>
      </w:r>
      <w:r w:rsidRPr="007B6A77">
        <w:rPr>
          <w:noProof/>
          <w:sz w:val="24"/>
          <w:szCs w:val="24"/>
        </w:rPr>
        <w:t>9</w:t>
      </w:r>
      <w:r w:rsidRPr="007B6A77">
        <w:rPr>
          <w:noProof/>
          <w:sz w:val="24"/>
          <w:szCs w:val="24"/>
        </w:rPr>
        <w:fldChar w:fldCharType="end"/>
      </w:r>
    </w:p>
    <w:p w14:paraId="441C425B"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2.2. El sistema de formación profesional español</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_Toc78211916 \h </w:instrText>
      </w:r>
      <w:r w:rsidRPr="007B6A77">
        <w:rPr>
          <w:noProof/>
          <w:sz w:val="24"/>
          <w:szCs w:val="24"/>
        </w:rPr>
      </w:r>
      <w:r w:rsidRPr="007B6A77">
        <w:rPr>
          <w:noProof/>
          <w:sz w:val="24"/>
          <w:szCs w:val="24"/>
        </w:rPr>
        <w:fldChar w:fldCharType="separate"/>
      </w:r>
      <w:r w:rsidRPr="007B6A77">
        <w:rPr>
          <w:noProof/>
          <w:sz w:val="24"/>
          <w:szCs w:val="24"/>
        </w:rPr>
        <w:t>10</w:t>
      </w:r>
      <w:r w:rsidRPr="007B6A77">
        <w:rPr>
          <w:noProof/>
          <w:sz w:val="24"/>
          <w:szCs w:val="24"/>
        </w:rPr>
        <w:fldChar w:fldCharType="end"/>
      </w:r>
    </w:p>
    <w:p w14:paraId="0B2A68AA"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2.3 Instrumentos de evaluación de la motivación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_Toc78211917 \h </w:instrText>
      </w:r>
      <w:r w:rsidRPr="007B6A77">
        <w:rPr>
          <w:noProof/>
          <w:sz w:val="24"/>
          <w:szCs w:val="24"/>
        </w:rPr>
      </w:r>
      <w:r w:rsidRPr="007B6A77">
        <w:rPr>
          <w:noProof/>
          <w:sz w:val="24"/>
          <w:szCs w:val="24"/>
        </w:rPr>
        <w:fldChar w:fldCharType="separate"/>
      </w:r>
      <w:r w:rsidRPr="007B6A77">
        <w:rPr>
          <w:noProof/>
          <w:sz w:val="24"/>
          <w:szCs w:val="24"/>
        </w:rPr>
        <w:t>10</w:t>
      </w:r>
      <w:r w:rsidRPr="007B6A77">
        <w:rPr>
          <w:noProof/>
          <w:sz w:val="24"/>
          <w:szCs w:val="24"/>
        </w:rPr>
        <w:fldChar w:fldCharType="end"/>
      </w:r>
    </w:p>
    <w:p w14:paraId="74FDFFCC" w14:textId="77777777" w:rsidR="007B6A77" w:rsidRPr="007B6A77" w:rsidRDefault="007B6A77">
      <w:pPr>
        <w:pStyle w:val="TDC1"/>
        <w:rPr>
          <w:rFonts w:eastAsiaTheme="minorEastAsia" w:cstheme="minorBidi"/>
          <w:b w:val="0"/>
          <w:bCs w:val="0"/>
          <w:noProof/>
          <w:sz w:val="24"/>
          <w:szCs w:val="24"/>
        </w:rPr>
      </w:pPr>
      <w:r w:rsidRPr="007B6A77">
        <w:rPr>
          <w:rFonts w:ascii="Times New Roman" w:hAnsi="Times New Roman"/>
          <w:noProof/>
          <w:sz w:val="24"/>
          <w:szCs w:val="24"/>
        </w:rPr>
        <w:t>4. Objetivos</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_Toc78211918 \h </w:instrText>
      </w:r>
      <w:r w:rsidRPr="007B6A77">
        <w:rPr>
          <w:noProof/>
          <w:sz w:val="24"/>
          <w:szCs w:val="24"/>
        </w:rPr>
      </w:r>
      <w:r w:rsidRPr="007B6A77">
        <w:rPr>
          <w:noProof/>
          <w:sz w:val="24"/>
          <w:szCs w:val="24"/>
        </w:rPr>
        <w:fldChar w:fldCharType="separate"/>
      </w:r>
      <w:r w:rsidRPr="007B6A77">
        <w:rPr>
          <w:noProof/>
          <w:sz w:val="24"/>
          <w:szCs w:val="24"/>
        </w:rPr>
        <w:t>12</w:t>
      </w:r>
      <w:r w:rsidRPr="007B6A77">
        <w:rPr>
          <w:noProof/>
          <w:sz w:val="24"/>
          <w:szCs w:val="24"/>
        </w:rPr>
        <w:fldChar w:fldCharType="end"/>
      </w:r>
    </w:p>
    <w:p w14:paraId="4F4B1E3C" w14:textId="77777777" w:rsidR="007B6A77" w:rsidRPr="007B6A77" w:rsidRDefault="007B6A77">
      <w:pPr>
        <w:pStyle w:val="TDC1"/>
        <w:rPr>
          <w:rFonts w:eastAsiaTheme="minorEastAsia" w:cstheme="minorBidi"/>
          <w:b w:val="0"/>
          <w:bCs w:val="0"/>
          <w:noProof/>
          <w:sz w:val="24"/>
          <w:szCs w:val="24"/>
        </w:rPr>
      </w:pPr>
      <w:r w:rsidRPr="007B6A77">
        <w:rPr>
          <w:rFonts w:ascii="Times New Roman" w:hAnsi="Times New Roman"/>
          <w:noProof/>
          <w:sz w:val="24"/>
          <w:szCs w:val="24"/>
        </w:rPr>
        <w:t>5. Material y métodos</w:t>
      </w:r>
      <w:r w:rsidRPr="007B6A77">
        <w:rPr>
          <w:noProof/>
          <w:sz w:val="24"/>
          <w:szCs w:val="24"/>
        </w:rPr>
        <w:tab/>
      </w:r>
      <w:r w:rsidRPr="007B6A77">
        <w:rPr>
          <w:noProof/>
          <w:sz w:val="24"/>
          <w:szCs w:val="24"/>
        </w:rPr>
        <w:fldChar w:fldCharType="begin"/>
      </w:r>
      <w:r w:rsidRPr="007B6A77">
        <w:rPr>
          <w:noProof/>
          <w:sz w:val="24"/>
          <w:szCs w:val="24"/>
        </w:rPr>
        <w:instrText xml:space="preserve"> PAGEREF _Toc78211919 \h </w:instrText>
      </w:r>
      <w:r w:rsidRPr="007B6A77">
        <w:rPr>
          <w:noProof/>
          <w:sz w:val="24"/>
          <w:szCs w:val="24"/>
        </w:rPr>
      </w:r>
      <w:r w:rsidRPr="007B6A77">
        <w:rPr>
          <w:noProof/>
          <w:sz w:val="24"/>
          <w:szCs w:val="24"/>
        </w:rPr>
        <w:fldChar w:fldCharType="separate"/>
      </w:r>
      <w:r w:rsidRPr="007B6A77">
        <w:rPr>
          <w:noProof/>
          <w:sz w:val="24"/>
          <w:szCs w:val="24"/>
        </w:rPr>
        <w:t>13</w:t>
      </w:r>
      <w:r w:rsidRPr="007B6A77">
        <w:rPr>
          <w:noProof/>
          <w:sz w:val="24"/>
          <w:szCs w:val="24"/>
        </w:rPr>
        <w:fldChar w:fldCharType="end"/>
      </w:r>
    </w:p>
    <w:p w14:paraId="0FD3B7A5"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5.1 Muestra</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_Toc78211920 \h </w:instrText>
      </w:r>
      <w:r w:rsidRPr="007B6A77">
        <w:rPr>
          <w:noProof/>
          <w:sz w:val="24"/>
          <w:szCs w:val="24"/>
        </w:rPr>
      </w:r>
      <w:r w:rsidRPr="007B6A77">
        <w:rPr>
          <w:noProof/>
          <w:sz w:val="24"/>
          <w:szCs w:val="24"/>
        </w:rPr>
        <w:fldChar w:fldCharType="separate"/>
      </w:r>
      <w:r w:rsidRPr="007B6A77">
        <w:rPr>
          <w:noProof/>
          <w:sz w:val="24"/>
          <w:szCs w:val="24"/>
        </w:rPr>
        <w:t>13</w:t>
      </w:r>
      <w:r w:rsidRPr="007B6A77">
        <w:rPr>
          <w:noProof/>
          <w:sz w:val="24"/>
          <w:szCs w:val="24"/>
        </w:rPr>
        <w:fldChar w:fldCharType="end"/>
      </w:r>
    </w:p>
    <w:p w14:paraId="4838F23C" w14:textId="77777777" w:rsidR="007B6A77" w:rsidRPr="007B6A77" w:rsidRDefault="007B6A77">
      <w:pPr>
        <w:pStyle w:val="TDC3"/>
        <w:tabs>
          <w:tab w:val="right" w:pos="8488"/>
        </w:tabs>
        <w:rPr>
          <w:rFonts w:eastAsiaTheme="minorEastAsia" w:cstheme="minorBidi"/>
          <w:noProof/>
          <w:sz w:val="24"/>
          <w:szCs w:val="24"/>
        </w:rPr>
      </w:pPr>
      <w:r w:rsidRPr="007B6A77">
        <w:rPr>
          <w:rFonts w:ascii="Times New Roman" w:hAnsi="Times New Roman"/>
          <w:noProof/>
          <w:sz w:val="24"/>
          <w:szCs w:val="24"/>
        </w:rPr>
        <w:t>5.1.1 Consideraciones éticas</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_Toc78211921 \h </w:instrText>
      </w:r>
      <w:r w:rsidRPr="007B6A77">
        <w:rPr>
          <w:noProof/>
          <w:sz w:val="24"/>
          <w:szCs w:val="24"/>
        </w:rPr>
      </w:r>
      <w:r w:rsidRPr="007B6A77">
        <w:rPr>
          <w:noProof/>
          <w:sz w:val="24"/>
          <w:szCs w:val="24"/>
        </w:rPr>
        <w:fldChar w:fldCharType="separate"/>
      </w:r>
      <w:r w:rsidRPr="007B6A77">
        <w:rPr>
          <w:noProof/>
          <w:sz w:val="24"/>
          <w:szCs w:val="24"/>
        </w:rPr>
        <w:t>13</w:t>
      </w:r>
      <w:r w:rsidRPr="007B6A77">
        <w:rPr>
          <w:noProof/>
          <w:sz w:val="24"/>
          <w:szCs w:val="24"/>
        </w:rPr>
        <w:fldChar w:fldCharType="end"/>
      </w:r>
    </w:p>
    <w:p w14:paraId="4BB1B19A"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5.2 Instrumento de evaluación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_Toc78211922 \h </w:instrText>
      </w:r>
      <w:r w:rsidRPr="007B6A77">
        <w:rPr>
          <w:noProof/>
          <w:sz w:val="24"/>
          <w:szCs w:val="24"/>
        </w:rPr>
      </w:r>
      <w:r w:rsidRPr="007B6A77">
        <w:rPr>
          <w:noProof/>
          <w:sz w:val="24"/>
          <w:szCs w:val="24"/>
        </w:rPr>
        <w:fldChar w:fldCharType="separate"/>
      </w:r>
      <w:r w:rsidRPr="007B6A77">
        <w:rPr>
          <w:noProof/>
          <w:sz w:val="24"/>
          <w:szCs w:val="24"/>
        </w:rPr>
        <w:t>14</w:t>
      </w:r>
      <w:r w:rsidRPr="007B6A77">
        <w:rPr>
          <w:noProof/>
          <w:sz w:val="24"/>
          <w:szCs w:val="24"/>
        </w:rPr>
        <w:fldChar w:fldCharType="end"/>
      </w:r>
    </w:p>
    <w:p w14:paraId="7AF7378F" w14:textId="77777777" w:rsidR="007B6A77" w:rsidRPr="007B6A77" w:rsidRDefault="007B6A77">
      <w:pPr>
        <w:pStyle w:val="TDC3"/>
        <w:tabs>
          <w:tab w:val="right" w:pos="8488"/>
        </w:tabs>
        <w:rPr>
          <w:rFonts w:eastAsiaTheme="minorEastAsia" w:cstheme="minorBidi"/>
          <w:noProof/>
          <w:sz w:val="24"/>
          <w:szCs w:val="24"/>
        </w:rPr>
      </w:pPr>
      <w:r w:rsidRPr="007B6A77">
        <w:rPr>
          <w:rFonts w:ascii="Times New Roman" w:hAnsi="Times New Roman"/>
          <w:noProof/>
          <w:sz w:val="24"/>
          <w:szCs w:val="24"/>
        </w:rPr>
        <w:t>5.2.1 Variables de estudio</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_Toc78211923 \h </w:instrText>
      </w:r>
      <w:r w:rsidRPr="007B6A77">
        <w:rPr>
          <w:noProof/>
          <w:sz w:val="24"/>
          <w:szCs w:val="24"/>
        </w:rPr>
      </w:r>
      <w:r w:rsidRPr="007B6A77">
        <w:rPr>
          <w:noProof/>
          <w:sz w:val="24"/>
          <w:szCs w:val="24"/>
        </w:rPr>
        <w:fldChar w:fldCharType="separate"/>
      </w:r>
      <w:r w:rsidRPr="007B6A77">
        <w:rPr>
          <w:noProof/>
          <w:sz w:val="24"/>
          <w:szCs w:val="24"/>
        </w:rPr>
        <w:t>14</w:t>
      </w:r>
      <w:r w:rsidRPr="007B6A77">
        <w:rPr>
          <w:noProof/>
          <w:sz w:val="24"/>
          <w:szCs w:val="24"/>
        </w:rPr>
        <w:fldChar w:fldCharType="end"/>
      </w:r>
    </w:p>
    <w:p w14:paraId="791B6840"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5.3 Análisis de los datos</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_Toc78211924 \h </w:instrText>
      </w:r>
      <w:r w:rsidRPr="007B6A77">
        <w:rPr>
          <w:noProof/>
          <w:sz w:val="24"/>
          <w:szCs w:val="24"/>
        </w:rPr>
      </w:r>
      <w:r w:rsidRPr="007B6A77">
        <w:rPr>
          <w:noProof/>
          <w:sz w:val="24"/>
          <w:szCs w:val="24"/>
        </w:rPr>
        <w:fldChar w:fldCharType="separate"/>
      </w:r>
      <w:r w:rsidRPr="007B6A77">
        <w:rPr>
          <w:noProof/>
          <w:sz w:val="24"/>
          <w:szCs w:val="24"/>
        </w:rPr>
        <w:t>14</w:t>
      </w:r>
      <w:r w:rsidRPr="007B6A77">
        <w:rPr>
          <w:noProof/>
          <w:sz w:val="24"/>
          <w:szCs w:val="24"/>
        </w:rPr>
        <w:fldChar w:fldCharType="end"/>
      </w:r>
    </w:p>
    <w:p w14:paraId="2B7B5078" w14:textId="77777777" w:rsidR="007B6A77" w:rsidRPr="007B6A77" w:rsidRDefault="007B6A77">
      <w:pPr>
        <w:pStyle w:val="TDC1"/>
        <w:rPr>
          <w:rFonts w:eastAsiaTheme="minorEastAsia" w:cstheme="minorBidi"/>
          <w:b w:val="0"/>
          <w:bCs w:val="0"/>
          <w:noProof/>
          <w:sz w:val="24"/>
          <w:szCs w:val="24"/>
        </w:rPr>
      </w:pPr>
      <w:r w:rsidRPr="007B6A77">
        <w:rPr>
          <w:rFonts w:ascii="Times New Roman" w:hAnsi="Times New Roman"/>
          <w:noProof/>
          <w:sz w:val="24"/>
          <w:szCs w:val="24"/>
        </w:rPr>
        <w:t>6. Resultados</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_Toc78211925 \h </w:instrText>
      </w:r>
      <w:r w:rsidRPr="007B6A77">
        <w:rPr>
          <w:noProof/>
          <w:sz w:val="24"/>
          <w:szCs w:val="24"/>
        </w:rPr>
      </w:r>
      <w:r w:rsidRPr="007B6A77">
        <w:rPr>
          <w:noProof/>
          <w:sz w:val="24"/>
          <w:szCs w:val="24"/>
        </w:rPr>
        <w:fldChar w:fldCharType="separate"/>
      </w:r>
      <w:r w:rsidRPr="007B6A77">
        <w:rPr>
          <w:noProof/>
          <w:sz w:val="24"/>
          <w:szCs w:val="24"/>
        </w:rPr>
        <w:t>15</w:t>
      </w:r>
      <w:r w:rsidRPr="007B6A77">
        <w:rPr>
          <w:noProof/>
          <w:sz w:val="24"/>
          <w:szCs w:val="24"/>
        </w:rPr>
        <w:fldChar w:fldCharType="end"/>
      </w:r>
    </w:p>
    <w:p w14:paraId="34CAD0C1"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6.1 Datos sociodemográficos</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_Toc78211926 \h </w:instrText>
      </w:r>
      <w:r w:rsidRPr="007B6A77">
        <w:rPr>
          <w:noProof/>
          <w:sz w:val="24"/>
          <w:szCs w:val="24"/>
        </w:rPr>
      </w:r>
      <w:r w:rsidRPr="007B6A77">
        <w:rPr>
          <w:noProof/>
          <w:sz w:val="24"/>
          <w:szCs w:val="24"/>
        </w:rPr>
        <w:fldChar w:fldCharType="separate"/>
      </w:r>
      <w:r w:rsidRPr="007B6A77">
        <w:rPr>
          <w:noProof/>
          <w:sz w:val="24"/>
          <w:szCs w:val="24"/>
        </w:rPr>
        <w:t>15</w:t>
      </w:r>
      <w:r w:rsidRPr="007B6A77">
        <w:rPr>
          <w:noProof/>
          <w:sz w:val="24"/>
          <w:szCs w:val="24"/>
        </w:rPr>
        <w:fldChar w:fldCharType="end"/>
      </w:r>
    </w:p>
    <w:p w14:paraId="63B748B0"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6.2 Evaluación del grado de motivación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_Toc78211927 \h </w:instrText>
      </w:r>
      <w:r w:rsidRPr="007B6A77">
        <w:rPr>
          <w:noProof/>
          <w:sz w:val="24"/>
          <w:szCs w:val="24"/>
        </w:rPr>
      </w:r>
      <w:r w:rsidRPr="007B6A77">
        <w:rPr>
          <w:noProof/>
          <w:sz w:val="24"/>
          <w:szCs w:val="24"/>
        </w:rPr>
        <w:fldChar w:fldCharType="separate"/>
      </w:r>
      <w:r w:rsidRPr="007B6A77">
        <w:rPr>
          <w:noProof/>
          <w:sz w:val="24"/>
          <w:szCs w:val="24"/>
        </w:rPr>
        <w:t>16</w:t>
      </w:r>
      <w:r w:rsidRPr="007B6A77">
        <w:rPr>
          <w:noProof/>
          <w:sz w:val="24"/>
          <w:szCs w:val="24"/>
        </w:rPr>
        <w:fldChar w:fldCharType="end"/>
      </w:r>
    </w:p>
    <w:p w14:paraId="096C7A35"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6.3 Evaluación de la influencia de las metodologías activas en la motivación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_Toc78211928 \h </w:instrText>
      </w:r>
      <w:r w:rsidRPr="007B6A77">
        <w:rPr>
          <w:noProof/>
          <w:sz w:val="24"/>
          <w:szCs w:val="24"/>
        </w:rPr>
      </w:r>
      <w:r w:rsidRPr="007B6A77">
        <w:rPr>
          <w:noProof/>
          <w:sz w:val="24"/>
          <w:szCs w:val="24"/>
        </w:rPr>
        <w:fldChar w:fldCharType="separate"/>
      </w:r>
      <w:r w:rsidRPr="007B6A77">
        <w:rPr>
          <w:noProof/>
          <w:sz w:val="24"/>
          <w:szCs w:val="24"/>
        </w:rPr>
        <w:t>20</w:t>
      </w:r>
      <w:r w:rsidRPr="007B6A77">
        <w:rPr>
          <w:noProof/>
          <w:sz w:val="24"/>
          <w:szCs w:val="24"/>
        </w:rPr>
        <w:fldChar w:fldCharType="end"/>
      </w:r>
    </w:p>
    <w:p w14:paraId="2198F6CF"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6.4 Evaluación de la influencia de la evaluación en la motivación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_Toc78211929 \h </w:instrText>
      </w:r>
      <w:r w:rsidRPr="007B6A77">
        <w:rPr>
          <w:noProof/>
          <w:sz w:val="24"/>
          <w:szCs w:val="24"/>
        </w:rPr>
      </w:r>
      <w:r w:rsidRPr="007B6A77">
        <w:rPr>
          <w:noProof/>
          <w:sz w:val="24"/>
          <w:szCs w:val="24"/>
        </w:rPr>
        <w:fldChar w:fldCharType="separate"/>
      </w:r>
      <w:r w:rsidRPr="007B6A77">
        <w:rPr>
          <w:noProof/>
          <w:sz w:val="24"/>
          <w:szCs w:val="24"/>
        </w:rPr>
        <w:t>25</w:t>
      </w:r>
      <w:r w:rsidRPr="007B6A77">
        <w:rPr>
          <w:noProof/>
          <w:sz w:val="24"/>
          <w:szCs w:val="24"/>
        </w:rPr>
        <w:fldChar w:fldCharType="end"/>
      </w:r>
    </w:p>
    <w:p w14:paraId="0441157B" w14:textId="77777777" w:rsidR="007B6A77" w:rsidRPr="007B6A77" w:rsidRDefault="007B6A77">
      <w:pPr>
        <w:pStyle w:val="TDC2"/>
        <w:tabs>
          <w:tab w:val="right" w:pos="8488"/>
        </w:tabs>
        <w:rPr>
          <w:rFonts w:eastAsiaTheme="minorEastAsia" w:cstheme="minorBidi"/>
          <w:i w:val="0"/>
          <w:iCs w:val="0"/>
          <w:noProof/>
          <w:sz w:val="24"/>
          <w:szCs w:val="24"/>
        </w:rPr>
      </w:pPr>
      <w:r w:rsidRPr="007B6A77">
        <w:rPr>
          <w:noProof/>
          <w:sz w:val="24"/>
          <w:szCs w:val="24"/>
        </w:rPr>
        <w:t>6.5 Estudio de los factores y/o características que consideran a mejorar el alumnado</w:t>
      </w:r>
      <w:r w:rsidRPr="007B6A77">
        <w:rPr>
          <w:noProof/>
          <w:sz w:val="24"/>
          <w:szCs w:val="24"/>
        </w:rPr>
        <w:tab/>
      </w:r>
      <w:r w:rsidRPr="007B6A77">
        <w:rPr>
          <w:noProof/>
          <w:sz w:val="24"/>
          <w:szCs w:val="24"/>
        </w:rPr>
        <w:fldChar w:fldCharType="begin"/>
      </w:r>
      <w:r w:rsidRPr="007B6A77">
        <w:rPr>
          <w:noProof/>
          <w:sz w:val="24"/>
          <w:szCs w:val="24"/>
        </w:rPr>
        <w:instrText xml:space="preserve"> PAGEREF _Toc78211930 \h </w:instrText>
      </w:r>
      <w:r w:rsidRPr="007B6A77">
        <w:rPr>
          <w:noProof/>
          <w:sz w:val="24"/>
          <w:szCs w:val="24"/>
        </w:rPr>
      </w:r>
      <w:r w:rsidRPr="007B6A77">
        <w:rPr>
          <w:noProof/>
          <w:sz w:val="24"/>
          <w:szCs w:val="24"/>
        </w:rPr>
        <w:fldChar w:fldCharType="separate"/>
      </w:r>
      <w:r w:rsidRPr="007B6A77">
        <w:rPr>
          <w:noProof/>
          <w:sz w:val="24"/>
          <w:szCs w:val="24"/>
        </w:rPr>
        <w:t>30</w:t>
      </w:r>
      <w:r w:rsidRPr="007B6A77">
        <w:rPr>
          <w:noProof/>
          <w:sz w:val="24"/>
          <w:szCs w:val="24"/>
        </w:rPr>
        <w:fldChar w:fldCharType="end"/>
      </w:r>
    </w:p>
    <w:p w14:paraId="4FE1BE97" w14:textId="77777777" w:rsidR="007B6A77" w:rsidRPr="007B6A77" w:rsidRDefault="007B6A77">
      <w:pPr>
        <w:pStyle w:val="TDC1"/>
        <w:rPr>
          <w:rFonts w:eastAsiaTheme="minorEastAsia" w:cstheme="minorBidi"/>
          <w:b w:val="0"/>
          <w:bCs w:val="0"/>
          <w:noProof/>
          <w:sz w:val="24"/>
          <w:szCs w:val="24"/>
        </w:rPr>
      </w:pPr>
      <w:r w:rsidRPr="007B6A77">
        <w:rPr>
          <w:noProof/>
          <w:sz w:val="24"/>
          <w:szCs w:val="24"/>
        </w:rPr>
        <w:t>6.Discusión</w:t>
      </w:r>
      <w:r w:rsidRPr="007B6A77">
        <w:rPr>
          <w:noProof/>
          <w:sz w:val="24"/>
          <w:szCs w:val="24"/>
        </w:rPr>
        <w:tab/>
      </w:r>
      <w:r w:rsidRPr="007B6A77">
        <w:rPr>
          <w:noProof/>
          <w:sz w:val="24"/>
          <w:szCs w:val="24"/>
        </w:rPr>
        <w:fldChar w:fldCharType="begin"/>
      </w:r>
      <w:r w:rsidRPr="007B6A77">
        <w:rPr>
          <w:noProof/>
          <w:sz w:val="24"/>
          <w:szCs w:val="24"/>
        </w:rPr>
        <w:instrText xml:space="preserve"> PAGEREF _Toc78211931 \h </w:instrText>
      </w:r>
      <w:r w:rsidRPr="007B6A77">
        <w:rPr>
          <w:noProof/>
          <w:sz w:val="24"/>
          <w:szCs w:val="24"/>
        </w:rPr>
      </w:r>
      <w:r w:rsidRPr="007B6A77">
        <w:rPr>
          <w:noProof/>
          <w:sz w:val="24"/>
          <w:szCs w:val="24"/>
        </w:rPr>
        <w:fldChar w:fldCharType="separate"/>
      </w:r>
      <w:r w:rsidRPr="007B6A77">
        <w:rPr>
          <w:noProof/>
          <w:sz w:val="24"/>
          <w:szCs w:val="24"/>
        </w:rPr>
        <w:t>32</w:t>
      </w:r>
      <w:r w:rsidRPr="007B6A77">
        <w:rPr>
          <w:noProof/>
          <w:sz w:val="24"/>
          <w:szCs w:val="24"/>
        </w:rPr>
        <w:fldChar w:fldCharType="end"/>
      </w:r>
    </w:p>
    <w:p w14:paraId="22597575" w14:textId="77777777" w:rsidR="007B6A77" w:rsidRPr="007B6A77" w:rsidRDefault="007B6A77">
      <w:pPr>
        <w:pStyle w:val="TDC1"/>
        <w:rPr>
          <w:rFonts w:eastAsiaTheme="minorEastAsia" w:cstheme="minorBidi"/>
          <w:b w:val="0"/>
          <w:bCs w:val="0"/>
          <w:noProof/>
          <w:sz w:val="24"/>
          <w:szCs w:val="24"/>
        </w:rPr>
      </w:pPr>
      <w:r w:rsidRPr="007B6A77">
        <w:rPr>
          <w:noProof/>
          <w:sz w:val="24"/>
          <w:szCs w:val="24"/>
        </w:rPr>
        <w:t>7.Limitaciones del estudio</w:t>
      </w:r>
      <w:r w:rsidRPr="007B6A77">
        <w:rPr>
          <w:noProof/>
          <w:sz w:val="24"/>
          <w:szCs w:val="24"/>
        </w:rPr>
        <w:tab/>
      </w:r>
      <w:r w:rsidRPr="007B6A77">
        <w:rPr>
          <w:noProof/>
          <w:sz w:val="24"/>
          <w:szCs w:val="24"/>
        </w:rPr>
        <w:fldChar w:fldCharType="begin"/>
      </w:r>
      <w:r w:rsidRPr="007B6A77">
        <w:rPr>
          <w:noProof/>
          <w:sz w:val="24"/>
          <w:szCs w:val="24"/>
        </w:rPr>
        <w:instrText xml:space="preserve"> PAGEREF _Toc78211932 \h </w:instrText>
      </w:r>
      <w:r w:rsidRPr="007B6A77">
        <w:rPr>
          <w:noProof/>
          <w:sz w:val="24"/>
          <w:szCs w:val="24"/>
        </w:rPr>
      </w:r>
      <w:r w:rsidRPr="007B6A77">
        <w:rPr>
          <w:noProof/>
          <w:sz w:val="24"/>
          <w:szCs w:val="24"/>
        </w:rPr>
        <w:fldChar w:fldCharType="separate"/>
      </w:r>
      <w:r w:rsidRPr="007B6A77">
        <w:rPr>
          <w:noProof/>
          <w:sz w:val="24"/>
          <w:szCs w:val="24"/>
        </w:rPr>
        <w:t>38</w:t>
      </w:r>
      <w:r w:rsidRPr="007B6A77">
        <w:rPr>
          <w:noProof/>
          <w:sz w:val="24"/>
          <w:szCs w:val="24"/>
        </w:rPr>
        <w:fldChar w:fldCharType="end"/>
      </w:r>
    </w:p>
    <w:p w14:paraId="5CFBD1BC" w14:textId="77777777" w:rsidR="007B6A77" w:rsidRPr="007B6A77" w:rsidRDefault="007B6A77">
      <w:pPr>
        <w:pStyle w:val="TDC1"/>
        <w:rPr>
          <w:rFonts w:eastAsiaTheme="minorEastAsia" w:cstheme="minorBidi"/>
          <w:b w:val="0"/>
          <w:bCs w:val="0"/>
          <w:noProof/>
          <w:sz w:val="24"/>
          <w:szCs w:val="24"/>
        </w:rPr>
      </w:pPr>
      <w:r w:rsidRPr="007B6A77">
        <w:rPr>
          <w:noProof/>
          <w:sz w:val="24"/>
          <w:szCs w:val="24"/>
        </w:rPr>
        <w:t>8.Conclusiones</w:t>
      </w:r>
      <w:r w:rsidRPr="007B6A77">
        <w:rPr>
          <w:noProof/>
          <w:sz w:val="24"/>
          <w:szCs w:val="24"/>
        </w:rPr>
        <w:tab/>
      </w:r>
      <w:r w:rsidRPr="007B6A77">
        <w:rPr>
          <w:noProof/>
          <w:sz w:val="24"/>
          <w:szCs w:val="24"/>
        </w:rPr>
        <w:fldChar w:fldCharType="begin"/>
      </w:r>
      <w:r w:rsidRPr="007B6A77">
        <w:rPr>
          <w:noProof/>
          <w:sz w:val="24"/>
          <w:szCs w:val="24"/>
        </w:rPr>
        <w:instrText xml:space="preserve"> PAGEREF _Toc78211933 \h </w:instrText>
      </w:r>
      <w:r w:rsidRPr="007B6A77">
        <w:rPr>
          <w:noProof/>
          <w:sz w:val="24"/>
          <w:szCs w:val="24"/>
        </w:rPr>
      </w:r>
      <w:r w:rsidRPr="007B6A77">
        <w:rPr>
          <w:noProof/>
          <w:sz w:val="24"/>
          <w:szCs w:val="24"/>
        </w:rPr>
        <w:fldChar w:fldCharType="separate"/>
      </w:r>
      <w:r w:rsidRPr="007B6A77">
        <w:rPr>
          <w:noProof/>
          <w:sz w:val="24"/>
          <w:szCs w:val="24"/>
        </w:rPr>
        <w:t>39</w:t>
      </w:r>
      <w:r w:rsidRPr="007B6A77">
        <w:rPr>
          <w:noProof/>
          <w:sz w:val="24"/>
          <w:szCs w:val="24"/>
        </w:rPr>
        <w:fldChar w:fldCharType="end"/>
      </w:r>
    </w:p>
    <w:p w14:paraId="43A9F708" w14:textId="77777777" w:rsidR="007B6A77" w:rsidRPr="007B6A77" w:rsidRDefault="007B6A77">
      <w:pPr>
        <w:pStyle w:val="TDC1"/>
        <w:rPr>
          <w:rFonts w:eastAsiaTheme="minorEastAsia" w:cstheme="minorBidi"/>
          <w:b w:val="0"/>
          <w:bCs w:val="0"/>
          <w:noProof/>
          <w:sz w:val="24"/>
          <w:szCs w:val="24"/>
        </w:rPr>
      </w:pPr>
      <w:r w:rsidRPr="007B6A77">
        <w:rPr>
          <w:noProof/>
          <w:sz w:val="24"/>
          <w:szCs w:val="24"/>
        </w:rPr>
        <w:t>Bibliografía</w:t>
      </w:r>
      <w:r w:rsidRPr="007B6A77">
        <w:rPr>
          <w:noProof/>
          <w:sz w:val="24"/>
          <w:szCs w:val="24"/>
        </w:rPr>
        <w:tab/>
      </w:r>
      <w:r w:rsidRPr="007B6A77">
        <w:rPr>
          <w:noProof/>
          <w:sz w:val="24"/>
          <w:szCs w:val="24"/>
        </w:rPr>
        <w:fldChar w:fldCharType="begin"/>
      </w:r>
      <w:r w:rsidRPr="007B6A77">
        <w:rPr>
          <w:noProof/>
          <w:sz w:val="24"/>
          <w:szCs w:val="24"/>
        </w:rPr>
        <w:instrText xml:space="preserve"> PAGEREF _Toc78211934 \h </w:instrText>
      </w:r>
      <w:r w:rsidRPr="007B6A77">
        <w:rPr>
          <w:noProof/>
          <w:sz w:val="24"/>
          <w:szCs w:val="24"/>
        </w:rPr>
      </w:r>
      <w:r w:rsidRPr="007B6A77">
        <w:rPr>
          <w:noProof/>
          <w:sz w:val="24"/>
          <w:szCs w:val="24"/>
        </w:rPr>
        <w:fldChar w:fldCharType="separate"/>
      </w:r>
      <w:r w:rsidRPr="007B6A77">
        <w:rPr>
          <w:noProof/>
          <w:sz w:val="24"/>
          <w:szCs w:val="24"/>
        </w:rPr>
        <w:t>40</w:t>
      </w:r>
      <w:r w:rsidRPr="007B6A77">
        <w:rPr>
          <w:noProof/>
          <w:sz w:val="24"/>
          <w:szCs w:val="24"/>
        </w:rPr>
        <w:fldChar w:fldCharType="end"/>
      </w:r>
    </w:p>
    <w:p w14:paraId="6A76D0A9" w14:textId="77777777" w:rsidR="007B6A77" w:rsidRPr="007B6A77" w:rsidRDefault="007B6A77">
      <w:pPr>
        <w:pStyle w:val="TDC1"/>
        <w:rPr>
          <w:rFonts w:eastAsiaTheme="minorEastAsia" w:cstheme="minorBidi"/>
          <w:b w:val="0"/>
          <w:bCs w:val="0"/>
          <w:noProof/>
          <w:sz w:val="24"/>
          <w:szCs w:val="24"/>
        </w:rPr>
      </w:pPr>
      <w:r w:rsidRPr="007B6A77">
        <w:rPr>
          <w:rFonts w:ascii="Times New Roman" w:hAnsi="Times New Roman"/>
          <w:noProof/>
          <w:sz w:val="24"/>
          <w:szCs w:val="24"/>
        </w:rPr>
        <w:t>ANEXO I</w:t>
      </w:r>
      <w:r w:rsidRPr="007B6A77">
        <w:rPr>
          <w:noProof/>
          <w:sz w:val="24"/>
          <w:szCs w:val="24"/>
        </w:rPr>
        <w:tab/>
      </w:r>
      <w:r w:rsidRPr="007B6A77">
        <w:rPr>
          <w:noProof/>
          <w:sz w:val="24"/>
          <w:szCs w:val="24"/>
        </w:rPr>
        <w:fldChar w:fldCharType="begin"/>
      </w:r>
      <w:r w:rsidRPr="007B6A77">
        <w:rPr>
          <w:noProof/>
          <w:sz w:val="24"/>
          <w:szCs w:val="24"/>
        </w:rPr>
        <w:instrText xml:space="preserve"> PAGEREF _Toc78211935 \h </w:instrText>
      </w:r>
      <w:r w:rsidRPr="007B6A77">
        <w:rPr>
          <w:noProof/>
          <w:sz w:val="24"/>
          <w:szCs w:val="24"/>
        </w:rPr>
      </w:r>
      <w:r w:rsidRPr="007B6A77">
        <w:rPr>
          <w:noProof/>
          <w:sz w:val="24"/>
          <w:szCs w:val="24"/>
        </w:rPr>
        <w:fldChar w:fldCharType="separate"/>
      </w:r>
      <w:r w:rsidRPr="007B6A77">
        <w:rPr>
          <w:noProof/>
          <w:sz w:val="24"/>
          <w:szCs w:val="24"/>
        </w:rPr>
        <w:t>43</w:t>
      </w:r>
      <w:r w:rsidRPr="007B6A77">
        <w:rPr>
          <w:noProof/>
          <w:sz w:val="24"/>
          <w:szCs w:val="24"/>
        </w:rPr>
        <w:fldChar w:fldCharType="end"/>
      </w:r>
    </w:p>
    <w:p w14:paraId="6B2FCCAB" w14:textId="77777777" w:rsidR="007B6A77" w:rsidRPr="007B6A77" w:rsidRDefault="007B6A77">
      <w:pPr>
        <w:pStyle w:val="TDC1"/>
        <w:rPr>
          <w:rFonts w:eastAsiaTheme="minorEastAsia" w:cstheme="minorBidi"/>
          <w:b w:val="0"/>
          <w:bCs w:val="0"/>
          <w:noProof/>
          <w:sz w:val="24"/>
          <w:szCs w:val="24"/>
        </w:rPr>
      </w:pPr>
      <w:r w:rsidRPr="007B6A77">
        <w:rPr>
          <w:rFonts w:ascii="Times New Roman" w:hAnsi="Times New Roman"/>
          <w:noProof/>
          <w:sz w:val="24"/>
          <w:szCs w:val="24"/>
        </w:rPr>
        <w:t>ANEXO II</w:t>
      </w:r>
      <w:r w:rsidRPr="007B6A77">
        <w:rPr>
          <w:noProof/>
          <w:sz w:val="24"/>
          <w:szCs w:val="24"/>
        </w:rPr>
        <w:tab/>
      </w:r>
      <w:r w:rsidRPr="007B6A77">
        <w:rPr>
          <w:noProof/>
          <w:sz w:val="24"/>
          <w:szCs w:val="24"/>
        </w:rPr>
        <w:fldChar w:fldCharType="begin"/>
      </w:r>
      <w:r w:rsidRPr="007B6A77">
        <w:rPr>
          <w:noProof/>
          <w:sz w:val="24"/>
          <w:szCs w:val="24"/>
        </w:rPr>
        <w:instrText xml:space="preserve"> PAGEREF _Toc78211936 \h </w:instrText>
      </w:r>
      <w:r w:rsidRPr="007B6A77">
        <w:rPr>
          <w:noProof/>
          <w:sz w:val="24"/>
          <w:szCs w:val="24"/>
        </w:rPr>
      </w:r>
      <w:r w:rsidRPr="007B6A77">
        <w:rPr>
          <w:noProof/>
          <w:sz w:val="24"/>
          <w:szCs w:val="24"/>
        </w:rPr>
        <w:fldChar w:fldCharType="separate"/>
      </w:r>
      <w:r w:rsidRPr="007B6A77">
        <w:rPr>
          <w:noProof/>
          <w:sz w:val="24"/>
          <w:szCs w:val="24"/>
        </w:rPr>
        <w:t>48</w:t>
      </w:r>
      <w:r w:rsidRPr="007B6A77">
        <w:rPr>
          <w:noProof/>
          <w:sz w:val="24"/>
          <w:szCs w:val="24"/>
        </w:rPr>
        <w:fldChar w:fldCharType="end"/>
      </w:r>
    </w:p>
    <w:p w14:paraId="1EEC6D7E" w14:textId="77777777" w:rsidR="003F1B6F" w:rsidRPr="007B6A77" w:rsidRDefault="003F1B6F" w:rsidP="00404453">
      <w:pPr>
        <w:spacing w:line="360" w:lineRule="auto"/>
        <w:ind w:firstLine="397"/>
        <w:jc w:val="both"/>
      </w:pPr>
      <w:r w:rsidRPr="007B6A77">
        <w:fldChar w:fldCharType="end"/>
      </w:r>
    </w:p>
    <w:p w14:paraId="6F312C73" w14:textId="77777777" w:rsidR="003F1B6F" w:rsidRPr="007B6A77" w:rsidRDefault="003F1B6F" w:rsidP="00404453">
      <w:pPr>
        <w:spacing w:line="360" w:lineRule="auto"/>
        <w:ind w:firstLine="397"/>
        <w:jc w:val="both"/>
      </w:pPr>
    </w:p>
    <w:p w14:paraId="4C832206" w14:textId="77777777" w:rsidR="003F1B6F" w:rsidRPr="007B6A77" w:rsidRDefault="003F1B6F" w:rsidP="00404453">
      <w:pPr>
        <w:spacing w:line="360" w:lineRule="auto"/>
        <w:ind w:firstLine="397"/>
        <w:jc w:val="both"/>
      </w:pPr>
    </w:p>
    <w:p w14:paraId="0ED422F8" w14:textId="77777777" w:rsidR="00DC02BB" w:rsidRPr="007B6A77" w:rsidRDefault="00DC02BB" w:rsidP="00404453">
      <w:pPr>
        <w:spacing w:line="360" w:lineRule="auto"/>
        <w:ind w:firstLine="397"/>
        <w:jc w:val="both"/>
      </w:pPr>
    </w:p>
    <w:p w14:paraId="7B4E5011" w14:textId="77777777" w:rsidR="00DC02BB" w:rsidRDefault="00DC02BB" w:rsidP="00404453">
      <w:pPr>
        <w:spacing w:line="360" w:lineRule="auto"/>
        <w:ind w:firstLine="397"/>
        <w:jc w:val="both"/>
      </w:pPr>
    </w:p>
    <w:p w14:paraId="0662A36D" w14:textId="77777777" w:rsidR="00DC02BB" w:rsidRDefault="00DC02BB" w:rsidP="00404453">
      <w:pPr>
        <w:spacing w:line="360" w:lineRule="auto"/>
        <w:ind w:firstLine="397"/>
        <w:jc w:val="both"/>
      </w:pPr>
    </w:p>
    <w:p w14:paraId="11243AD5" w14:textId="77777777" w:rsidR="00DC02BB" w:rsidRDefault="00DC02BB" w:rsidP="00404453">
      <w:pPr>
        <w:spacing w:line="360" w:lineRule="auto"/>
        <w:ind w:firstLine="397"/>
        <w:jc w:val="both"/>
      </w:pPr>
    </w:p>
    <w:p w14:paraId="35F1B3A1" w14:textId="77777777" w:rsidR="00DC02BB" w:rsidRDefault="00DC02BB" w:rsidP="00404453">
      <w:pPr>
        <w:spacing w:line="360" w:lineRule="auto"/>
        <w:ind w:firstLine="397"/>
        <w:jc w:val="both"/>
      </w:pPr>
    </w:p>
    <w:p w14:paraId="1484EE73" w14:textId="77777777" w:rsidR="00DC02BB" w:rsidRDefault="00DC02BB" w:rsidP="00404453">
      <w:pPr>
        <w:spacing w:line="360" w:lineRule="auto"/>
        <w:ind w:firstLine="397"/>
        <w:jc w:val="both"/>
      </w:pPr>
    </w:p>
    <w:p w14:paraId="4ABC65C7" w14:textId="77777777" w:rsidR="00DC02BB" w:rsidRDefault="00DC02BB" w:rsidP="00404453">
      <w:pPr>
        <w:spacing w:line="360" w:lineRule="auto"/>
        <w:ind w:firstLine="397"/>
        <w:jc w:val="both"/>
      </w:pPr>
    </w:p>
    <w:p w14:paraId="38995F61" w14:textId="77777777" w:rsidR="00DC02BB" w:rsidRDefault="00DC02BB" w:rsidP="00404453">
      <w:pPr>
        <w:spacing w:line="360" w:lineRule="auto"/>
        <w:ind w:firstLine="397"/>
        <w:jc w:val="both"/>
      </w:pPr>
    </w:p>
    <w:p w14:paraId="6EECEF24" w14:textId="6C0B1211" w:rsidR="00202C76" w:rsidRDefault="00202C76">
      <w:r>
        <w:br w:type="page"/>
      </w:r>
    </w:p>
    <w:p w14:paraId="51593F95" w14:textId="6805DE77" w:rsidR="003F22FB" w:rsidRPr="00811DEA" w:rsidRDefault="00811DEA" w:rsidP="00202C76">
      <w:pPr>
        <w:spacing w:line="360" w:lineRule="auto"/>
        <w:jc w:val="both"/>
        <w:rPr>
          <w:b/>
        </w:rPr>
      </w:pPr>
      <w:r w:rsidRPr="00811DEA">
        <w:rPr>
          <w:b/>
        </w:rPr>
        <w:lastRenderedPageBreak/>
        <w:t xml:space="preserve">Resumen </w:t>
      </w:r>
    </w:p>
    <w:p w14:paraId="28CF6A0F" w14:textId="13789350" w:rsidR="00FD1568" w:rsidRDefault="00FD1568" w:rsidP="003735DA">
      <w:pPr>
        <w:spacing w:line="360" w:lineRule="auto"/>
        <w:ind w:firstLine="397"/>
        <w:jc w:val="both"/>
        <w:rPr>
          <w:lang w:eastAsia="en-US"/>
        </w:rPr>
      </w:pPr>
      <w:r w:rsidRPr="00A24EB6">
        <w:t>El fracaso escolar no es un problema reciente, pero desde hace unas décadas se he convertido en objeto de estudio por parte de diversas instituciones y organizaciones en el ámbito nacional e internacional. Los datos ofrecidos por la Comisión Europea revelan que en España el abandono escolar temprano de la población de 18 a 24 años en 2020 fue del 16%, siendo el mayor porcentaje, después de Malta, en toda la comunidad europea</w:t>
      </w:r>
      <w:r>
        <w:t xml:space="preserve">. </w:t>
      </w:r>
      <w:r w:rsidRPr="00A24EB6">
        <w:rPr>
          <w:lang w:eastAsia="en-US"/>
        </w:rPr>
        <w:t>Hay muchas razones por las que algunos jóvenes abandonan prematurame</w:t>
      </w:r>
      <w:r>
        <w:rPr>
          <w:lang w:eastAsia="en-US"/>
        </w:rPr>
        <w:t xml:space="preserve">nte la educación y entre ellas destacamos la motivación. A pesar de que la relación existente entre el grado de motivación de los alumnos y los logros profesionales y académicos aparece bien documentada, a menudo, en el ámbito escolar se hace referencia a la desmotivación del alumnado y a su falta de interés. </w:t>
      </w:r>
      <w:r>
        <w:t>Por ello el o</w:t>
      </w:r>
      <w:r w:rsidRPr="00F972D6">
        <w:t>bjetivo general del presente</w:t>
      </w:r>
      <w:r>
        <w:t xml:space="preserve"> trabajo</w:t>
      </w:r>
      <w:r w:rsidRPr="00F972D6">
        <w:t xml:space="preserve"> es el estudio del grado de motivación,</w:t>
      </w:r>
      <w:r>
        <w:t xml:space="preserve"> así como los factores que influyen </w:t>
      </w:r>
      <w:r w:rsidRPr="00F972D6">
        <w:t>en alumnos de Ciclo Formativo de Grado Superior (CFGS) de Técnico de Laboratorio Clínico y Biomédico</w:t>
      </w:r>
      <w:r>
        <w:t xml:space="preserve">. Para lograr dicho objetivo se ha evaluado mediante una encuesta el grado de motivación en un total de 18 estudiantes. Entre los resultados obtenidos destacamos </w:t>
      </w:r>
      <w:r w:rsidR="00E02DED">
        <w:t xml:space="preserve">que existe una correlación positiva significativa entre las expectativas alcanzada con el ciclo formativo </w:t>
      </w:r>
      <w:r w:rsidR="00E81D4C">
        <w:t xml:space="preserve">y el grado de ánimo y energía para finalizar dicho ciclo. Además, un 27,78% del alumnado tiene nada o poco ánimo para finalizar el curso y por tanto abandonar el ciclo formativo. </w:t>
      </w:r>
      <w:r w:rsidR="00FC7360">
        <w:t>Por otro lado, se ha obser</w:t>
      </w:r>
      <w:r w:rsidR="00BC5C5D">
        <w:t xml:space="preserve">vado que en general, </w:t>
      </w:r>
      <w:r w:rsidR="00FC7360">
        <w:t xml:space="preserve">las metodologías y los procesos de evaluación influyen </w:t>
      </w:r>
      <w:r w:rsidR="00BC5C5D">
        <w:t>en la motivación del alumnado y la</w:t>
      </w:r>
      <w:r w:rsidR="00FC7360">
        <w:t xml:space="preserve"> mayoría opina</w:t>
      </w:r>
      <w:r w:rsidR="00BC5C5D">
        <w:t>n</w:t>
      </w:r>
      <w:r w:rsidR="00FC7360">
        <w:t xml:space="preserve"> que ni las metodologías ni la evaluación empleadas favorecen la adquisición</w:t>
      </w:r>
      <w:r w:rsidR="00BC5C5D">
        <w:t xml:space="preserve"> de competencias profesionales lo que se traduce en una disminución de la motivación. </w:t>
      </w:r>
    </w:p>
    <w:p w14:paraId="2D993B03" w14:textId="77777777" w:rsidR="00FD1568" w:rsidRPr="00A24EB6" w:rsidRDefault="00FD1568" w:rsidP="00FD1568">
      <w:pPr>
        <w:spacing w:line="360" w:lineRule="auto"/>
        <w:ind w:firstLine="397"/>
        <w:jc w:val="both"/>
      </w:pPr>
    </w:p>
    <w:p w14:paraId="69DBA89E" w14:textId="1BBB5233" w:rsidR="00BC5C5D" w:rsidRPr="0059094E" w:rsidRDefault="003F22FB" w:rsidP="003735DA">
      <w:pPr>
        <w:spacing w:line="360" w:lineRule="auto"/>
        <w:ind w:firstLine="397"/>
        <w:jc w:val="both"/>
        <w:rPr>
          <w:b/>
          <w:lang w:val="en-GB"/>
        </w:rPr>
      </w:pPr>
      <w:r w:rsidRPr="0059094E">
        <w:rPr>
          <w:b/>
          <w:lang w:val="en-GB"/>
        </w:rPr>
        <w:t>Abstract</w:t>
      </w:r>
    </w:p>
    <w:p w14:paraId="7FE6036B" w14:textId="25652B3D" w:rsidR="00DC02BB" w:rsidRPr="00762E9A" w:rsidRDefault="00762E9A" w:rsidP="00404453">
      <w:pPr>
        <w:spacing w:line="360" w:lineRule="auto"/>
        <w:ind w:firstLine="397"/>
        <w:jc w:val="both"/>
        <w:rPr>
          <w:lang w:val="en-US"/>
        </w:rPr>
      </w:pPr>
      <w:r w:rsidRPr="00762E9A">
        <w:rPr>
          <w:lang w:val="en-US"/>
        </w:rPr>
        <w:t>School failure is not a recent problem, but for a few decades, it has become an object of study by various</w:t>
      </w:r>
      <w:r>
        <w:rPr>
          <w:lang w:val="en-US"/>
        </w:rPr>
        <w:t xml:space="preserve"> institutions and organizations.</w:t>
      </w:r>
      <w:r w:rsidR="00D05D4E">
        <w:rPr>
          <w:lang w:val="en-US"/>
        </w:rPr>
        <w:t xml:space="preserve"> </w:t>
      </w:r>
      <w:r w:rsidRPr="00762E9A">
        <w:rPr>
          <w:lang w:val="en-US"/>
        </w:rPr>
        <w:t>The data provided by the European Commission reveal that in Spain the early school leaving of the population aged 18 to 24 in 2020 was 16%, the highest percentage, after Malta, in the entire European community. There are many reasons why some young people drop out of education prematurely, among them</w:t>
      </w:r>
      <w:r w:rsidR="00D05D4E">
        <w:rPr>
          <w:lang w:val="en-US"/>
        </w:rPr>
        <w:t xml:space="preserve"> we would highline the </w:t>
      </w:r>
      <w:r w:rsidRPr="00762E9A">
        <w:rPr>
          <w:lang w:val="en-US"/>
        </w:rPr>
        <w:t xml:space="preserve">motivation. Even though the relationship between the degree of motivation of students and professional and academic achievements is well documented, often, in the school environment, reference is made to the demotivation of students and their lack of interest. For this reason, the general objective of this work is </w:t>
      </w:r>
      <w:r w:rsidRPr="00762E9A">
        <w:rPr>
          <w:lang w:val="en-US"/>
        </w:rPr>
        <w:lastRenderedPageBreak/>
        <w:t xml:space="preserve">the study of the degree of motivation, as well as the factors that </w:t>
      </w:r>
      <w:r w:rsidR="00D05D4E" w:rsidRPr="00762E9A">
        <w:rPr>
          <w:lang w:val="en-US"/>
        </w:rPr>
        <w:t>influence</w:t>
      </w:r>
      <w:r w:rsidR="00D05D4E">
        <w:rPr>
          <w:lang w:val="en-US"/>
        </w:rPr>
        <w:t xml:space="preserve">, </w:t>
      </w:r>
      <w:r w:rsidR="00D05D4E" w:rsidRPr="00762E9A">
        <w:rPr>
          <w:lang w:val="en-US"/>
        </w:rPr>
        <w:t>in</w:t>
      </w:r>
      <w:r w:rsidR="00D05D4E">
        <w:rPr>
          <w:lang w:val="en-US"/>
        </w:rPr>
        <w:t xml:space="preserve"> </w:t>
      </w:r>
      <w:r w:rsidRPr="00762E9A">
        <w:rPr>
          <w:lang w:val="en-US"/>
        </w:rPr>
        <w:t>students of the High</w:t>
      </w:r>
      <w:r w:rsidR="00D05D4E">
        <w:rPr>
          <w:lang w:val="en-US"/>
        </w:rPr>
        <w:t xml:space="preserve">er Degree Training Cycle </w:t>
      </w:r>
      <w:r w:rsidRPr="00762E9A">
        <w:rPr>
          <w:lang w:val="en-US"/>
        </w:rPr>
        <w:t xml:space="preserve">of Clinical and Biomedical Laboratory Technician. To achieve this objective, the degree of motivation in a total of 18 students has been evaluated through a survey. Among the results obtained, we highlight that there is a significant positive correlation between the expectations reached with the training cycle and the degree of spirit and energy to finish the said cycle. In addition, 27.78% of the students have little or no courage to finish the course and therefore abandon the training cycle. On the other hand, it has been observed that in general, evaluation methodologies and processes influence the motivation of students and the majority believe that neither the methodologies nor the evaluation used to favor the acquisition of professional skills, which translates into a decrease in the </w:t>
      </w:r>
      <w:r w:rsidR="00D05D4E" w:rsidRPr="00762E9A">
        <w:rPr>
          <w:lang w:val="en-US"/>
        </w:rPr>
        <w:t>motivation’s</w:t>
      </w:r>
      <w:r w:rsidR="00D05D4E">
        <w:rPr>
          <w:lang w:val="en-US"/>
        </w:rPr>
        <w:t>.</w:t>
      </w:r>
    </w:p>
    <w:p w14:paraId="568F73DF" w14:textId="77777777" w:rsidR="003F1B6F" w:rsidRPr="0059094E" w:rsidRDefault="003F1B6F" w:rsidP="00404453">
      <w:pPr>
        <w:spacing w:line="360" w:lineRule="auto"/>
        <w:ind w:firstLine="397"/>
        <w:jc w:val="both"/>
        <w:rPr>
          <w:lang w:val="en-GB"/>
        </w:rPr>
      </w:pPr>
    </w:p>
    <w:p w14:paraId="5844FA71" w14:textId="252263B2" w:rsidR="003735DA" w:rsidRPr="003735DA" w:rsidRDefault="003735DA" w:rsidP="00404453">
      <w:pPr>
        <w:spacing w:line="360" w:lineRule="auto"/>
        <w:ind w:firstLine="397"/>
        <w:jc w:val="both"/>
        <w:rPr>
          <w:b/>
        </w:rPr>
      </w:pPr>
      <w:r w:rsidRPr="003735DA">
        <w:rPr>
          <w:b/>
        </w:rPr>
        <w:t>Resum</w:t>
      </w:r>
    </w:p>
    <w:p w14:paraId="1D1FD530" w14:textId="1F750000" w:rsidR="00DC02BB" w:rsidRDefault="003735DA" w:rsidP="00E26648">
      <w:pPr>
        <w:spacing w:line="360" w:lineRule="auto"/>
        <w:ind w:firstLine="397"/>
        <w:jc w:val="both"/>
      </w:pPr>
      <w:r w:rsidRPr="003735DA">
        <w:t>El fracàs escolar no és un problema recent, p</w:t>
      </w:r>
      <w:r>
        <w:t>erò des de fa unes dècades s’ha</w:t>
      </w:r>
      <w:r w:rsidRPr="003735DA">
        <w:t xml:space="preserve"> convertit en objecte d'estudi per part de diverses institucions i organitzacions en l'àmbit nacional i </w:t>
      </w:r>
      <w:r>
        <w:t>internacional. Les dades oferides</w:t>
      </w:r>
      <w:r w:rsidRPr="003735DA">
        <w:t xml:space="preserve"> per la Comissió Europea revelen que a Espanya l'abandonament dels estudi</w:t>
      </w:r>
      <w:r>
        <w:t xml:space="preserve">s de la població entre 18 i 24 anys al 2020 va ser de l6%, </w:t>
      </w:r>
      <w:r w:rsidRPr="003735DA">
        <w:t>el major percentatge, després de Malta, en tota la comunitat europea. Hi ha moltes raons per les quals alguns joves abandonen prematurament l'educació i entre elles destaquem la motivació. Tot i que la relació existent entre el grau de motivació dels alumnes i els èxits professionals i acadèmics apareix ben documentada, sovint, en l'àmbit escolar es fa referència a la de</w:t>
      </w:r>
      <w:r>
        <w:t>smotivació de l'alumnat i a la seu</w:t>
      </w:r>
      <w:r w:rsidR="00EA7502">
        <w:t>a falta d'interés</w:t>
      </w:r>
      <w:r w:rsidRPr="003735DA">
        <w:t>. Per això l'objectiu ge</w:t>
      </w:r>
      <w:r>
        <w:t>neral de</w:t>
      </w:r>
      <w:r w:rsidRPr="003735DA">
        <w:t>l p</w:t>
      </w:r>
      <w:r>
        <w:t xml:space="preserve">resent treball és l'estudi del </w:t>
      </w:r>
      <w:r w:rsidRPr="003735DA">
        <w:t>grau de motivació, així com els factors que influeixen en alumnes de Cicle Formatiu de Grau Superior (CFGS) de tècnic de Laboratori Clínic i Biomèdic. Per aconseguir aquest objectiu s'ha avaluat mitjançant una enquesta el grau de motivació en un total de 18 estudiants. Entre els resultats obtinguts destaquem que hi ha una correlació positiva significativa entre les expectatives aconseguida amb el cicle formatiu i el grau d'ànim i energia per finalitzar aquest cicle. A més, un 27,78% de l'alumnat té res o poc ànim per finalitzar el curs i per tant abandonar el cicle formatiu. D'altra banda, s'ha observat que en general, les metodologies i els processos d'avaluació influeixen en la motivació de l'alumnat i la majoria opinen que ni les metodologies ni l'avaluació emprades afavoreixen l'adquisició de competències professionals que es tradueix en una disminució de la motivació.</w:t>
      </w:r>
    </w:p>
    <w:p w14:paraId="694257F8" w14:textId="77777777" w:rsidR="00DC02BB" w:rsidRDefault="00DC02BB" w:rsidP="00404453">
      <w:pPr>
        <w:spacing w:line="360" w:lineRule="auto"/>
        <w:ind w:firstLine="397"/>
        <w:jc w:val="both"/>
      </w:pPr>
    </w:p>
    <w:p w14:paraId="07C43788" w14:textId="324E6331" w:rsidR="003F1B6F" w:rsidRPr="00E26648" w:rsidRDefault="00DC02BB" w:rsidP="00E26648">
      <w:pPr>
        <w:rPr>
          <w:sz w:val="28"/>
        </w:rPr>
      </w:pPr>
      <w:r w:rsidRPr="007B6A77">
        <w:rPr>
          <w:b/>
          <w:sz w:val="28"/>
        </w:rPr>
        <w:lastRenderedPageBreak/>
        <w:t>ÍNDICE DE FIGURAS</w:t>
      </w:r>
    </w:p>
    <w:p w14:paraId="0D930851" w14:textId="77777777" w:rsidR="003F1B6F" w:rsidRPr="000357B0" w:rsidRDefault="003F1B6F" w:rsidP="000357B0">
      <w:pPr>
        <w:spacing w:line="276" w:lineRule="auto"/>
        <w:ind w:firstLine="397"/>
      </w:pPr>
    </w:p>
    <w:p w14:paraId="445729F0" w14:textId="77777777" w:rsidR="00202C76" w:rsidRPr="000357B0" w:rsidRDefault="00EF1E4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hAnsi="Times New Roman"/>
          <w:b w:val="0"/>
          <w:sz w:val="24"/>
          <w:szCs w:val="24"/>
        </w:rPr>
        <w:fldChar w:fldCharType="begin"/>
      </w:r>
      <w:r w:rsidRPr="000357B0">
        <w:rPr>
          <w:rFonts w:ascii="Times New Roman" w:hAnsi="Times New Roman"/>
          <w:b w:val="0"/>
          <w:sz w:val="24"/>
          <w:szCs w:val="24"/>
        </w:rPr>
        <w:instrText xml:space="preserve"> TOC \c "Figura" </w:instrText>
      </w:r>
      <w:r w:rsidRPr="000357B0">
        <w:rPr>
          <w:rFonts w:ascii="Times New Roman" w:hAnsi="Times New Roman"/>
          <w:b w:val="0"/>
          <w:sz w:val="24"/>
          <w:szCs w:val="24"/>
        </w:rPr>
        <w:fldChar w:fldCharType="separate"/>
      </w:r>
      <w:r w:rsidR="00202C76" w:rsidRPr="000357B0">
        <w:rPr>
          <w:rFonts w:ascii="Times New Roman" w:hAnsi="Times New Roman"/>
          <w:b w:val="0"/>
          <w:noProof/>
          <w:color w:val="000000" w:themeColor="text1"/>
          <w:sz w:val="24"/>
          <w:szCs w:val="24"/>
        </w:rPr>
        <w:t>Figura 1</w:t>
      </w:r>
      <w:r w:rsidR="00202C76" w:rsidRPr="000357B0">
        <w:rPr>
          <w:rFonts w:ascii="Times New Roman" w:eastAsia="Times New Roman" w:hAnsi="Times New Roman"/>
          <w:b w:val="0"/>
          <w:noProof/>
          <w:color w:val="000000" w:themeColor="text1"/>
          <w:sz w:val="24"/>
          <w:szCs w:val="24"/>
          <w:shd w:val="clear" w:color="auto" w:fill="FFFFFF"/>
        </w:rPr>
        <w:t>. Porcentaje de abandono escolar temprano en 2020. Adaptada de (3)</w:t>
      </w:r>
      <w:r w:rsidR="00202C76" w:rsidRPr="000357B0">
        <w:rPr>
          <w:rFonts w:ascii="Times New Roman" w:hAnsi="Times New Roman"/>
          <w:b w:val="0"/>
          <w:noProof/>
          <w:sz w:val="24"/>
          <w:szCs w:val="24"/>
        </w:rPr>
        <w:tab/>
      </w:r>
      <w:r w:rsidR="00202C76" w:rsidRPr="000357B0">
        <w:rPr>
          <w:rFonts w:ascii="Times New Roman" w:hAnsi="Times New Roman"/>
          <w:b w:val="0"/>
          <w:noProof/>
          <w:sz w:val="24"/>
          <w:szCs w:val="24"/>
        </w:rPr>
        <w:fldChar w:fldCharType="begin"/>
      </w:r>
      <w:r w:rsidR="00202C76" w:rsidRPr="000357B0">
        <w:rPr>
          <w:rFonts w:ascii="Times New Roman" w:hAnsi="Times New Roman"/>
          <w:b w:val="0"/>
          <w:noProof/>
          <w:sz w:val="24"/>
          <w:szCs w:val="24"/>
        </w:rPr>
        <w:instrText xml:space="preserve"> PAGEREF _Toc77684648 \h </w:instrText>
      </w:r>
      <w:r w:rsidR="00202C76" w:rsidRPr="000357B0">
        <w:rPr>
          <w:rFonts w:ascii="Times New Roman" w:hAnsi="Times New Roman"/>
          <w:b w:val="0"/>
          <w:noProof/>
          <w:sz w:val="24"/>
          <w:szCs w:val="24"/>
        </w:rPr>
      </w:r>
      <w:r w:rsidR="00202C76" w:rsidRPr="000357B0">
        <w:rPr>
          <w:rFonts w:ascii="Times New Roman" w:hAnsi="Times New Roman"/>
          <w:b w:val="0"/>
          <w:noProof/>
          <w:sz w:val="24"/>
          <w:szCs w:val="24"/>
        </w:rPr>
        <w:fldChar w:fldCharType="separate"/>
      </w:r>
      <w:r w:rsidR="00202C76" w:rsidRPr="000357B0">
        <w:rPr>
          <w:rFonts w:ascii="Times New Roman" w:hAnsi="Times New Roman"/>
          <w:b w:val="0"/>
          <w:noProof/>
          <w:sz w:val="24"/>
          <w:szCs w:val="24"/>
        </w:rPr>
        <w:t>9</w:t>
      </w:r>
      <w:r w:rsidR="00202C76" w:rsidRPr="000357B0">
        <w:rPr>
          <w:rFonts w:ascii="Times New Roman" w:hAnsi="Times New Roman"/>
          <w:b w:val="0"/>
          <w:noProof/>
          <w:sz w:val="24"/>
          <w:szCs w:val="24"/>
        </w:rPr>
        <w:fldChar w:fldCharType="end"/>
      </w:r>
    </w:p>
    <w:p w14:paraId="5EF0A970"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hAnsi="Times New Roman"/>
          <w:b w:val="0"/>
          <w:noProof/>
          <w:sz w:val="24"/>
          <w:szCs w:val="24"/>
        </w:rPr>
        <w:t>Figura 2. Postulado de enseñanza básico para promover la motivación. Adaptado de (17)</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_Toc77684649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13</w:t>
      </w:r>
      <w:r w:rsidRPr="000357B0">
        <w:rPr>
          <w:rFonts w:ascii="Times New Roman" w:hAnsi="Times New Roman"/>
          <w:b w:val="0"/>
          <w:noProof/>
          <w:sz w:val="24"/>
          <w:szCs w:val="24"/>
        </w:rPr>
        <w:fldChar w:fldCharType="end"/>
      </w:r>
    </w:p>
    <w:p w14:paraId="51A111F1"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hAnsi="Times New Roman"/>
          <w:b w:val="0"/>
          <w:noProof/>
          <w:color w:val="000000" w:themeColor="text1"/>
          <w:sz w:val="24"/>
          <w:szCs w:val="24"/>
        </w:rPr>
        <w:t>Figura 3</w:t>
      </w:r>
      <w:r w:rsidRPr="000357B0">
        <w:rPr>
          <w:rFonts w:ascii="Times New Roman" w:eastAsia="Times New Roman" w:hAnsi="Times New Roman"/>
          <w:b w:val="0"/>
          <w:noProof/>
          <w:color w:val="000000" w:themeColor="text1"/>
          <w:sz w:val="24"/>
          <w:szCs w:val="24"/>
        </w:rPr>
        <w:t>. Expectativas del alumnado de primer curso de CFGS de Laboratorio Clínico y Biomédico al finalizar el ciclo formativo.</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_Toc77684650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24</w:t>
      </w:r>
      <w:r w:rsidRPr="000357B0">
        <w:rPr>
          <w:rFonts w:ascii="Times New Roman" w:hAnsi="Times New Roman"/>
          <w:b w:val="0"/>
          <w:noProof/>
          <w:sz w:val="24"/>
          <w:szCs w:val="24"/>
        </w:rPr>
        <w:fldChar w:fldCharType="end"/>
      </w:r>
    </w:p>
    <w:p w14:paraId="2B3A25BD"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hAnsi="Times New Roman"/>
          <w:b w:val="0"/>
          <w:noProof/>
          <w:color w:val="000000" w:themeColor="text1"/>
          <w:sz w:val="24"/>
          <w:szCs w:val="24"/>
        </w:rPr>
        <w:t xml:space="preserve">Figura 4. Distribución del alumnado de primer curso </w:t>
      </w:r>
      <w:r w:rsidRPr="000357B0">
        <w:rPr>
          <w:rFonts w:ascii="Times New Roman" w:eastAsia="Times New Roman" w:hAnsi="Times New Roman"/>
          <w:b w:val="0"/>
          <w:noProof/>
          <w:color w:val="000000" w:themeColor="text1"/>
          <w:sz w:val="24"/>
          <w:szCs w:val="24"/>
        </w:rPr>
        <w:t xml:space="preserve">de CFGS de </w:t>
      </w:r>
      <w:r w:rsidRPr="000357B0">
        <w:rPr>
          <w:rFonts w:ascii="Times New Roman" w:hAnsi="Times New Roman"/>
          <w:b w:val="0"/>
          <w:noProof/>
          <w:color w:val="000000" w:themeColor="text1"/>
          <w:sz w:val="24"/>
          <w:szCs w:val="24"/>
        </w:rPr>
        <w:t>Laboratorio Clínico y Biomédico según si preferirían estar trabajando en lugar de estudiando.</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_Toc77684651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25</w:t>
      </w:r>
      <w:r w:rsidRPr="000357B0">
        <w:rPr>
          <w:rFonts w:ascii="Times New Roman" w:hAnsi="Times New Roman"/>
          <w:b w:val="0"/>
          <w:noProof/>
          <w:sz w:val="24"/>
          <w:szCs w:val="24"/>
        </w:rPr>
        <w:fldChar w:fldCharType="end"/>
      </w:r>
    </w:p>
    <w:p w14:paraId="70C69FAB"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hAnsi="Times New Roman"/>
          <w:b w:val="0"/>
          <w:noProof/>
          <w:color w:val="000000" w:themeColor="text1"/>
          <w:sz w:val="24"/>
          <w:szCs w:val="24"/>
        </w:rPr>
        <w:t xml:space="preserve">Figura 5. </w:t>
      </w:r>
      <w:r w:rsidRPr="000357B0">
        <w:rPr>
          <w:rFonts w:ascii="Times New Roman" w:eastAsia="Times New Roman" w:hAnsi="Times New Roman"/>
          <w:b w:val="0"/>
          <w:noProof/>
          <w:color w:val="000000" w:themeColor="text1"/>
          <w:sz w:val="24"/>
          <w:szCs w:val="24"/>
        </w:rPr>
        <w:t xml:space="preserve">Valoración en una escala del 1 al 4 (nada, poco, bastante y mucho) de las </w:t>
      </w:r>
      <w:r w:rsidRPr="000357B0">
        <w:rPr>
          <w:rFonts w:ascii="Times New Roman" w:hAnsi="Times New Roman"/>
          <w:b w:val="0"/>
          <w:noProof/>
          <w:color w:val="000000" w:themeColor="text1"/>
          <w:sz w:val="24"/>
          <w:szCs w:val="24"/>
        </w:rPr>
        <w:t>expectativas alcanzadas por el alumnado de primer curso del CFGS de Laboratorio Clínico y Biomédico.</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_Toc77684652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25</w:t>
      </w:r>
      <w:r w:rsidRPr="000357B0">
        <w:rPr>
          <w:rFonts w:ascii="Times New Roman" w:hAnsi="Times New Roman"/>
          <w:b w:val="0"/>
          <w:noProof/>
          <w:sz w:val="24"/>
          <w:szCs w:val="24"/>
        </w:rPr>
        <w:fldChar w:fldCharType="end"/>
      </w:r>
    </w:p>
    <w:p w14:paraId="0EE8656D"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6. Valoración en una escala del 1 al 4 (nada, poco, bastante y mucho) del grado de ánimo y energía para finalizar el ciclo formativo de Técnico de Laboratorio Clínico y Biomédico en el alumnado de primer curso del IES Jorge Juan.</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_Toc77684653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26</w:t>
      </w:r>
      <w:r w:rsidRPr="000357B0">
        <w:rPr>
          <w:rFonts w:ascii="Times New Roman" w:hAnsi="Times New Roman"/>
          <w:b w:val="0"/>
          <w:noProof/>
          <w:sz w:val="24"/>
          <w:szCs w:val="24"/>
        </w:rPr>
        <w:fldChar w:fldCharType="end"/>
      </w:r>
    </w:p>
    <w:p w14:paraId="0487B548"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7. Correlación entre el grado de ánimo y energía para finalizar el ciclo formativo de Técnico de Laboratorio Clínico y Biomédico y las expectativas alcanzadas de este mismo grado. A. Representación de la correlación. B. Tabla descriptiva del Coeficiente de Correlación de Pearson y la P valor.</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_Toc77684654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27</w:t>
      </w:r>
      <w:r w:rsidRPr="000357B0">
        <w:rPr>
          <w:rFonts w:ascii="Times New Roman" w:hAnsi="Times New Roman"/>
          <w:b w:val="0"/>
          <w:noProof/>
          <w:sz w:val="24"/>
          <w:szCs w:val="24"/>
        </w:rPr>
        <w:fldChar w:fldCharType="end"/>
      </w:r>
    </w:p>
    <w:p w14:paraId="654244D9"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8. Opinión del alumnado del primer curso del CFGS de Laboratorio Clínico y Biomédico del IES Jorge Juan sobre cómo les gusta que se desarrollen las clases.</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_Toc77684655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28</w:t>
      </w:r>
      <w:r w:rsidRPr="000357B0">
        <w:rPr>
          <w:rFonts w:ascii="Times New Roman" w:hAnsi="Times New Roman"/>
          <w:b w:val="0"/>
          <w:noProof/>
          <w:sz w:val="24"/>
          <w:szCs w:val="24"/>
        </w:rPr>
        <w:fldChar w:fldCharType="end"/>
      </w:r>
    </w:p>
    <w:p w14:paraId="3A5833CA"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9. Opinión del alumnado del primer curso del CFGS de Laboratorio Clínico y Biomédico del IES Jorge Juan sobre si les gusta que se planteen cuestiones y problemas al inicio del tema.</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_Toc77684656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28</w:t>
      </w:r>
      <w:r w:rsidRPr="000357B0">
        <w:rPr>
          <w:rFonts w:ascii="Times New Roman" w:hAnsi="Times New Roman"/>
          <w:b w:val="0"/>
          <w:noProof/>
          <w:sz w:val="24"/>
          <w:szCs w:val="24"/>
        </w:rPr>
        <w:fldChar w:fldCharType="end"/>
      </w:r>
    </w:p>
    <w:p w14:paraId="64C7A8FE"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10. Grado de conformidad del alumnado del primer curso del ciclo formativo de Técnico de Laboratorio Clínico y Biomédico del IES Jorge Juan sobre si consideran que los profesores del ciclo realizan cuestiones al inicio del tema.</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_Toc77684657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28</w:t>
      </w:r>
      <w:r w:rsidRPr="000357B0">
        <w:rPr>
          <w:rFonts w:ascii="Times New Roman" w:hAnsi="Times New Roman"/>
          <w:b w:val="0"/>
          <w:noProof/>
          <w:sz w:val="24"/>
          <w:szCs w:val="24"/>
        </w:rPr>
        <w:fldChar w:fldCharType="end"/>
      </w:r>
    </w:p>
    <w:p w14:paraId="5AAB0598"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11. Opinión del alumnado del primer curso del CFGS de Laboratorio Clínico y Biomédico del IES Jorge Juan sobre si les gusta que los docentes realicen clases magistrales</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_Toc77684658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29</w:t>
      </w:r>
      <w:r w:rsidRPr="000357B0">
        <w:rPr>
          <w:rFonts w:ascii="Times New Roman" w:hAnsi="Times New Roman"/>
          <w:b w:val="0"/>
          <w:noProof/>
          <w:sz w:val="24"/>
          <w:szCs w:val="24"/>
        </w:rPr>
        <w:fldChar w:fldCharType="end"/>
      </w:r>
    </w:p>
    <w:p w14:paraId="6E027294"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12. Opinión del alumnado del primer curso del CFGS de Laboratorio Clínico y Biomédico del IES Jorge Juan sobre si le gustan más las asignaturas que emplean nuevas tecnologías de la información y la comunicación y metodologías activa</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_Toc77684659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29</w:t>
      </w:r>
      <w:r w:rsidRPr="000357B0">
        <w:rPr>
          <w:rFonts w:ascii="Times New Roman" w:hAnsi="Times New Roman"/>
          <w:b w:val="0"/>
          <w:noProof/>
          <w:sz w:val="24"/>
          <w:szCs w:val="24"/>
        </w:rPr>
        <w:fldChar w:fldCharType="end"/>
      </w:r>
    </w:p>
    <w:p w14:paraId="6EF29A37"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13. Valoración en una escala del 1 al 4 (nada, poco, bastante y mucho) del alumnado del primer curso del CFGS de Laboratorio Clínico y Biomédico del IES Jorge Juan sobre cuanto consideran que los profesores del ciclo hacen uso de las TICS y de las metodologías docentes</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_Toc77684660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30</w:t>
      </w:r>
      <w:r w:rsidRPr="000357B0">
        <w:rPr>
          <w:rFonts w:ascii="Times New Roman" w:hAnsi="Times New Roman"/>
          <w:b w:val="0"/>
          <w:noProof/>
          <w:sz w:val="24"/>
          <w:szCs w:val="24"/>
        </w:rPr>
        <w:fldChar w:fldCharType="end"/>
      </w:r>
    </w:p>
    <w:p w14:paraId="6C1312F5"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14. Valoración en una escala del 1 al 4 (nada, poco, bastante y mucho) del alumnado del CFGS de Laboratorio Clínico y Biomédico del IES Jorge Juan sobre si las metodologías empleadas en las asignaturas les ayudan a adquirir las competencias profesionales.</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_Toc77684661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30</w:t>
      </w:r>
      <w:r w:rsidRPr="000357B0">
        <w:rPr>
          <w:rFonts w:ascii="Times New Roman" w:hAnsi="Times New Roman"/>
          <w:b w:val="0"/>
          <w:noProof/>
          <w:sz w:val="24"/>
          <w:szCs w:val="24"/>
        </w:rPr>
        <w:fldChar w:fldCharType="end"/>
      </w:r>
    </w:p>
    <w:p w14:paraId="32CB3F42"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lastRenderedPageBreak/>
        <w:t>Figura 15. Opinión del alumnado del primer curso del CFGS de Laboratorio Clínico y Biomédico del IES Jorge Juan sobre cómo les gustaría que se evaluase la asignatura</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_Toc77684662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31</w:t>
      </w:r>
      <w:r w:rsidRPr="000357B0">
        <w:rPr>
          <w:rFonts w:ascii="Times New Roman" w:hAnsi="Times New Roman"/>
          <w:b w:val="0"/>
          <w:noProof/>
          <w:sz w:val="24"/>
          <w:szCs w:val="24"/>
        </w:rPr>
        <w:fldChar w:fldCharType="end"/>
      </w:r>
    </w:p>
    <w:p w14:paraId="3A46A35D"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16. Valoración en una escala del 1 al 4 (nada, poco, bastante y mucho) del alumnado del CFGS de Laboratorio Clínico y Biomédico del IES Jorge Juan respecto el empleo de procesos de evaluación formativa (el profesor corrige e informa de cómo mejorar las actividades y/o documentos y da la oportunidad de corregirlos)</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_Toc77684663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31</w:t>
      </w:r>
      <w:r w:rsidRPr="000357B0">
        <w:rPr>
          <w:rFonts w:ascii="Times New Roman" w:hAnsi="Times New Roman"/>
          <w:b w:val="0"/>
          <w:noProof/>
          <w:sz w:val="24"/>
          <w:szCs w:val="24"/>
        </w:rPr>
        <w:fldChar w:fldCharType="end"/>
      </w:r>
    </w:p>
    <w:p w14:paraId="42F5FF33"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17. Distribución del alumnado del CFGS de Laboratorio Clínico y Biomédico del IES Jorge Juan en relación a si opinan que han existido trabajos teórico-prácticos (no exámenes) que han tenido un peso definitivo en la nota final (si no se superaban no se superaba la asignatura) de las asignaturas.</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_Toc77684664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32</w:t>
      </w:r>
      <w:r w:rsidRPr="000357B0">
        <w:rPr>
          <w:rFonts w:ascii="Times New Roman" w:hAnsi="Times New Roman"/>
          <w:b w:val="0"/>
          <w:noProof/>
          <w:sz w:val="24"/>
          <w:szCs w:val="24"/>
        </w:rPr>
        <w:fldChar w:fldCharType="end"/>
      </w:r>
    </w:p>
    <w:p w14:paraId="724C2E40"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18. Distribución del alumnado del CFGS de Laboratorio Clínico y Biomédico del IES Jorge Juan respecto a si opinan que en alguna asignatura los alumnos realizan una valoración de su propio trabajo.</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_Toc77684665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32</w:t>
      </w:r>
      <w:r w:rsidRPr="000357B0">
        <w:rPr>
          <w:rFonts w:ascii="Times New Roman" w:hAnsi="Times New Roman"/>
          <w:b w:val="0"/>
          <w:noProof/>
          <w:sz w:val="24"/>
          <w:szCs w:val="24"/>
        </w:rPr>
        <w:fldChar w:fldCharType="end"/>
      </w:r>
    </w:p>
    <w:p w14:paraId="6F974E93"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19. Número de asignaturas en la que los alumnos y alumnas del CFGS de Laboratorio Clínico y Biomédico del IES Jorge Juan opinan que realizan una valoración de su propio trabajo.</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_Toc77684666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33</w:t>
      </w:r>
      <w:r w:rsidRPr="000357B0">
        <w:rPr>
          <w:rFonts w:ascii="Times New Roman" w:hAnsi="Times New Roman"/>
          <w:b w:val="0"/>
          <w:noProof/>
          <w:sz w:val="24"/>
          <w:szCs w:val="24"/>
        </w:rPr>
        <w:fldChar w:fldCharType="end"/>
      </w:r>
    </w:p>
    <w:p w14:paraId="1AAE4B06"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20. Distribución del alumnado del CFGS de Laboratorio Clínico y Biomédico del IES Jorge Juan respecto a si opinan que en alguna asignatura los alumnos evalúan los trabajos de sus compañeros</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_Toc77684667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33</w:t>
      </w:r>
      <w:r w:rsidRPr="000357B0">
        <w:rPr>
          <w:rFonts w:ascii="Times New Roman" w:hAnsi="Times New Roman"/>
          <w:b w:val="0"/>
          <w:noProof/>
          <w:sz w:val="24"/>
          <w:szCs w:val="24"/>
        </w:rPr>
        <w:fldChar w:fldCharType="end"/>
      </w:r>
    </w:p>
    <w:p w14:paraId="2B80F521"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21. Valoración en una escala del 1 al 4 (nada, poco, bastante y mucho) del alumnado del CFGS de Laboratorio Clínico y Biomédico del IES Jorge Juan respecto si la evaluación empleada en las asignaturas les ayuda a adquirir las competencias profesionales.</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_Toc77684668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34</w:t>
      </w:r>
      <w:r w:rsidRPr="000357B0">
        <w:rPr>
          <w:rFonts w:ascii="Times New Roman" w:hAnsi="Times New Roman"/>
          <w:b w:val="0"/>
          <w:noProof/>
          <w:sz w:val="24"/>
          <w:szCs w:val="24"/>
        </w:rPr>
        <w:fldChar w:fldCharType="end"/>
      </w:r>
    </w:p>
    <w:p w14:paraId="0D48C590"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22. Factores que más motiva al alumnado del CFGS de Laboratorio Clínico y Biomédico del IES Jorge Juan</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_Toc77684669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35</w:t>
      </w:r>
      <w:r w:rsidRPr="000357B0">
        <w:rPr>
          <w:rFonts w:ascii="Times New Roman" w:hAnsi="Times New Roman"/>
          <w:b w:val="0"/>
          <w:noProof/>
          <w:sz w:val="24"/>
          <w:szCs w:val="24"/>
        </w:rPr>
        <w:fldChar w:fldCharType="end"/>
      </w:r>
    </w:p>
    <w:p w14:paraId="3BCFDF3C" w14:textId="77777777" w:rsidR="00202C76" w:rsidRPr="000357B0" w:rsidRDefault="00202C76" w:rsidP="000357B0">
      <w:pPr>
        <w:pStyle w:val="Tabladeilustraciones"/>
        <w:tabs>
          <w:tab w:val="right" w:pos="8488"/>
        </w:tabs>
        <w:spacing w:line="276" w:lineRule="auto"/>
        <w:rPr>
          <w:rFonts w:ascii="Times New Roman" w:eastAsiaTheme="minorEastAsia" w:hAnsi="Times New Roman"/>
          <w:b w:val="0"/>
          <w:bCs w:val="0"/>
          <w:noProof/>
          <w:sz w:val="24"/>
          <w:szCs w:val="24"/>
        </w:rPr>
      </w:pPr>
      <w:r w:rsidRPr="000357B0">
        <w:rPr>
          <w:rFonts w:ascii="Times New Roman" w:eastAsia="Times New Roman" w:hAnsi="Times New Roman"/>
          <w:b w:val="0"/>
          <w:noProof/>
          <w:color w:val="000000" w:themeColor="text1"/>
          <w:sz w:val="24"/>
          <w:szCs w:val="24"/>
        </w:rPr>
        <w:t>Figura 23. Factores que menos motiva al alumnado del CFGS de Laboratorio Clínico y Biomédico del IES Jorge Juan</w:t>
      </w:r>
      <w:r w:rsidRPr="000357B0">
        <w:rPr>
          <w:rFonts w:ascii="Times New Roman" w:hAnsi="Times New Roman"/>
          <w:b w:val="0"/>
          <w:noProof/>
          <w:sz w:val="24"/>
          <w:szCs w:val="24"/>
        </w:rPr>
        <w:tab/>
      </w:r>
      <w:r w:rsidRPr="000357B0">
        <w:rPr>
          <w:rFonts w:ascii="Times New Roman" w:hAnsi="Times New Roman"/>
          <w:b w:val="0"/>
          <w:noProof/>
          <w:sz w:val="24"/>
          <w:szCs w:val="24"/>
        </w:rPr>
        <w:fldChar w:fldCharType="begin"/>
      </w:r>
      <w:r w:rsidRPr="000357B0">
        <w:rPr>
          <w:rFonts w:ascii="Times New Roman" w:hAnsi="Times New Roman"/>
          <w:b w:val="0"/>
          <w:noProof/>
          <w:sz w:val="24"/>
          <w:szCs w:val="24"/>
        </w:rPr>
        <w:instrText xml:space="preserve"> PAGEREF _Toc77684670 \h </w:instrText>
      </w:r>
      <w:r w:rsidRPr="000357B0">
        <w:rPr>
          <w:rFonts w:ascii="Times New Roman" w:hAnsi="Times New Roman"/>
          <w:b w:val="0"/>
          <w:noProof/>
          <w:sz w:val="24"/>
          <w:szCs w:val="24"/>
        </w:rPr>
      </w:r>
      <w:r w:rsidRPr="000357B0">
        <w:rPr>
          <w:rFonts w:ascii="Times New Roman" w:hAnsi="Times New Roman"/>
          <w:b w:val="0"/>
          <w:noProof/>
          <w:sz w:val="24"/>
          <w:szCs w:val="24"/>
        </w:rPr>
        <w:fldChar w:fldCharType="separate"/>
      </w:r>
      <w:r w:rsidRPr="000357B0">
        <w:rPr>
          <w:rFonts w:ascii="Times New Roman" w:hAnsi="Times New Roman"/>
          <w:b w:val="0"/>
          <w:noProof/>
          <w:sz w:val="24"/>
          <w:szCs w:val="24"/>
        </w:rPr>
        <w:t>35</w:t>
      </w:r>
      <w:r w:rsidRPr="000357B0">
        <w:rPr>
          <w:rFonts w:ascii="Times New Roman" w:hAnsi="Times New Roman"/>
          <w:b w:val="0"/>
          <w:noProof/>
          <w:sz w:val="24"/>
          <w:szCs w:val="24"/>
        </w:rPr>
        <w:fldChar w:fldCharType="end"/>
      </w:r>
    </w:p>
    <w:p w14:paraId="5CB2CFD5" w14:textId="77777777" w:rsidR="003F1B6F" w:rsidRPr="00A24EB6" w:rsidRDefault="00EF1E46" w:rsidP="000357B0">
      <w:pPr>
        <w:spacing w:line="276" w:lineRule="auto"/>
        <w:ind w:firstLine="397"/>
      </w:pPr>
      <w:r w:rsidRPr="000357B0">
        <w:fldChar w:fldCharType="end"/>
      </w:r>
    </w:p>
    <w:p w14:paraId="52DC185D" w14:textId="77777777" w:rsidR="003F1B6F" w:rsidRPr="00A24EB6" w:rsidRDefault="003F1B6F" w:rsidP="00404453">
      <w:pPr>
        <w:spacing w:line="360" w:lineRule="auto"/>
        <w:ind w:firstLine="397"/>
        <w:jc w:val="both"/>
      </w:pPr>
    </w:p>
    <w:p w14:paraId="609F7688" w14:textId="77777777" w:rsidR="003F1B6F" w:rsidRPr="00A24EB6" w:rsidRDefault="003F1B6F" w:rsidP="00404453">
      <w:pPr>
        <w:spacing w:line="360" w:lineRule="auto"/>
        <w:ind w:firstLine="397"/>
        <w:jc w:val="both"/>
      </w:pPr>
    </w:p>
    <w:p w14:paraId="637B4B36" w14:textId="0C013A46" w:rsidR="00DC02BB" w:rsidRDefault="00DC02BB" w:rsidP="00404453">
      <w:pPr>
        <w:ind w:firstLine="397"/>
      </w:pPr>
      <w:r>
        <w:br w:type="page"/>
      </w:r>
    </w:p>
    <w:p w14:paraId="5825FF1D" w14:textId="68A3537C" w:rsidR="00555C6E" w:rsidRPr="007B6A77" w:rsidRDefault="00555C6E" w:rsidP="00555C6E">
      <w:pPr>
        <w:spacing w:line="360" w:lineRule="auto"/>
        <w:jc w:val="both"/>
        <w:rPr>
          <w:b/>
          <w:sz w:val="28"/>
        </w:rPr>
      </w:pPr>
      <w:r w:rsidRPr="007B6A77">
        <w:rPr>
          <w:b/>
          <w:sz w:val="28"/>
        </w:rPr>
        <w:lastRenderedPageBreak/>
        <w:t>ÍNDICE DE TABLAS</w:t>
      </w:r>
    </w:p>
    <w:p w14:paraId="75764A5E" w14:textId="77777777" w:rsidR="00555C6E" w:rsidRPr="00555C6E" w:rsidRDefault="00555C6E" w:rsidP="007B6A77">
      <w:pPr>
        <w:pStyle w:val="Tabladeilustraciones"/>
        <w:tabs>
          <w:tab w:val="right" w:pos="8488"/>
        </w:tabs>
        <w:spacing w:before="120" w:line="360" w:lineRule="auto"/>
        <w:ind w:left="482" w:hanging="482"/>
        <w:rPr>
          <w:rFonts w:ascii="Times New Roman" w:eastAsiaTheme="minorEastAsia" w:hAnsi="Times New Roman"/>
          <w:b w:val="0"/>
          <w:bCs w:val="0"/>
          <w:noProof/>
          <w:sz w:val="24"/>
          <w:szCs w:val="24"/>
        </w:rPr>
      </w:pPr>
      <w:r w:rsidRPr="00555C6E">
        <w:rPr>
          <w:rFonts w:ascii="Times New Roman" w:hAnsi="Times New Roman"/>
          <w:b w:val="0"/>
          <w:sz w:val="24"/>
          <w:szCs w:val="24"/>
        </w:rPr>
        <w:fldChar w:fldCharType="begin"/>
      </w:r>
      <w:r w:rsidRPr="00555C6E">
        <w:rPr>
          <w:rFonts w:ascii="Times New Roman" w:hAnsi="Times New Roman"/>
          <w:b w:val="0"/>
          <w:sz w:val="24"/>
          <w:szCs w:val="24"/>
        </w:rPr>
        <w:instrText xml:space="preserve"> TOC \c "Tabla" </w:instrText>
      </w:r>
      <w:r w:rsidRPr="00555C6E">
        <w:rPr>
          <w:rFonts w:ascii="Times New Roman" w:hAnsi="Times New Roman"/>
          <w:b w:val="0"/>
          <w:sz w:val="24"/>
          <w:szCs w:val="24"/>
        </w:rPr>
        <w:fldChar w:fldCharType="separate"/>
      </w:r>
      <w:r w:rsidRPr="00555C6E">
        <w:rPr>
          <w:rFonts w:ascii="Times New Roman" w:hAnsi="Times New Roman"/>
          <w:b w:val="0"/>
          <w:noProof/>
          <w:color w:val="000000" w:themeColor="text1"/>
          <w:sz w:val="24"/>
          <w:szCs w:val="24"/>
        </w:rPr>
        <w:t>Tabla 1 Estrategias para aumentar la motivación intrínseca (17)</w:t>
      </w:r>
      <w:r w:rsidRPr="00555C6E">
        <w:rPr>
          <w:rFonts w:ascii="Times New Roman" w:hAnsi="Times New Roman"/>
          <w:b w:val="0"/>
          <w:noProof/>
          <w:sz w:val="24"/>
          <w:szCs w:val="24"/>
        </w:rPr>
        <w:tab/>
      </w:r>
      <w:r w:rsidRPr="00555C6E">
        <w:rPr>
          <w:rFonts w:ascii="Times New Roman" w:hAnsi="Times New Roman"/>
          <w:b w:val="0"/>
          <w:noProof/>
          <w:sz w:val="24"/>
          <w:szCs w:val="24"/>
        </w:rPr>
        <w:fldChar w:fldCharType="begin"/>
      </w:r>
      <w:r w:rsidRPr="00555C6E">
        <w:rPr>
          <w:rFonts w:ascii="Times New Roman" w:hAnsi="Times New Roman"/>
          <w:b w:val="0"/>
          <w:noProof/>
          <w:sz w:val="24"/>
          <w:szCs w:val="24"/>
        </w:rPr>
        <w:instrText xml:space="preserve"> PAGEREF _Toc78211864 \h </w:instrText>
      </w:r>
      <w:r w:rsidRPr="00555C6E">
        <w:rPr>
          <w:rFonts w:ascii="Times New Roman" w:hAnsi="Times New Roman"/>
          <w:b w:val="0"/>
          <w:noProof/>
          <w:sz w:val="24"/>
          <w:szCs w:val="24"/>
        </w:rPr>
      </w:r>
      <w:r w:rsidRPr="00555C6E">
        <w:rPr>
          <w:rFonts w:ascii="Times New Roman" w:hAnsi="Times New Roman"/>
          <w:b w:val="0"/>
          <w:noProof/>
          <w:sz w:val="24"/>
          <w:szCs w:val="24"/>
        </w:rPr>
        <w:fldChar w:fldCharType="separate"/>
      </w:r>
      <w:r w:rsidRPr="00555C6E">
        <w:rPr>
          <w:rFonts w:ascii="Times New Roman" w:hAnsi="Times New Roman"/>
          <w:b w:val="0"/>
          <w:noProof/>
          <w:sz w:val="24"/>
          <w:szCs w:val="24"/>
        </w:rPr>
        <w:t>7</w:t>
      </w:r>
      <w:r w:rsidRPr="00555C6E">
        <w:rPr>
          <w:rFonts w:ascii="Times New Roman" w:hAnsi="Times New Roman"/>
          <w:b w:val="0"/>
          <w:noProof/>
          <w:sz w:val="24"/>
          <w:szCs w:val="24"/>
        </w:rPr>
        <w:fldChar w:fldCharType="end"/>
      </w:r>
    </w:p>
    <w:p w14:paraId="560FE4DE" w14:textId="77777777" w:rsidR="00555C6E" w:rsidRPr="00555C6E" w:rsidRDefault="00555C6E" w:rsidP="007B6A77">
      <w:pPr>
        <w:pStyle w:val="Tabladeilustraciones"/>
        <w:tabs>
          <w:tab w:val="right" w:pos="8488"/>
        </w:tabs>
        <w:spacing w:before="120" w:line="360" w:lineRule="auto"/>
        <w:ind w:left="482" w:hanging="482"/>
        <w:rPr>
          <w:rFonts w:ascii="Times New Roman" w:eastAsiaTheme="minorEastAsia" w:hAnsi="Times New Roman"/>
          <w:b w:val="0"/>
          <w:bCs w:val="0"/>
          <w:noProof/>
          <w:sz w:val="24"/>
          <w:szCs w:val="24"/>
        </w:rPr>
      </w:pPr>
      <w:r w:rsidRPr="00555C6E">
        <w:rPr>
          <w:rFonts w:ascii="Times New Roman" w:hAnsi="Times New Roman"/>
          <w:b w:val="0"/>
          <w:noProof/>
          <w:color w:val="000000" w:themeColor="text1"/>
          <w:sz w:val="24"/>
          <w:szCs w:val="24"/>
        </w:rPr>
        <w:t>Tabla 2. Datos socioepidemiológicos del alumnado de primer curso del CFGS de Técnico de Laboratorio Clínico y Biomédico.</w:t>
      </w:r>
      <w:r w:rsidRPr="00555C6E">
        <w:rPr>
          <w:rFonts w:ascii="Times New Roman" w:hAnsi="Times New Roman"/>
          <w:b w:val="0"/>
          <w:noProof/>
          <w:sz w:val="24"/>
          <w:szCs w:val="24"/>
        </w:rPr>
        <w:tab/>
      </w:r>
      <w:r w:rsidRPr="00555C6E">
        <w:rPr>
          <w:rFonts w:ascii="Times New Roman" w:hAnsi="Times New Roman"/>
          <w:b w:val="0"/>
          <w:noProof/>
          <w:sz w:val="24"/>
          <w:szCs w:val="24"/>
        </w:rPr>
        <w:fldChar w:fldCharType="begin"/>
      </w:r>
      <w:r w:rsidRPr="00555C6E">
        <w:rPr>
          <w:rFonts w:ascii="Times New Roman" w:hAnsi="Times New Roman"/>
          <w:b w:val="0"/>
          <w:noProof/>
          <w:sz w:val="24"/>
          <w:szCs w:val="24"/>
        </w:rPr>
        <w:instrText xml:space="preserve"> PAGEREF _Toc78211865 \h </w:instrText>
      </w:r>
      <w:r w:rsidRPr="00555C6E">
        <w:rPr>
          <w:rFonts w:ascii="Times New Roman" w:hAnsi="Times New Roman"/>
          <w:b w:val="0"/>
          <w:noProof/>
          <w:sz w:val="24"/>
          <w:szCs w:val="24"/>
        </w:rPr>
      </w:r>
      <w:r w:rsidRPr="00555C6E">
        <w:rPr>
          <w:rFonts w:ascii="Times New Roman" w:hAnsi="Times New Roman"/>
          <w:b w:val="0"/>
          <w:noProof/>
          <w:sz w:val="24"/>
          <w:szCs w:val="24"/>
        </w:rPr>
        <w:fldChar w:fldCharType="separate"/>
      </w:r>
      <w:r w:rsidRPr="00555C6E">
        <w:rPr>
          <w:rFonts w:ascii="Times New Roman" w:hAnsi="Times New Roman"/>
          <w:b w:val="0"/>
          <w:noProof/>
          <w:sz w:val="24"/>
          <w:szCs w:val="24"/>
        </w:rPr>
        <w:t>16</w:t>
      </w:r>
      <w:r w:rsidRPr="00555C6E">
        <w:rPr>
          <w:rFonts w:ascii="Times New Roman" w:hAnsi="Times New Roman"/>
          <w:b w:val="0"/>
          <w:noProof/>
          <w:sz w:val="24"/>
          <w:szCs w:val="24"/>
        </w:rPr>
        <w:fldChar w:fldCharType="end"/>
      </w:r>
    </w:p>
    <w:p w14:paraId="3ACC0811" w14:textId="77777777" w:rsidR="00555C6E" w:rsidRPr="00555C6E" w:rsidRDefault="00555C6E" w:rsidP="007B6A77">
      <w:pPr>
        <w:pStyle w:val="Tabladeilustraciones"/>
        <w:tabs>
          <w:tab w:val="right" w:pos="8488"/>
        </w:tabs>
        <w:spacing w:before="120" w:line="360" w:lineRule="auto"/>
        <w:ind w:left="482" w:hanging="482"/>
        <w:rPr>
          <w:rFonts w:ascii="Times New Roman" w:eastAsiaTheme="minorEastAsia" w:hAnsi="Times New Roman"/>
          <w:b w:val="0"/>
          <w:bCs w:val="0"/>
          <w:noProof/>
          <w:sz w:val="24"/>
          <w:szCs w:val="24"/>
        </w:rPr>
      </w:pPr>
      <w:r w:rsidRPr="00555C6E">
        <w:rPr>
          <w:rFonts w:ascii="Times New Roman" w:hAnsi="Times New Roman"/>
          <w:b w:val="0"/>
          <w:noProof/>
          <w:color w:val="000000" w:themeColor="text1"/>
          <w:sz w:val="24"/>
          <w:szCs w:val="24"/>
        </w:rPr>
        <w:t>Tabla 3. Resultados obtenidos relacionados con el grado de motivación en el alumnado de primer curso del CFGS de Técnico de Laboratorio Clínico y Biomédico.</w:t>
      </w:r>
      <w:r w:rsidRPr="00555C6E">
        <w:rPr>
          <w:rFonts w:ascii="Times New Roman" w:hAnsi="Times New Roman"/>
          <w:b w:val="0"/>
          <w:noProof/>
          <w:sz w:val="24"/>
          <w:szCs w:val="24"/>
        </w:rPr>
        <w:tab/>
      </w:r>
      <w:r w:rsidRPr="00555C6E">
        <w:rPr>
          <w:rFonts w:ascii="Times New Roman" w:hAnsi="Times New Roman"/>
          <w:b w:val="0"/>
          <w:noProof/>
          <w:sz w:val="24"/>
          <w:szCs w:val="24"/>
        </w:rPr>
        <w:fldChar w:fldCharType="begin"/>
      </w:r>
      <w:r w:rsidRPr="00555C6E">
        <w:rPr>
          <w:rFonts w:ascii="Times New Roman" w:hAnsi="Times New Roman"/>
          <w:b w:val="0"/>
          <w:noProof/>
          <w:sz w:val="24"/>
          <w:szCs w:val="24"/>
        </w:rPr>
        <w:instrText xml:space="preserve"> PAGEREF _Toc78211866 \h </w:instrText>
      </w:r>
      <w:r w:rsidRPr="00555C6E">
        <w:rPr>
          <w:rFonts w:ascii="Times New Roman" w:hAnsi="Times New Roman"/>
          <w:b w:val="0"/>
          <w:noProof/>
          <w:sz w:val="24"/>
          <w:szCs w:val="24"/>
        </w:rPr>
      </w:r>
      <w:r w:rsidRPr="00555C6E">
        <w:rPr>
          <w:rFonts w:ascii="Times New Roman" w:hAnsi="Times New Roman"/>
          <w:b w:val="0"/>
          <w:noProof/>
          <w:sz w:val="24"/>
          <w:szCs w:val="24"/>
        </w:rPr>
        <w:fldChar w:fldCharType="separate"/>
      </w:r>
      <w:r w:rsidRPr="00555C6E">
        <w:rPr>
          <w:rFonts w:ascii="Times New Roman" w:hAnsi="Times New Roman"/>
          <w:b w:val="0"/>
          <w:noProof/>
          <w:sz w:val="24"/>
          <w:szCs w:val="24"/>
        </w:rPr>
        <w:t>17</w:t>
      </w:r>
      <w:r w:rsidRPr="00555C6E">
        <w:rPr>
          <w:rFonts w:ascii="Times New Roman" w:hAnsi="Times New Roman"/>
          <w:b w:val="0"/>
          <w:noProof/>
          <w:sz w:val="24"/>
          <w:szCs w:val="24"/>
        </w:rPr>
        <w:fldChar w:fldCharType="end"/>
      </w:r>
    </w:p>
    <w:p w14:paraId="405E51D6" w14:textId="77777777" w:rsidR="00555C6E" w:rsidRPr="00555C6E" w:rsidRDefault="00555C6E" w:rsidP="007B6A77">
      <w:pPr>
        <w:pStyle w:val="Tabladeilustraciones"/>
        <w:tabs>
          <w:tab w:val="right" w:pos="8488"/>
        </w:tabs>
        <w:spacing w:before="120" w:line="360" w:lineRule="auto"/>
        <w:ind w:left="482" w:hanging="482"/>
        <w:rPr>
          <w:rFonts w:ascii="Times New Roman" w:eastAsiaTheme="minorEastAsia" w:hAnsi="Times New Roman"/>
          <w:b w:val="0"/>
          <w:bCs w:val="0"/>
          <w:noProof/>
          <w:sz w:val="24"/>
          <w:szCs w:val="24"/>
        </w:rPr>
      </w:pPr>
      <w:r w:rsidRPr="00555C6E">
        <w:rPr>
          <w:rFonts w:ascii="Times New Roman" w:hAnsi="Times New Roman"/>
          <w:b w:val="0"/>
          <w:noProof/>
          <w:color w:val="000000" w:themeColor="text1"/>
          <w:sz w:val="24"/>
          <w:szCs w:val="24"/>
        </w:rPr>
        <w:t>Tabla 4. Resultados obtenidos relacionados con la influencia de las metodologías activas en la motivación en el alumnado de primer curso del CFGS de Técnico de Laboratorio Clínico y Biomédico.</w:t>
      </w:r>
      <w:r w:rsidRPr="00555C6E">
        <w:rPr>
          <w:rFonts w:ascii="Times New Roman" w:hAnsi="Times New Roman"/>
          <w:b w:val="0"/>
          <w:noProof/>
          <w:sz w:val="24"/>
          <w:szCs w:val="24"/>
        </w:rPr>
        <w:tab/>
      </w:r>
      <w:r w:rsidRPr="00555C6E">
        <w:rPr>
          <w:rFonts w:ascii="Times New Roman" w:hAnsi="Times New Roman"/>
          <w:b w:val="0"/>
          <w:noProof/>
          <w:sz w:val="24"/>
          <w:szCs w:val="24"/>
        </w:rPr>
        <w:fldChar w:fldCharType="begin"/>
      </w:r>
      <w:r w:rsidRPr="00555C6E">
        <w:rPr>
          <w:rFonts w:ascii="Times New Roman" w:hAnsi="Times New Roman"/>
          <w:b w:val="0"/>
          <w:noProof/>
          <w:sz w:val="24"/>
          <w:szCs w:val="24"/>
        </w:rPr>
        <w:instrText xml:space="preserve"> PAGEREF _Toc78211867 \h </w:instrText>
      </w:r>
      <w:r w:rsidRPr="00555C6E">
        <w:rPr>
          <w:rFonts w:ascii="Times New Roman" w:hAnsi="Times New Roman"/>
          <w:b w:val="0"/>
          <w:noProof/>
          <w:sz w:val="24"/>
          <w:szCs w:val="24"/>
        </w:rPr>
      </w:r>
      <w:r w:rsidRPr="00555C6E">
        <w:rPr>
          <w:rFonts w:ascii="Times New Roman" w:hAnsi="Times New Roman"/>
          <w:b w:val="0"/>
          <w:noProof/>
          <w:sz w:val="24"/>
          <w:szCs w:val="24"/>
        </w:rPr>
        <w:fldChar w:fldCharType="separate"/>
      </w:r>
      <w:r w:rsidRPr="00555C6E">
        <w:rPr>
          <w:rFonts w:ascii="Times New Roman" w:hAnsi="Times New Roman"/>
          <w:b w:val="0"/>
          <w:noProof/>
          <w:sz w:val="24"/>
          <w:szCs w:val="24"/>
        </w:rPr>
        <w:t>21</w:t>
      </w:r>
      <w:r w:rsidRPr="00555C6E">
        <w:rPr>
          <w:rFonts w:ascii="Times New Roman" w:hAnsi="Times New Roman"/>
          <w:b w:val="0"/>
          <w:noProof/>
          <w:sz w:val="24"/>
          <w:szCs w:val="24"/>
        </w:rPr>
        <w:fldChar w:fldCharType="end"/>
      </w:r>
    </w:p>
    <w:p w14:paraId="7D765A87" w14:textId="77777777" w:rsidR="00555C6E" w:rsidRPr="00555C6E" w:rsidRDefault="00555C6E" w:rsidP="007B6A77">
      <w:pPr>
        <w:pStyle w:val="Tabladeilustraciones"/>
        <w:tabs>
          <w:tab w:val="right" w:pos="8488"/>
        </w:tabs>
        <w:spacing w:before="120" w:line="360" w:lineRule="auto"/>
        <w:ind w:left="482" w:hanging="482"/>
        <w:rPr>
          <w:rFonts w:ascii="Times New Roman" w:eastAsiaTheme="minorEastAsia" w:hAnsi="Times New Roman"/>
          <w:b w:val="0"/>
          <w:bCs w:val="0"/>
          <w:noProof/>
          <w:sz w:val="24"/>
          <w:szCs w:val="24"/>
        </w:rPr>
      </w:pPr>
      <w:r w:rsidRPr="00555C6E">
        <w:rPr>
          <w:rFonts w:ascii="Times New Roman" w:hAnsi="Times New Roman"/>
          <w:b w:val="0"/>
          <w:noProof/>
          <w:color w:val="000000" w:themeColor="text1"/>
          <w:sz w:val="24"/>
          <w:szCs w:val="24"/>
        </w:rPr>
        <w:t>Tabla 5. Resultados obtenidos relacionados con la influencia de la evaluación en la motivación en el alumnado de primer curso del CFGS de Técnico de Laboratorio Clínico y Biomédico.</w:t>
      </w:r>
      <w:r w:rsidRPr="00555C6E">
        <w:rPr>
          <w:rFonts w:ascii="Times New Roman" w:hAnsi="Times New Roman"/>
          <w:b w:val="0"/>
          <w:noProof/>
          <w:sz w:val="24"/>
          <w:szCs w:val="24"/>
        </w:rPr>
        <w:tab/>
      </w:r>
      <w:r w:rsidRPr="00555C6E">
        <w:rPr>
          <w:rFonts w:ascii="Times New Roman" w:hAnsi="Times New Roman"/>
          <w:b w:val="0"/>
          <w:noProof/>
          <w:sz w:val="24"/>
          <w:szCs w:val="24"/>
        </w:rPr>
        <w:fldChar w:fldCharType="begin"/>
      </w:r>
      <w:r w:rsidRPr="00555C6E">
        <w:rPr>
          <w:rFonts w:ascii="Times New Roman" w:hAnsi="Times New Roman"/>
          <w:b w:val="0"/>
          <w:noProof/>
          <w:sz w:val="24"/>
          <w:szCs w:val="24"/>
        </w:rPr>
        <w:instrText xml:space="preserve"> PAGEREF _Toc78211868 \h </w:instrText>
      </w:r>
      <w:r w:rsidRPr="00555C6E">
        <w:rPr>
          <w:rFonts w:ascii="Times New Roman" w:hAnsi="Times New Roman"/>
          <w:b w:val="0"/>
          <w:noProof/>
          <w:sz w:val="24"/>
          <w:szCs w:val="24"/>
        </w:rPr>
      </w:r>
      <w:r w:rsidRPr="00555C6E">
        <w:rPr>
          <w:rFonts w:ascii="Times New Roman" w:hAnsi="Times New Roman"/>
          <w:b w:val="0"/>
          <w:noProof/>
          <w:sz w:val="24"/>
          <w:szCs w:val="24"/>
        </w:rPr>
        <w:fldChar w:fldCharType="separate"/>
      </w:r>
      <w:r w:rsidRPr="00555C6E">
        <w:rPr>
          <w:rFonts w:ascii="Times New Roman" w:hAnsi="Times New Roman"/>
          <w:b w:val="0"/>
          <w:noProof/>
          <w:sz w:val="24"/>
          <w:szCs w:val="24"/>
        </w:rPr>
        <w:t>26</w:t>
      </w:r>
      <w:r w:rsidRPr="00555C6E">
        <w:rPr>
          <w:rFonts w:ascii="Times New Roman" w:hAnsi="Times New Roman"/>
          <w:b w:val="0"/>
          <w:noProof/>
          <w:sz w:val="24"/>
          <w:szCs w:val="24"/>
        </w:rPr>
        <w:fldChar w:fldCharType="end"/>
      </w:r>
    </w:p>
    <w:p w14:paraId="02AAAC5E" w14:textId="77777777" w:rsidR="00555C6E" w:rsidRPr="00DC02BB" w:rsidRDefault="00555C6E" w:rsidP="00555C6E">
      <w:pPr>
        <w:spacing w:line="360" w:lineRule="auto"/>
        <w:jc w:val="both"/>
        <w:rPr>
          <w:sz w:val="28"/>
        </w:rPr>
      </w:pPr>
      <w:r w:rsidRPr="00555C6E">
        <w:fldChar w:fldCharType="end"/>
      </w:r>
    </w:p>
    <w:p w14:paraId="5C418206" w14:textId="0F6B043C" w:rsidR="007B6A77" w:rsidRDefault="007B6A77">
      <w:pPr>
        <w:rPr>
          <w:sz w:val="28"/>
        </w:rPr>
      </w:pPr>
      <w:r>
        <w:rPr>
          <w:sz w:val="28"/>
        </w:rPr>
        <w:br w:type="page"/>
      </w:r>
    </w:p>
    <w:p w14:paraId="178E1DA2" w14:textId="77777777" w:rsidR="00555C6E" w:rsidRDefault="00555C6E" w:rsidP="00413F38">
      <w:pPr>
        <w:spacing w:line="360" w:lineRule="auto"/>
        <w:jc w:val="both"/>
        <w:rPr>
          <w:sz w:val="28"/>
        </w:rPr>
      </w:pPr>
    </w:p>
    <w:p w14:paraId="60933BEF" w14:textId="1C8AA073" w:rsidR="003F1B6F" w:rsidRPr="007B6A77" w:rsidRDefault="00DC02BB" w:rsidP="00413F38">
      <w:pPr>
        <w:spacing w:line="360" w:lineRule="auto"/>
        <w:jc w:val="both"/>
        <w:rPr>
          <w:b/>
          <w:sz w:val="28"/>
        </w:rPr>
      </w:pPr>
      <w:r w:rsidRPr="007B6A77">
        <w:rPr>
          <w:b/>
          <w:sz w:val="28"/>
        </w:rPr>
        <w:t>ABREVIATURAS</w:t>
      </w:r>
    </w:p>
    <w:p w14:paraId="0B6F3BAF" w14:textId="77777777" w:rsidR="003F1B6F" w:rsidRPr="00A24EB6" w:rsidRDefault="003F1B6F" w:rsidP="00404453">
      <w:pPr>
        <w:spacing w:line="360" w:lineRule="auto"/>
        <w:ind w:firstLine="397"/>
        <w:jc w:val="both"/>
      </w:pPr>
    </w:p>
    <w:p w14:paraId="11DD123C" w14:textId="77777777" w:rsidR="00413F38" w:rsidRDefault="00413F38" w:rsidP="00413F38">
      <w:pPr>
        <w:spacing w:line="360" w:lineRule="auto"/>
        <w:jc w:val="both"/>
      </w:pPr>
      <w:r>
        <w:t>RAE</w:t>
      </w:r>
      <w:r>
        <w:tab/>
        <w:t xml:space="preserve">Real Academia Española </w:t>
      </w:r>
    </w:p>
    <w:p w14:paraId="3548FD4D" w14:textId="6911544C" w:rsidR="00413F38" w:rsidRDefault="00413F38" w:rsidP="00413F38">
      <w:pPr>
        <w:spacing w:line="360" w:lineRule="auto"/>
        <w:jc w:val="both"/>
      </w:pPr>
      <w:r>
        <w:t>CFGS</w:t>
      </w:r>
      <w:r>
        <w:tab/>
        <w:t>Ciclo Formativo de Grado Superior</w:t>
      </w:r>
    </w:p>
    <w:p w14:paraId="4C2A51D5" w14:textId="77777777" w:rsidR="00413F38" w:rsidRDefault="00413F38" w:rsidP="00413F38">
      <w:pPr>
        <w:spacing w:line="360" w:lineRule="auto"/>
        <w:jc w:val="both"/>
      </w:pPr>
      <w:r>
        <w:t>FP</w:t>
      </w:r>
      <w:r>
        <w:tab/>
        <w:t>Formación Profesional</w:t>
      </w:r>
    </w:p>
    <w:p w14:paraId="0E923093" w14:textId="77777777" w:rsidR="00413F38" w:rsidRDefault="00413F38" w:rsidP="00413F38">
      <w:pPr>
        <w:spacing w:line="360" w:lineRule="auto"/>
        <w:jc w:val="both"/>
      </w:pPr>
      <w:r>
        <w:t>TIC</w:t>
      </w:r>
      <w:r>
        <w:tab/>
        <w:t>Tecnologías de la información y la comunicación</w:t>
      </w:r>
    </w:p>
    <w:p w14:paraId="1C1AEB7C" w14:textId="4FC8C5F1" w:rsidR="00CA35A7" w:rsidRDefault="00413F38" w:rsidP="00CA35A7">
      <w:pPr>
        <w:spacing w:line="360" w:lineRule="auto"/>
        <w:jc w:val="both"/>
        <w:sectPr w:rsidR="00CA35A7" w:rsidSect="00413F38">
          <w:footerReference w:type="even" r:id="rId9"/>
          <w:footerReference w:type="default" r:id="rId10"/>
          <w:footerReference w:type="first" r:id="rId11"/>
          <w:pgSz w:w="11900" w:h="16840"/>
          <w:pgMar w:top="1417" w:right="1701" w:bottom="1417" w:left="1701" w:header="708" w:footer="708" w:gutter="0"/>
          <w:pgNumType w:start="1"/>
          <w:cols w:space="708"/>
          <w:titlePg/>
          <w:docGrid w:linePitch="360"/>
        </w:sectPr>
      </w:pPr>
      <w:r>
        <w:t>UFV</w:t>
      </w:r>
      <w:r>
        <w:tab/>
        <w:t>Universidad Francisco de Vitoria</w:t>
      </w:r>
    </w:p>
    <w:p w14:paraId="04476315" w14:textId="6F0B35C6" w:rsidR="00CA35A7" w:rsidRDefault="00CA35A7" w:rsidP="00413F38"/>
    <w:p w14:paraId="107E45B3" w14:textId="5B059D6A" w:rsidR="00436F45" w:rsidRPr="00A24EB6" w:rsidRDefault="003F22FB" w:rsidP="00CA35A7">
      <w:pPr>
        <w:pStyle w:val="Ttulo1"/>
        <w:numPr>
          <w:ilvl w:val="0"/>
          <w:numId w:val="20"/>
        </w:numPr>
        <w:rPr>
          <w:rFonts w:ascii="Times New Roman" w:hAnsi="Times New Roman" w:cs="Times New Roman"/>
        </w:rPr>
      </w:pPr>
      <w:bookmarkStart w:id="1" w:name="_Toc78211908"/>
      <w:r w:rsidRPr="00A24EB6">
        <w:rPr>
          <w:rFonts w:ascii="Times New Roman" w:hAnsi="Times New Roman" w:cs="Times New Roman"/>
        </w:rPr>
        <w:t>Justificación</w:t>
      </w:r>
      <w:bookmarkEnd w:id="1"/>
    </w:p>
    <w:p w14:paraId="3C3D82D7" w14:textId="77777777" w:rsidR="003F22FB" w:rsidRPr="00A24EB6" w:rsidRDefault="003F22FB" w:rsidP="00404453">
      <w:pPr>
        <w:spacing w:line="360" w:lineRule="auto"/>
        <w:ind w:left="360" w:firstLine="397"/>
        <w:jc w:val="both"/>
      </w:pPr>
    </w:p>
    <w:p w14:paraId="02CB3B22" w14:textId="4CB32688" w:rsidR="003F22FB" w:rsidRPr="00A24EB6" w:rsidRDefault="003F22FB" w:rsidP="00404453">
      <w:pPr>
        <w:spacing w:line="360" w:lineRule="auto"/>
        <w:ind w:firstLine="397"/>
        <w:jc w:val="both"/>
      </w:pPr>
      <w:r w:rsidRPr="00A24EB6">
        <w:t>La elevada tasa de abandono temprano en edades comprendidas entre los 18-24 años, en</w:t>
      </w:r>
      <w:r w:rsidR="002D33C4">
        <w:t>tre la</w:t>
      </w:r>
      <w:r w:rsidRPr="00A24EB6">
        <w:t>s cual</w:t>
      </w:r>
      <w:r w:rsidR="002D33C4">
        <w:t xml:space="preserve">es se encuentra el alumnado de Formación </w:t>
      </w:r>
      <w:r w:rsidRPr="00A24EB6">
        <w:t>P</w:t>
      </w:r>
      <w:r w:rsidR="002D33C4">
        <w:t>rofesional (FP)</w:t>
      </w:r>
      <w:r w:rsidRPr="00A24EB6">
        <w:t xml:space="preserve"> de ciclo superior</w:t>
      </w:r>
      <w:r w:rsidR="002D33C4">
        <w:t>,</w:t>
      </w:r>
      <w:r w:rsidRPr="00A24EB6">
        <w:t xml:space="preserve"> y su relación con la motivación, es lo que ha llevado a plantear un análisis en profundidad del origen de este problema y a la búsqueda de soluciones. </w:t>
      </w:r>
    </w:p>
    <w:p w14:paraId="49A835BB" w14:textId="7993E978" w:rsidR="003F22FB" w:rsidRPr="00A24EB6" w:rsidRDefault="003F22FB" w:rsidP="00404453">
      <w:pPr>
        <w:spacing w:line="360" w:lineRule="auto"/>
        <w:ind w:firstLine="397"/>
        <w:jc w:val="both"/>
      </w:pPr>
      <w:r w:rsidRPr="00A24EB6">
        <w:t>El estudio se ha centrado en los alumnos de FP de ciclo superior, los cuales curs</w:t>
      </w:r>
      <w:r w:rsidR="00882726">
        <w:t xml:space="preserve">an estudios no obligatorios. La </w:t>
      </w:r>
      <w:r w:rsidRPr="00A24EB6">
        <w:t xml:space="preserve">escasa bibliografía existente sobre motivación en ciclos formativos </w:t>
      </w:r>
      <w:r w:rsidR="00882726">
        <w:t xml:space="preserve"> ha motivado la realización de este estudio </w:t>
      </w:r>
      <w:r w:rsidRPr="00A24EB6">
        <w:t xml:space="preserve">ya que la mayoría es genérica para todos los niveles educativos </w:t>
      </w:r>
      <w:r w:rsidRPr="00A24EB6">
        <w:fldChar w:fldCharType="begin"/>
      </w:r>
      <w:r w:rsidR="00392820">
        <w:instrText xml:space="preserve"> ADDIN ZOTERO_ITEM CSL_CITATION {"citationID":"bEkRLtrj","properties":{"formattedCitation":"(1)","plainCitation":"(1)","noteIndex":0},"citationItems":[{"id":1989,"uris":["http://zotero.org/users/local/aBWJ72IO/items/LKYDSJQ4"],"uri":["http://zotero.org/users/local/aBWJ72IO/items/LKYDSJQ4"],"itemData":{"id":1989,"type":"article-journal","journalAbbreviation":"Revista Digital, Innovacion y Experiencias Eductivas","page":"2","title":"La motivación en el aula. Funciones del profesor para mejorar la motivación en el aprendizaje.","volume":"15","author":[{"literal":"Belen Navarrete Ruiz De Clavijo"}],"issued":{"date-parts":[["2009"]]}}}],"schema":"https://github.com/citation-style-language/schema/raw/master/csl-citation.json"} </w:instrText>
      </w:r>
      <w:r w:rsidRPr="00A24EB6">
        <w:fldChar w:fldCharType="separate"/>
      </w:r>
      <w:r w:rsidR="00392820">
        <w:rPr>
          <w:noProof/>
        </w:rPr>
        <w:t>(1)</w:t>
      </w:r>
      <w:r w:rsidRPr="00A24EB6">
        <w:fldChar w:fldCharType="end"/>
      </w:r>
      <w:r w:rsidR="00882726">
        <w:t xml:space="preserve">, </w:t>
      </w:r>
      <w:r w:rsidRPr="00A24EB6">
        <w:t xml:space="preserve">se centra en etapas de educación obligatoria </w:t>
      </w:r>
      <w:r w:rsidRPr="00A24EB6">
        <w:fldChar w:fldCharType="begin"/>
      </w:r>
      <w:r w:rsidR="00392820">
        <w:instrText xml:space="preserve"> ADDIN ZOTERO_ITEM CSL_CITATION {"citationID":"p9RUZYGC","properties":{"formattedCitation":"(2)","plainCitation":"(2)","noteIndex":0},"citationItems":[{"id":1991,"uris":["http://zotero.org/users/local/aBWJ72IO/items/ACKL47FE"],"uri":["http://zotero.org/users/local/aBWJ72IO/items/ACKL47FE"],"itemData":{"id":1991,"type":"article-journal","abstract":"Se analizó cómo se genera la motivación de los alumnos de secundaria y cómo esta va evolucionando a lo largo del curso, tomando como referencia el Modelo de Calidad de la Situación Educativa (MOCSE). La muestra está compuesta por 31 profesores de Educación Secundaria. Fue administrado un cuestionario cualitativo a final de curso, cumplimentado por el profesorado, para medir la implicación de los estudiantes y su motivación en el proceso de aprendizaje. Las implicaciones de este estudio en el ámbito de la Educación Secundaria Obligatoria contribuyen a elevar la intención de aprender de los alumnos.","container-title":"Ciencia &amp; Futuro","ISSN":"2306-823X","issue":"2","language":"es-ES","note":"number: 2","page":"111-124","source":"revista.ismm.edu.cu","title":"Motivación escolar y aprendizaje en la Educación Secundaria Obligatoria","volume":"8","author":[{"family":"Abellán-Roselló","given":"Laura"}],"issued":{"date-parts":[["2018",6,4]]}}}],"schema":"https://github.com/citation-style-language/schema/raw/master/csl-citation.json"} </w:instrText>
      </w:r>
      <w:r w:rsidRPr="00A24EB6">
        <w:fldChar w:fldCharType="separate"/>
      </w:r>
      <w:r w:rsidR="00392820">
        <w:rPr>
          <w:noProof/>
        </w:rPr>
        <w:t>(2)</w:t>
      </w:r>
      <w:r w:rsidRPr="00A24EB6">
        <w:fldChar w:fldCharType="end"/>
      </w:r>
      <w:r w:rsidR="00882726">
        <w:t xml:space="preserve"> y en mayor medida en estudios universitarios </w:t>
      </w:r>
      <w:r w:rsidR="0029051C">
        <w:fldChar w:fldCharType="begin"/>
      </w:r>
      <w:r w:rsidR="002A161B">
        <w:instrText xml:space="preserve"> ADDIN ZOTERO_ITEM CSL_CITATION {"citationID":"0MfGoqP1","properties":{"formattedCitation":"(3)","plainCitation":"(3)","noteIndex":0},"citationItems":[{"id":2077,"uris":["http://zotero.org/users/local/aBWJ72IO/items/ALTCLBGS"],"uri":["http://zotero.org/users/local/aBWJ72IO/items/ALTCLBGS"],"itemData":{"id":2077,"type":"article-journal","abstract":"This article deals with the university-level student’s motivation and its complexity. The components and characteristics of the motivational process, and these of the intrinsic and extrinsic motivation, are stated here. The factors that help to motivate students are: linking up the new knowledge with the previously adquired concepts; offering meaningful materials; organizing the learning experiences in function of the students instead of in function of the teachers; giving the students for the fallowing lessons to inspire a greater interest; and finally, preparing the courses content to improve the student’s interest towards the lesson.","container-title":"Actualidades Investigativas en Educación","DOI":"10.15517/aie.v5i2.9157","ISSN":"1409-4703","issue":"2","journalAbbreviation":"Act. Inv. en Educ.","language":"es","page":"1-13","source":"DOI.org (Crossref)","title":"La motivación en los estudiantes universitarios","volume":"5","author":[{"family":"Olanco Hernández","given":"Ana"}],"issued":{"date-parts":[["2005"]]}}}],"schema":"https://github.com/citation-style-language/schema/raw/master/csl-citation.json"} </w:instrText>
      </w:r>
      <w:r w:rsidR="0029051C">
        <w:fldChar w:fldCharType="separate"/>
      </w:r>
      <w:r w:rsidR="002A161B">
        <w:rPr>
          <w:noProof/>
        </w:rPr>
        <w:t>(3)</w:t>
      </w:r>
      <w:r w:rsidR="0029051C">
        <w:fldChar w:fldCharType="end"/>
      </w:r>
      <w:r w:rsidRPr="00A24EB6">
        <w:t xml:space="preserve">. </w:t>
      </w:r>
    </w:p>
    <w:p w14:paraId="4FC61E9B" w14:textId="30862C9A" w:rsidR="00413F38" w:rsidRDefault="00413F38">
      <w:r>
        <w:br w:type="page"/>
      </w:r>
    </w:p>
    <w:p w14:paraId="7C1C110D" w14:textId="1F576A9D" w:rsidR="00436F45" w:rsidRPr="00A24EB6" w:rsidRDefault="003F1B6F" w:rsidP="00413F38">
      <w:pPr>
        <w:pStyle w:val="Ttulo1"/>
        <w:rPr>
          <w:rFonts w:ascii="Times New Roman" w:hAnsi="Times New Roman" w:cs="Times New Roman"/>
        </w:rPr>
      </w:pPr>
      <w:bookmarkStart w:id="2" w:name="_Toc78211909"/>
      <w:r w:rsidRPr="00A24EB6">
        <w:rPr>
          <w:rFonts w:ascii="Times New Roman" w:hAnsi="Times New Roman" w:cs="Times New Roman"/>
        </w:rPr>
        <w:lastRenderedPageBreak/>
        <w:t>2. Marco teórico</w:t>
      </w:r>
      <w:bookmarkEnd w:id="2"/>
    </w:p>
    <w:p w14:paraId="11FB23D3" w14:textId="77777777" w:rsidR="003F1B6F" w:rsidRPr="00A24EB6" w:rsidRDefault="003F1B6F" w:rsidP="00404453">
      <w:pPr>
        <w:spacing w:line="360" w:lineRule="auto"/>
        <w:ind w:firstLine="397"/>
        <w:jc w:val="both"/>
      </w:pPr>
    </w:p>
    <w:p w14:paraId="5BC71B47" w14:textId="528E24A8" w:rsidR="00436F45" w:rsidRPr="00A24EB6" w:rsidRDefault="0012713E" w:rsidP="00404453">
      <w:pPr>
        <w:spacing w:line="360" w:lineRule="auto"/>
        <w:ind w:firstLine="397"/>
        <w:jc w:val="both"/>
      </w:pPr>
      <w:r w:rsidRPr="00A24EB6">
        <w:t>El fracaso escolar no es un problema reciente</w:t>
      </w:r>
      <w:r w:rsidR="002A045F" w:rsidRPr="00A24EB6">
        <w:t>,</w:t>
      </w:r>
      <w:r w:rsidRPr="00A24EB6">
        <w:t xml:space="preserve"> pero </w:t>
      </w:r>
      <w:r w:rsidR="00AC2742" w:rsidRPr="00A24EB6">
        <w:t xml:space="preserve">desde hace </w:t>
      </w:r>
      <w:r w:rsidR="002A045F" w:rsidRPr="00A24EB6">
        <w:t xml:space="preserve">unas décadas se he convertido en objeto de estudio por parte de diversas instituciones y organizaciones en el ámbito nacional e internacional. </w:t>
      </w:r>
    </w:p>
    <w:p w14:paraId="53D029CF" w14:textId="03812586" w:rsidR="002A045F" w:rsidRPr="00A24EB6" w:rsidRDefault="002A045F" w:rsidP="00404453">
      <w:pPr>
        <w:spacing w:line="360" w:lineRule="auto"/>
        <w:ind w:firstLine="397"/>
        <w:jc w:val="both"/>
        <w:rPr>
          <w:lang w:eastAsia="en-US"/>
        </w:rPr>
      </w:pPr>
      <w:r w:rsidRPr="00A24EB6">
        <w:t xml:space="preserve">Respecto al sistema </w:t>
      </w:r>
      <w:r w:rsidR="00AC2742" w:rsidRPr="00A24EB6">
        <w:t>educativo</w:t>
      </w:r>
      <w:r w:rsidRPr="00A24EB6">
        <w:t xml:space="preserve"> español, nos encontramos con una situación cuanto menos preocupante. Los datos ofrecidos por la Comisión Europea revelan que en España el abandono escolar temprano </w:t>
      </w:r>
      <w:r w:rsidR="00AC2742" w:rsidRPr="00A24EB6">
        <w:t xml:space="preserve">de la población de 18 a 24 años </w:t>
      </w:r>
      <w:r w:rsidR="00F83855" w:rsidRPr="00A24EB6">
        <w:t>en 2020 fue</w:t>
      </w:r>
      <w:r w:rsidR="008D22A7" w:rsidRPr="00A24EB6">
        <w:t xml:space="preserve"> del 16</w:t>
      </w:r>
      <w:r w:rsidR="00F83855" w:rsidRPr="00A24EB6">
        <w:t xml:space="preserve">%, siendo el mayor porcentaje, después de Malta, </w:t>
      </w:r>
      <w:r w:rsidRPr="00A24EB6">
        <w:t>en toda la comunidad europea</w:t>
      </w:r>
      <w:r w:rsidR="001869EA" w:rsidRPr="00A24EB6">
        <w:t xml:space="preserve"> (</w:t>
      </w:r>
      <w:r w:rsidR="001869EA" w:rsidRPr="00A24EB6">
        <w:rPr>
          <w:b/>
        </w:rPr>
        <w:t>Figura 1</w:t>
      </w:r>
      <w:r w:rsidR="001869EA" w:rsidRPr="00A24EB6">
        <w:t>)</w:t>
      </w:r>
      <w:r w:rsidR="0046285D" w:rsidRPr="00A24EB6">
        <w:t xml:space="preserve"> </w:t>
      </w:r>
      <w:r w:rsidR="00F96E4D" w:rsidRPr="00A24EB6">
        <w:fldChar w:fldCharType="begin"/>
      </w:r>
      <w:r w:rsidR="002A161B">
        <w:instrText xml:space="preserve"> ADDIN ZOTERO_ITEM CSL_CITATION {"citationID":"BRaniGE3","properties":{"formattedCitation":"(4)","plainCitation":"(4)","noteIndex":0},"citationItems":[{"id":1956,"uris":["http://zotero.org/users/local/aBWJ72IO/items/72HPET9E"],"uri":["http://zotero.org/users/local/aBWJ72IO/items/72HPET9E"],"itemData":{"id":1956,"type":"article-magazine","abstract":"description","container-title":"Bruselas","language":"en","title":"Early leavers from education and training","title-short":"Bruselas","author":[{"family":"Eurostat","given":""}],"issued":{"date-parts":[["2021"]]}}}],"schema":"https://github.com/citation-style-language/schema/raw/master/csl-citation.json"} </w:instrText>
      </w:r>
      <w:r w:rsidR="00F96E4D" w:rsidRPr="00A24EB6">
        <w:fldChar w:fldCharType="separate"/>
      </w:r>
      <w:r w:rsidR="002A161B">
        <w:t>(4)</w:t>
      </w:r>
      <w:r w:rsidR="00F96E4D" w:rsidRPr="00A24EB6">
        <w:fldChar w:fldCharType="end"/>
      </w:r>
      <w:r w:rsidR="00836E49" w:rsidRPr="00A24EB6">
        <w:rPr>
          <w:lang w:eastAsia="en-US"/>
        </w:rPr>
        <w:t xml:space="preserve"> </w:t>
      </w:r>
    </w:p>
    <w:p w14:paraId="2016AF00" w14:textId="1A40508D" w:rsidR="002A045F" w:rsidRPr="00A24EB6" w:rsidRDefault="002A045F" w:rsidP="00404453">
      <w:pPr>
        <w:spacing w:line="360" w:lineRule="auto"/>
        <w:ind w:firstLine="397"/>
        <w:jc w:val="both"/>
      </w:pPr>
      <w:r w:rsidRPr="00A24EB6">
        <w:t xml:space="preserve">El abandono prematuro de la educación y formación genera dificultades considerables en el mercado laboral. Por ello, una de las prioridades de la Unión Europea fue reducir a menos del 10% el abandono escolar en todos los Estados miembros, lo cual no ha sido cumplido en España, que continúa presentando tasas muy elevadas. </w:t>
      </w:r>
      <w:r w:rsidRPr="00A24EB6">
        <w:rPr>
          <w:lang w:eastAsia="en-US"/>
        </w:rPr>
        <w:t>El abandono escolar está vinculado al desempleo, la exclusión social, la pobreza y una mala salud. Hay muchas razones por las que algunos jóvenes abandonan prematuramente la educación y la formación: problemas personales o familiares, dificultades en el aprendizaje o una s</w:t>
      </w:r>
      <w:r w:rsidR="00E2554F">
        <w:rPr>
          <w:lang w:eastAsia="en-US"/>
        </w:rPr>
        <w:t>ituación socioeconómica frágil así como l</w:t>
      </w:r>
      <w:r w:rsidRPr="00A24EB6">
        <w:rPr>
          <w:lang w:eastAsia="en-US"/>
        </w:rPr>
        <w:t>a manera en que está concebido el sistema educativo, la motivación y las relaciones entre profesores y alumnos son otros factores importantes</w:t>
      </w:r>
      <w:r w:rsidR="00746CD5" w:rsidRPr="00A24EB6">
        <w:t xml:space="preserve"> </w:t>
      </w:r>
      <w:r w:rsidR="00746CD5" w:rsidRPr="00A24EB6">
        <w:fldChar w:fldCharType="begin"/>
      </w:r>
      <w:r w:rsidR="002A161B">
        <w:instrText xml:space="preserve"> ADDIN ZOTERO_ITEM CSL_CITATION {"citationID":"kal1HlEf","properties":{"formattedCitation":"(5)","plainCitation":"(5)","noteIndex":0},"citationItems":[{"id":1958,"uris":["http://zotero.org/users/local/aBWJ72IO/items/4J4ECKIJ"],"uri":["http://zotero.org/users/local/aBWJ72IO/items/4J4ECKIJ"],"itemData":{"id":1958,"type":"webpage","abstract":"Abandono escolar","container-title":"Educación y formación - European Commission","genre":"Text","language":"en","title":"Abandono escolar","URL":"https://ec.europa.eu/education/policies/school/early-school-leaving_es","accessed":{"date-parts":[["2021",6,28]]},"issued":{"date-parts":[["2018",8,2]]}}}],"schema":"https://github.com/citation-style-language/schema/raw/master/csl-citation.json"} </w:instrText>
      </w:r>
      <w:r w:rsidR="00746CD5" w:rsidRPr="00A24EB6">
        <w:fldChar w:fldCharType="separate"/>
      </w:r>
      <w:r w:rsidR="002A161B">
        <w:rPr>
          <w:noProof/>
        </w:rPr>
        <w:t>(5)</w:t>
      </w:r>
      <w:r w:rsidR="00746CD5" w:rsidRPr="00A24EB6">
        <w:fldChar w:fldCharType="end"/>
      </w:r>
      <w:r w:rsidRPr="00A24EB6">
        <w:rPr>
          <w:lang w:eastAsia="en-US"/>
        </w:rPr>
        <w:t>.</w:t>
      </w:r>
    </w:p>
    <w:p w14:paraId="393A4827" w14:textId="77777777" w:rsidR="00AE56F3" w:rsidRPr="00A24EB6" w:rsidRDefault="00AE56F3" w:rsidP="00404453">
      <w:pPr>
        <w:spacing w:line="360" w:lineRule="auto"/>
        <w:ind w:firstLine="397"/>
        <w:jc w:val="both"/>
        <w:rPr>
          <w:rFonts w:eastAsia="Times New Roman"/>
        </w:rPr>
      </w:pPr>
      <w:r w:rsidRPr="00A24EB6">
        <w:rPr>
          <w:rFonts w:eastAsia="Times New Roman"/>
          <w:color w:val="404040"/>
          <w:shd w:val="clear" w:color="auto" w:fill="FFFFFF"/>
        </w:rPr>
        <w:t xml:space="preserve">En el presente trabajo nos centraremos en la motivación como causa del abandono escolar. </w:t>
      </w:r>
    </w:p>
    <w:p w14:paraId="0BEEC3AF" w14:textId="77777777" w:rsidR="00AE56F3" w:rsidRPr="00A24EB6" w:rsidRDefault="00AE56F3" w:rsidP="00404453">
      <w:pPr>
        <w:spacing w:line="360" w:lineRule="auto"/>
        <w:ind w:firstLine="397"/>
        <w:jc w:val="both"/>
      </w:pPr>
    </w:p>
    <w:p w14:paraId="080EC222" w14:textId="77777777" w:rsidR="00AE56F3" w:rsidRPr="00A24EB6" w:rsidRDefault="00AE56F3" w:rsidP="00404453">
      <w:pPr>
        <w:spacing w:line="360" w:lineRule="auto"/>
        <w:ind w:firstLine="397"/>
        <w:jc w:val="both"/>
        <w:rPr>
          <w:lang w:eastAsia="en-US"/>
        </w:rPr>
      </w:pPr>
    </w:p>
    <w:p w14:paraId="185E4BEF" w14:textId="76D10348" w:rsidR="002A045F" w:rsidRPr="00A24EB6" w:rsidRDefault="008D22A7" w:rsidP="00404453">
      <w:pPr>
        <w:spacing w:line="360" w:lineRule="auto"/>
        <w:ind w:firstLine="397"/>
        <w:jc w:val="both"/>
        <w:rPr>
          <w:shd w:val="clear" w:color="auto" w:fill="FFFFFF"/>
        </w:rPr>
      </w:pPr>
      <w:r w:rsidRPr="00A24EB6">
        <w:rPr>
          <w:noProof/>
          <w:shd w:val="clear" w:color="auto" w:fill="FFFFFF"/>
          <w:lang w:val="en-GB" w:eastAsia="en-GB"/>
        </w:rPr>
        <w:lastRenderedPageBreak/>
        <w:drawing>
          <wp:inline distT="0" distB="0" distL="0" distR="0" wp14:anchorId="4B77DF7C" wp14:editId="2BB92C61">
            <wp:extent cx="4178365" cy="3215640"/>
            <wp:effectExtent l="0" t="0" r="1270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2576" cy="3218881"/>
                    </a:xfrm>
                    <a:prstGeom prst="rect">
                      <a:avLst/>
                    </a:prstGeom>
                  </pic:spPr>
                </pic:pic>
              </a:graphicData>
            </a:graphic>
          </wp:inline>
        </w:drawing>
      </w:r>
    </w:p>
    <w:p w14:paraId="6E743AA6" w14:textId="30D5EDB1" w:rsidR="00016785" w:rsidRPr="00D808AD" w:rsidRDefault="00EF1E46" w:rsidP="00D808AD">
      <w:pPr>
        <w:pStyle w:val="Descripcin"/>
        <w:ind w:firstLine="397"/>
        <w:rPr>
          <w:rFonts w:eastAsia="Times New Roman"/>
          <w:b/>
          <w:i w:val="0"/>
          <w:color w:val="000000" w:themeColor="text1"/>
          <w:sz w:val="22"/>
          <w:szCs w:val="22"/>
          <w:shd w:val="clear" w:color="auto" w:fill="FFFFFF"/>
        </w:rPr>
      </w:pPr>
      <w:bookmarkStart w:id="3" w:name="_Toc77684648"/>
      <w:r w:rsidRPr="00A24EB6">
        <w:rPr>
          <w:b/>
          <w:i w:val="0"/>
          <w:color w:val="000000" w:themeColor="text1"/>
          <w:sz w:val="22"/>
          <w:szCs w:val="22"/>
        </w:rPr>
        <w:t xml:space="preserve">Figura </w:t>
      </w:r>
      <w:r w:rsidRPr="00A24EB6">
        <w:rPr>
          <w:b/>
          <w:i w:val="0"/>
          <w:color w:val="000000" w:themeColor="text1"/>
          <w:sz w:val="22"/>
          <w:szCs w:val="22"/>
        </w:rPr>
        <w:fldChar w:fldCharType="begin"/>
      </w:r>
      <w:r w:rsidRPr="00A24EB6">
        <w:rPr>
          <w:b/>
          <w:i w:val="0"/>
          <w:color w:val="000000" w:themeColor="text1"/>
          <w:sz w:val="22"/>
          <w:szCs w:val="22"/>
        </w:rPr>
        <w:instrText xml:space="preserve"> SEQ Figura \* ARABIC </w:instrText>
      </w:r>
      <w:r w:rsidRPr="00A24EB6">
        <w:rPr>
          <w:b/>
          <w:i w:val="0"/>
          <w:color w:val="000000" w:themeColor="text1"/>
          <w:sz w:val="22"/>
          <w:szCs w:val="22"/>
        </w:rPr>
        <w:fldChar w:fldCharType="separate"/>
      </w:r>
      <w:r w:rsidR="008A2813">
        <w:rPr>
          <w:b/>
          <w:i w:val="0"/>
          <w:noProof/>
          <w:color w:val="000000" w:themeColor="text1"/>
          <w:sz w:val="22"/>
          <w:szCs w:val="22"/>
        </w:rPr>
        <w:t>1</w:t>
      </w:r>
      <w:r w:rsidRPr="00A24EB6">
        <w:rPr>
          <w:b/>
          <w:i w:val="0"/>
          <w:color w:val="000000" w:themeColor="text1"/>
          <w:sz w:val="22"/>
          <w:szCs w:val="22"/>
        </w:rPr>
        <w:fldChar w:fldCharType="end"/>
      </w:r>
      <w:r w:rsidR="00FB4103" w:rsidRPr="00A24EB6">
        <w:rPr>
          <w:rFonts w:eastAsia="Times New Roman"/>
          <w:b/>
          <w:i w:val="0"/>
          <w:color w:val="000000" w:themeColor="text1"/>
          <w:sz w:val="22"/>
          <w:szCs w:val="22"/>
          <w:shd w:val="clear" w:color="auto" w:fill="FFFFFF"/>
        </w:rPr>
        <w:t xml:space="preserve">. </w:t>
      </w:r>
      <w:r w:rsidR="001869EA" w:rsidRPr="00A24EB6">
        <w:rPr>
          <w:rFonts w:eastAsia="Times New Roman"/>
          <w:b/>
          <w:i w:val="0"/>
          <w:color w:val="000000" w:themeColor="text1"/>
          <w:sz w:val="22"/>
          <w:szCs w:val="22"/>
          <w:shd w:val="clear" w:color="auto" w:fill="FFFFFF"/>
        </w:rPr>
        <w:t>Porcentaje de abandono escolar temprano</w:t>
      </w:r>
      <w:r w:rsidR="008D22A7" w:rsidRPr="00A24EB6">
        <w:rPr>
          <w:rFonts w:eastAsia="Times New Roman"/>
          <w:b/>
          <w:i w:val="0"/>
          <w:color w:val="000000" w:themeColor="text1"/>
          <w:sz w:val="22"/>
          <w:szCs w:val="22"/>
          <w:shd w:val="clear" w:color="auto" w:fill="FFFFFF"/>
        </w:rPr>
        <w:t xml:space="preserve"> en 2020</w:t>
      </w:r>
      <w:r w:rsidR="001869EA" w:rsidRPr="00A24EB6">
        <w:rPr>
          <w:rFonts w:eastAsia="Times New Roman"/>
          <w:b/>
          <w:i w:val="0"/>
          <w:color w:val="000000" w:themeColor="text1"/>
          <w:sz w:val="22"/>
          <w:szCs w:val="22"/>
          <w:shd w:val="clear" w:color="auto" w:fill="FFFFFF"/>
        </w:rPr>
        <w:t xml:space="preserve">. </w:t>
      </w:r>
      <w:r w:rsidR="001869EA" w:rsidRPr="0059094E">
        <w:rPr>
          <w:rFonts w:eastAsia="Times New Roman"/>
          <w:b/>
          <w:i w:val="0"/>
          <w:color w:val="000000" w:themeColor="text1"/>
          <w:sz w:val="22"/>
          <w:szCs w:val="22"/>
          <w:shd w:val="clear" w:color="auto" w:fill="FFFFFF"/>
          <w:lang w:val="en-GB"/>
        </w:rPr>
        <w:t>Adaptada de</w:t>
      </w:r>
      <w:r w:rsidR="00D808AD" w:rsidRPr="0059094E">
        <w:rPr>
          <w:rFonts w:eastAsia="Times New Roman"/>
          <w:b/>
          <w:i w:val="0"/>
          <w:color w:val="000000" w:themeColor="text1"/>
          <w:sz w:val="22"/>
          <w:szCs w:val="22"/>
          <w:shd w:val="clear" w:color="auto" w:fill="FFFFFF"/>
          <w:lang w:val="en-GB"/>
        </w:rPr>
        <w:t xml:space="preserve">: Eurostat. Early leavers from education and training. Bruselas. </w:t>
      </w:r>
      <w:r w:rsidR="00D808AD" w:rsidRPr="00D808AD">
        <w:rPr>
          <w:rFonts w:eastAsia="Times New Roman"/>
          <w:b/>
          <w:i w:val="0"/>
          <w:color w:val="000000" w:themeColor="text1"/>
          <w:sz w:val="22"/>
          <w:szCs w:val="22"/>
          <w:shd w:val="clear" w:color="auto" w:fill="FFFFFF"/>
        </w:rPr>
        <w:t>2021</w:t>
      </w:r>
      <w:r w:rsidR="001869EA" w:rsidRPr="00A24EB6">
        <w:rPr>
          <w:rFonts w:eastAsia="Times New Roman"/>
          <w:b/>
          <w:i w:val="0"/>
          <w:color w:val="000000" w:themeColor="text1"/>
          <w:sz w:val="22"/>
          <w:szCs w:val="22"/>
          <w:shd w:val="clear" w:color="auto" w:fill="FFFFFF"/>
        </w:rPr>
        <w:t xml:space="preserve"> </w:t>
      </w:r>
      <w:r w:rsidR="00653D9E" w:rsidRPr="00A24EB6">
        <w:rPr>
          <w:rFonts w:eastAsia="Times New Roman"/>
          <w:b/>
          <w:i w:val="0"/>
          <w:color w:val="000000" w:themeColor="text1"/>
          <w:sz w:val="22"/>
          <w:szCs w:val="22"/>
          <w:shd w:val="clear" w:color="auto" w:fill="FFFFFF"/>
        </w:rPr>
        <w:fldChar w:fldCharType="begin"/>
      </w:r>
      <w:r w:rsidR="002A161B">
        <w:rPr>
          <w:rFonts w:eastAsia="Times New Roman"/>
          <w:b/>
          <w:i w:val="0"/>
          <w:color w:val="000000" w:themeColor="text1"/>
          <w:sz w:val="22"/>
          <w:szCs w:val="22"/>
          <w:shd w:val="clear" w:color="auto" w:fill="FFFFFF"/>
        </w:rPr>
        <w:instrText xml:space="preserve"> ADDIN ZOTERO_ITEM CSL_CITATION {"citationID":"jsI1LsjR","properties":{"formattedCitation":"(4)","plainCitation":"(4)","noteIndex":0},"citationItems":[{"id":1956,"uris":["http://zotero.org/users/local/aBWJ72IO/items/72HPET9E"],"uri":["http://zotero.org/users/local/aBWJ72IO/items/72HPET9E"],"itemData":{"id":1956,"type":"article-magazine","abstract":"description","container-title":"Bruselas","language":"en","title":"Early leavers from education and training","title-short":"Bruselas","author":[{"family":"Eurostat","given":""}],"issued":{"date-parts":[["2021"]]}}}],"schema":"https://github.com/citation-style-language/schema/raw/master/csl-citation.json"} </w:instrText>
      </w:r>
      <w:r w:rsidR="00653D9E" w:rsidRPr="00A24EB6">
        <w:rPr>
          <w:rFonts w:eastAsia="Times New Roman"/>
          <w:b/>
          <w:i w:val="0"/>
          <w:color w:val="000000" w:themeColor="text1"/>
          <w:sz w:val="22"/>
          <w:szCs w:val="22"/>
          <w:shd w:val="clear" w:color="auto" w:fill="FFFFFF"/>
        </w:rPr>
        <w:fldChar w:fldCharType="separate"/>
      </w:r>
      <w:bookmarkEnd w:id="3"/>
      <w:r w:rsidR="002A161B">
        <w:rPr>
          <w:rFonts w:eastAsia="Times New Roman"/>
          <w:b/>
          <w:i w:val="0"/>
          <w:color w:val="000000" w:themeColor="text1"/>
          <w:sz w:val="22"/>
          <w:szCs w:val="22"/>
          <w:shd w:val="clear" w:color="auto" w:fill="FFFFFF"/>
        </w:rPr>
        <w:t>(4)</w:t>
      </w:r>
      <w:r w:rsidR="00653D9E" w:rsidRPr="00A24EB6">
        <w:rPr>
          <w:rFonts w:eastAsia="Times New Roman"/>
          <w:b/>
          <w:i w:val="0"/>
          <w:color w:val="000000" w:themeColor="text1"/>
          <w:sz w:val="22"/>
          <w:szCs w:val="22"/>
          <w:shd w:val="clear" w:color="auto" w:fill="FFFFFF"/>
        </w:rPr>
        <w:fldChar w:fldCharType="end"/>
      </w:r>
    </w:p>
    <w:p w14:paraId="53C3863B" w14:textId="0F4C433E" w:rsidR="00AE56F3" w:rsidRPr="00A24EB6" w:rsidRDefault="003F1B6F" w:rsidP="00404453">
      <w:pPr>
        <w:pStyle w:val="Ttulo2"/>
        <w:ind w:firstLine="397"/>
      </w:pPr>
      <w:bookmarkStart w:id="4" w:name="_Toc78211910"/>
      <w:r w:rsidRPr="00A24EB6">
        <w:t xml:space="preserve">2.1 </w:t>
      </w:r>
      <w:r w:rsidR="00297C8E" w:rsidRPr="00A24EB6">
        <w:t>La motivación para aprender</w:t>
      </w:r>
      <w:bookmarkEnd w:id="4"/>
    </w:p>
    <w:p w14:paraId="0F01651F" w14:textId="77777777" w:rsidR="00AE56F3" w:rsidRPr="00A24EB6" w:rsidRDefault="00AE56F3" w:rsidP="00404453">
      <w:pPr>
        <w:spacing w:line="360" w:lineRule="auto"/>
        <w:ind w:firstLine="397"/>
        <w:jc w:val="both"/>
      </w:pPr>
    </w:p>
    <w:p w14:paraId="43910804" w14:textId="046323AD" w:rsidR="00AE56F3" w:rsidRPr="00A24EB6" w:rsidRDefault="003F1B6F" w:rsidP="00404453">
      <w:pPr>
        <w:pStyle w:val="Ttulo3"/>
        <w:ind w:firstLine="397"/>
        <w:rPr>
          <w:rFonts w:ascii="Times New Roman" w:hAnsi="Times New Roman" w:cs="Times New Roman"/>
        </w:rPr>
      </w:pPr>
      <w:bookmarkStart w:id="5" w:name="_Toc78211911"/>
      <w:r w:rsidRPr="00A24EB6">
        <w:rPr>
          <w:rFonts w:ascii="Times New Roman" w:hAnsi="Times New Roman" w:cs="Times New Roman"/>
        </w:rPr>
        <w:t>2</w:t>
      </w:r>
      <w:r w:rsidR="00297C8E" w:rsidRPr="00A24EB6">
        <w:rPr>
          <w:rFonts w:ascii="Times New Roman" w:hAnsi="Times New Roman" w:cs="Times New Roman"/>
        </w:rPr>
        <w:t>.1.1 Defin</w:t>
      </w:r>
      <w:r w:rsidR="003045D5" w:rsidRPr="00A24EB6">
        <w:rPr>
          <w:rFonts w:ascii="Times New Roman" w:hAnsi="Times New Roman" w:cs="Times New Roman"/>
        </w:rPr>
        <w:t>i</w:t>
      </w:r>
      <w:r w:rsidR="00297C8E" w:rsidRPr="00A24EB6">
        <w:rPr>
          <w:rFonts w:ascii="Times New Roman" w:hAnsi="Times New Roman" w:cs="Times New Roman"/>
        </w:rPr>
        <w:t>ción</w:t>
      </w:r>
      <w:bookmarkEnd w:id="5"/>
    </w:p>
    <w:p w14:paraId="2DED4C4F" w14:textId="77777777" w:rsidR="00AE56F3" w:rsidRPr="00A24EB6" w:rsidRDefault="00AE56F3" w:rsidP="00404453">
      <w:pPr>
        <w:spacing w:line="360" w:lineRule="auto"/>
        <w:ind w:firstLine="397"/>
        <w:jc w:val="both"/>
      </w:pPr>
    </w:p>
    <w:p w14:paraId="289D1334" w14:textId="305EEDFE" w:rsidR="00B83A71" w:rsidRPr="00A24EB6" w:rsidRDefault="005C0874" w:rsidP="00E2554F">
      <w:pPr>
        <w:spacing w:line="360" w:lineRule="auto"/>
        <w:ind w:firstLine="397"/>
        <w:jc w:val="both"/>
      </w:pPr>
      <w:r w:rsidRPr="00A24EB6">
        <w:t>Para poder ha</w:t>
      </w:r>
      <w:r w:rsidR="000364AB" w:rsidRPr="00A24EB6">
        <w:t>blar de motivación o desmotivación p</w:t>
      </w:r>
      <w:r w:rsidR="001C0C9F" w:rsidRPr="00A24EB6">
        <w:t>rimero debemos definirla. La Real Academia Española (RAE) define, en su tercera aceptación, la motivación como “conjunto de factores internos o externos que determinan en parte las acciones de una persona</w:t>
      </w:r>
      <w:r w:rsidR="003045D5" w:rsidRPr="00A24EB6">
        <w:t>”</w:t>
      </w:r>
      <w:r w:rsidR="00B83A71" w:rsidRPr="00A24EB6">
        <w:t>. Mientras que la</w:t>
      </w:r>
      <w:r w:rsidR="001C0C9F" w:rsidRPr="00A24EB6">
        <w:t xml:space="preserve"> desmotivación la define como “Falta o pérdida de motivación” </w:t>
      </w:r>
      <w:r w:rsidR="00B83A71" w:rsidRPr="00A24EB6">
        <w:fldChar w:fldCharType="begin"/>
      </w:r>
      <w:r w:rsidR="002A161B">
        <w:instrText xml:space="preserve"> ADDIN ZOTERO_ITEM CSL_CITATION {"citationID":"yYNaQb9R","properties":{"formattedCitation":"(6)","plainCitation":"(6)","noteIndex":0},"citationItems":[{"id":1960,"uris":["http://zotero.org/users/local/aBWJ72IO/items/X6U7WG24"],"uri":["http://zotero.org/users/local/aBWJ72IO/items/X6U7WG24"],"itemData":{"id":1960,"type":"webpage","abstract":"Versión electrónica 23.4 del «Diccionario de la lengua española», obra lexicográfica académica por excelencia.","container-title":"«Diccionario de la lengua española» - Edición del Tricentenario","language":"es","title":"Diccionario de la lengua española | Edición del Tricentenario","URL":"https://dle.rae.es/","author":[{"family":"ASALE","given":"RAE-"},{"family":"RAE","given":""}],"accessed":{"date-parts":[["2021",6,28]]}}}],"schema":"https://github.com/citation-style-language/schema/raw/master/csl-citation.json"} </w:instrText>
      </w:r>
      <w:r w:rsidR="00B83A71" w:rsidRPr="00A24EB6">
        <w:fldChar w:fldCharType="separate"/>
      </w:r>
      <w:r w:rsidR="002A161B">
        <w:rPr>
          <w:noProof/>
        </w:rPr>
        <w:t>(6)</w:t>
      </w:r>
      <w:r w:rsidR="00B83A71" w:rsidRPr="00A24EB6">
        <w:fldChar w:fldCharType="end"/>
      </w:r>
      <w:r w:rsidR="00B83A71" w:rsidRPr="00A24EB6">
        <w:t xml:space="preserve">. </w:t>
      </w:r>
    </w:p>
    <w:p w14:paraId="29204AA6" w14:textId="4EBA0C76" w:rsidR="006F4578" w:rsidRPr="00A24EB6" w:rsidRDefault="00BB7662" w:rsidP="00404453">
      <w:pPr>
        <w:spacing w:line="360" w:lineRule="auto"/>
        <w:ind w:firstLine="397"/>
        <w:jc w:val="both"/>
      </w:pPr>
      <w:r w:rsidRPr="00A24EB6">
        <w:t xml:space="preserve">Llevada al ámbito de la educación, la motivación en el aprendizaje es el interés que tiene el alumno </w:t>
      </w:r>
      <w:r w:rsidR="00A9740F" w:rsidRPr="00A24EB6">
        <w:t>por su propio aprendizaje o por las actividades que le conducen a é</w:t>
      </w:r>
      <w:r w:rsidR="000B4A70" w:rsidRPr="00A24EB6">
        <w:t xml:space="preserve">l </w:t>
      </w:r>
      <w:r w:rsidR="00CC3494" w:rsidRPr="00A24EB6">
        <w:fldChar w:fldCharType="begin"/>
      </w:r>
      <w:r w:rsidR="002A161B">
        <w:instrText xml:space="preserve"> ADDIN ZOTERO_ITEM CSL_CITATION {"citationID":"Hjuvd3oe","properties":{"formattedCitation":"(7)","plainCitation":"(7)","noteIndex":0},"citationItems":[{"id":1962,"uris":["http://zotero.org/users/local/aBWJ72IO/items/F6CW8ZU5"],"uri":["http://zotero.org/users/local/aBWJ72IO/items/F6CW8ZU5"],"itemData":{"id":1962,"type":"article-journal","journalAbbreviation":"Volver a Educación y Didáctica","title":"La motivación en el aprendizaje","author":[{"family":"E Martinez, S Sánchez","given":""}],"issued":{"date-parts":[["2007"]]}}}],"schema":"https://github.com/citation-style-language/schema/raw/master/csl-citation.json"} </w:instrText>
      </w:r>
      <w:r w:rsidR="00CC3494" w:rsidRPr="00A24EB6">
        <w:fldChar w:fldCharType="separate"/>
      </w:r>
      <w:r w:rsidR="002A161B">
        <w:rPr>
          <w:noProof/>
        </w:rPr>
        <w:t>(7)</w:t>
      </w:r>
      <w:r w:rsidR="00CC3494" w:rsidRPr="00A24EB6">
        <w:fldChar w:fldCharType="end"/>
      </w:r>
      <w:r w:rsidR="00CC3494" w:rsidRPr="00A24EB6">
        <w:t xml:space="preserve">. </w:t>
      </w:r>
      <w:r w:rsidR="006F4578" w:rsidRPr="00A24EB6">
        <w:t xml:space="preserve">Es decir, la motivación está relacionada con las experiencias subjetivas de los estudiantes, en concreto la disposición favorable para participar en las actividades planteadas y los motivos para hacerlas. </w:t>
      </w:r>
    </w:p>
    <w:p w14:paraId="55B082D9" w14:textId="2D85142C" w:rsidR="00BB7662" w:rsidRPr="00A24EB6" w:rsidRDefault="00FC0306" w:rsidP="00404453">
      <w:pPr>
        <w:spacing w:line="360" w:lineRule="auto"/>
        <w:ind w:firstLine="397"/>
        <w:jc w:val="both"/>
      </w:pPr>
      <w:r w:rsidRPr="00A24EB6">
        <w:t>La relación</w:t>
      </w:r>
      <w:r w:rsidR="00CC3494" w:rsidRPr="00A24EB6">
        <w:t xml:space="preserve"> entre las características motivacionales de </w:t>
      </w:r>
      <w:r w:rsidR="00A61660" w:rsidRPr="00A24EB6">
        <w:t>los alumnos</w:t>
      </w:r>
      <w:r w:rsidR="00CC3494" w:rsidRPr="00A24EB6">
        <w:t xml:space="preserve"> y los logros profesionales y académicos</w:t>
      </w:r>
      <w:r w:rsidRPr="00A24EB6">
        <w:t xml:space="preserve"> aparece bien documentada en </w:t>
      </w:r>
      <w:r w:rsidR="007460DB" w:rsidRPr="00A24EB6">
        <w:t>investigaciones</w:t>
      </w:r>
      <w:r w:rsidRPr="00A24EB6">
        <w:t xml:space="preserve"> psicológicas en campo</w:t>
      </w:r>
      <w:r w:rsidR="008B313E" w:rsidRPr="00A24EB6">
        <w:t xml:space="preserve"> </w:t>
      </w:r>
      <w:r w:rsidR="008B313E" w:rsidRPr="00A24EB6">
        <w:fldChar w:fldCharType="begin"/>
      </w:r>
      <w:r w:rsidR="002A161B">
        <w:instrText xml:space="preserve"> ADDIN ZOTERO_ITEM CSL_CITATION {"citationID":"KXqFVMiy","properties":{"formattedCitation":"(8)","plainCitation":"(8)","noteIndex":0},"citationItems":[{"id":1966,"uris":["http://zotero.org/users/local/aBWJ72IO/items/PJ6Q8PZF"],"uri":["http://zotero.org/users/local/aBWJ72IO/items/PJ6Q8PZF"],"itemData":{"id":1966,"type":"article-journal","abstract":"This chapter examines the implications of motivation theory and research for designing instructional programs to maximize students’ motivation. A motivated student is conceptualized as someone who is actively engaged in the learning process. Students who are engaged approach challenging tasks eagerly, exert intense effort using active problem-solving strategies, and persist in","container-title":"Handbook of educational psychology","ISSN":"Macmillan: New York","language":"en","page":"85-113","source":"cepa.stanford.edu","title":"Motivation and instruction","author":[{"family":"Stipek","given":"Deborah"}],"issued":{"date-parts":[["1996"]]}}}],"schema":"https://github.com/citation-style-language/schema/raw/master/csl-citation.json"} </w:instrText>
      </w:r>
      <w:r w:rsidR="008B313E" w:rsidRPr="00A24EB6">
        <w:fldChar w:fldCharType="separate"/>
      </w:r>
      <w:r w:rsidR="002A161B">
        <w:rPr>
          <w:noProof/>
        </w:rPr>
        <w:t>(8)</w:t>
      </w:r>
      <w:r w:rsidR="008B313E" w:rsidRPr="00A24EB6">
        <w:fldChar w:fldCharType="end"/>
      </w:r>
      <w:r w:rsidR="00CC3494" w:rsidRPr="00A24EB6">
        <w:t xml:space="preserve">. </w:t>
      </w:r>
      <w:r w:rsidR="00E6551D" w:rsidRPr="00A24EB6">
        <w:t>Sin embargo, a</w:t>
      </w:r>
      <w:r w:rsidR="00A61660" w:rsidRPr="00A24EB6">
        <w:t xml:space="preserve"> menudo, en el ámbito escolar se hace referencia a la desmotivación del alumnado </w:t>
      </w:r>
      <w:r w:rsidR="00E6551D" w:rsidRPr="00A24EB6">
        <w:t xml:space="preserve">y la falta de interés y esfuerzo </w:t>
      </w:r>
      <w:r w:rsidR="00A61660" w:rsidRPr="00A24EB6">
        <w:t>por adquirir competencias y conocimientos</w:t>
      </w:r>
      <w:r w:rsidR="00E6551D" w:rsidRPr="00A24EB6">
        <w:t xml:space="preserve">. </w:t>
      </w:r>
    </w:p>
    <w:p w14:paraId="41FC8ABE" w14:textId="77777777" w:rsidR="008120CB" w:rsidRPr="00A24EB6" w:rsidRDefault="008120CB" w:rsidP="00404453">
      <w:pPr>
        <w:spacing w:line="360" w:lineRule="auto"/>
        <w:ind w:firstLine="397"/>
        <w:jc w:val="both"/>
      </w:pPr>
    </w:p>
    <w:p w14:paraId="6E137D52" w14:textId="2EE4AE0A" w:rsidR="00CC3494" w:rsidRPr="00A24EB6" w:rsidRDefault="003F1B6F" w:rsidP="00404453">
      <w:pPr>
        <w:pStyle w:val="Ttulo3"/>
        <w:ind w:firstLine="397"/>
        <w:rPr>
          <w:rFonts w:ascii="Times New Roman" w:hAnsi="Times New Roman" w:cs="Times New Roman"/>
        </w:rPr>
      </w:pPr>
      <w:bookmarkStart w:id="6" w:name="_Toc78211912"/>
      <w:r w:rsidRPr="00A24EB6">
        <w:rPr>
          <w:rFonts w:ascii="Times New Roman" w:hAnsi="Times New Roman" w:cs="Times New Roman"/>
        </w:rPr>
        <w:lastRenderedPageBreak/>
        <w:t>2</w:t>
      </w:r>
      <w:r w:rsidR="00CC3494" w:rsidRPr="00A24EB6">
        <w:rPr>
          <w:rFonts w:ascii="Times New Roman" w:hAnsi="Times New Roman" w:cs="Times New Roman"/>
        </w:rPr>
        <w:t>.1.2 Tipos de motivación</w:t>
      </w:r>
      <w:bookmarkEnd w:id="6"/>
    </w:p>
    <w:p w14:paraId="15F58B0E" w14:textId="77777777" w:rsidR="003F1B6F" w:rsidRPr="00A24EB6" w:rsidRDefault="003F1B6F" w:rsidP="00404453">
      <w:pPr>
        <w:spacing w:line="360" w:lineRule="auto"/>
        <w:ind w:firstLine="397"/>
        <w:jc w:val="both"/>
      </w:pPr>
    </w:p>
    <w:p w14:paraId="1DAD9172" w14:textId="5465F6E9" w:rsidR="008938D0" w:rsidRPr="00A24EB6" w:rsidRDefault="008938D0" w:rsidP="00404453">
      <w:pPr>
        <w:spacing w:line="360" w:lineRule="auto"/>
        <w:ind w:firstLine="397"/>
        <w:jc w:val="both"/>
      </w:pPr>
      <w:r w:rsidRPr="00A24EB6">
        <w:t>En los estudiantes podemos distinguir dos tipos de patrones motivacionales: la motivación extrínseca e intrínseca.</w:t>
      </w:r>
    </w:p>
    <w:p w14:paraId="7DF818AF" w14:textId="44DCE8AA" w:rsidR="00335520" w:rsidRPr="00A24EB6" w:rsidRDefault="007460DB" w:rsidP="00404453">
      <w:pPr>
        <w:spacing w:line="360" w:lineRule="auto"/>
        <w:ind w:firstLine="397"/>
        <w:jc w:val="both"/>
      </w:pPr>
      <w:r w:rsidRPr="00A24EB6">
        <w:t>Por motivación extrínseca ent</w:t>
      </w:r>
      <w:r w:rsidR="006A5A0E" w:rsidRPr="00A24EB6">
        <w:t xml:space="preserve">endemos aquella que es ajena a la tarea en sí y se realiza para conseguir premios o evitar castigos, es decir se comprometen con la actividad con el fin de conseguir algo. </w:t>
      </w:r>
      <w:r w:rsidR="00B32994" w:rsidRPr="00A24EB6">
        <w:t xml:space="preserve"> </w:t>
      </w:r>
      <w:r w:rsidR="006A5A0E" w:rsidRPr="00A24EB6">
        <w:t>En contraste, l</w:t>
      </w:r>
      <w:r w:rsidR="00CF5EC0" w:rsidRPr="00A24EB6">
        <w:t>a motivación intrínseca se refiere a la motivación para comprometerse en</w:t>
      </w:r>
      <w:r w:rsidR="006A5A0E" w:rsidRPr="00A24EB6">
        <w:t xml:space="preserve"> una actividad por sí misma, por la satisfacción y placer que se experimenta cuando se alcanza una meta o aprendizaje. Esta motivación se entiende como un signo de competencia y autodeterminación </w:t>
      </w:r>
      <w:r w:rsidR="00283FC2" w:rsidRPr="00A24EB6">
        <w:fldChar w:fldCharType="begin"/>
      </w:r>
      <w:r w:rsidR="002A161B">
        <w:instrText xml:space="preserve"> ADDIN ZOTERO_ITEM CSL_CITATION {"citationID":"u7IPXaTM","properties":{"formattedCitation":"(9)","plainCitation":"(9)","noteIndex":0},"citationItems":[{"id":1971,"uris":["http://zotero.org/users/local/aBWJ72IO/items/X3I43DQR"],"uri":["http://zotero.org/users/local/aBWJ72IO/items/X3I43DQR"],"itemData":{"id":1971,"type":"chapter","container-title":"Handbook of Motivation at School","language":"en","page":"171-196","publisher":"Routledge","source":"acuresearchbank.acu.edu.au","title":"Promoting self-determined school engagement: Motivation, learning and well-being","author":[{"family":"Ryan","given":"Richard Michael"},{"family":"Deci","given":"Edward L."}],"issued":{"date-parts":[["2009"]]}}}],"schema":"https://github.com/citation-style-language/schema/raw/master/csl-citation.json"} </w:instrText>
      </w:r>
      <w:r w:rsidR="00283FC2" w:rsidRPr="00A24EB6">
        <w:fldChar w:fldCharType="separate"/>
      </w:r>
      <w:r w:rsidR="002A161B">
        <w:rPr>
          <w:noProof/>
        </w:rPr>
        <w:t>(9)</w:t>
      </w:r>
      <w:r w:rsidR="00283FC2" w:rsidRPr="00A24EB6">
        <w:fldChar w:fldCharType="end"/>
      </w:r>
      <w:r w:rsidR="00E2554F">
        <w:t>.</w:t>
      </w:r>
    </w:p>
    <w:p w14:paraId="750D83E8" w14:textId="5C4E0B01" w:rsidR="006A5A0E" w:rsidRPr="00D808AD" w:rsidRDefault="00ED0771" w:rsidP="00404453">
      <w:pPr>
        <w:spacing w:line="360" w:lineRule="auto"/>
        <w:ind w:firstLine="397"/>
        <w:jc w:val="both"/>
      </w:pPr>
      <w:r w:rsidRPr="00A24EB6">
        <w:t>En los últimos años, diferentes estudios han mostrado que la motivaci</w:t>
      </w:r>
      <w:r w:rsidR="000F7B83" w:rsidRPr="00A24EB6">
        <w:t xml:space="preserve">ón intrínseca activa el comportamiento hacia el trabajo de forma más eficiente de lo que hacen las </w:t>
      </w:r>
      <w:r w:rsidR="009768FC" w:rsidRPr="00A24EB6">
        <w:t>recompensas</w:t>
      </w:r>
      <w:r w:rsidR="000F7B83" w:rsidRPr="00A24EB6">
        <w:t xml:space="preserve"> externas </w:t>
      </w:r>
      <w:r w:rsidR="00486FAD" w:rsidRPr="00A24EB6">
        <w:fldChar w:fldCharType="begin"/>
      </w:r>
      <w:r w:rsidR="002A161B">
        <w:instrText xml:space="preserve"> ADDIN ZOTERO_ITEM CSL_CITATION {"citationID":"p9IUBco6","properties":{"formattedCitation":"(10)","plainCitation":"(10)","noteIndex":0},"citationItems":[{"id":2033,"uris":["http://zotero.org/users/local/aBWJ72IO/items/AHD7PIL4"],"uri":["http://zotero.org/users/local/aBWJ72IO/items/AHD7PIL4"],"itemData":{"id":2033,"type":"article-journal","journalAbbreviation":"REIFOP","language":"es","page":"81-100","source":"Zotero","title":"Influencia de la motivación en el rendimiento académico de los estudiantes de formación profesional","volume":"14","author":[{"family":"Sánchez","given":"Maquilón"}],"issued":{"date-parts":[["2011"]]}}}],"schema":"https://github.com/citation-style-language/schema/raw/master/csl-citation.json"} </w:instrText>
      </w:r>
      <w:r w:rsidR="00486FAD" w:rsidRPr="00A24EB6">
        <w:fldChar w:fldCharType="separate"/>
      </w:r>
      <w:r w:rsidR="002A161B">
        <w:rPr>
          <w:noProof/>
        </w:rPr>
        <w:t>(10)</w:t>
      </w:r>
      <w:r w:rsidR="00486FAD" w:rsidRPr="00A24EB6">
        <w:fldChar w:fldCharType="end"/>
      </w:r>
      <w:r w:rsidR="000F7B83" w:rsidRPr="00A24EB6">
        <w:t>. La motivación intrínseca s</w:t>
      </w:r>
      <w:r w:rsidR="00313412" w:rsidRPr="00A24EB6">
        <w:t xml:space="preserve">e </w:t>
      </w:r>
      <w:r w:rsidR="006D21F4" w:rsidRPr="00A24EB6">
        <w:t>correlaciona</w:t>
      </w:r>
      <w:r w:rsidR="00313412" w:rsidRPr="00A24EB6">
        <w:t xml:space="preserve"> positivamente con el aprendizaje y el rendimiento y negativamente con la ansiedad </w:t>
      </w:r>
      <w:r w:rsidR="006D21F4" w:rsidRPr="00A24EB6">
        <w:fldChar w:fldCharType="begin"/>
      </w:r>
      <w:r w:rsidR="002A161B">
        <w:instrText xml:space="preserve"> ADDIN ZOTERO_ITEM CSL_CITATION {"citationID":"yvMqkTlq","properties":{"formattedCitation":"(11)","plainCitation":"(11)","noteIndex":0},"citationItems":[{"id":1973,"uris":["http://zotero.org/users/local/aBWJ72IO/items/56FA8UG5"],"uri":["http://zotero.org/users/local/aBWJ72IO/items/56FA8UG5"],"itemData":{"id":1973,"type":"article-journal","abstract":"Age differences in intrinsic and extrinsic motivation and the relationships of each to academic outcomes were examined in an ethnically diverse sample of 797 3rd-grade through 8th-grade children. Using independent measures, the authors found intrinsic and extrinsic motivation to be only moderately correlated, suggesting that they may be largely orthogonal dimensions of motivation in school. Consistent with previous research, intrinsic motivation showed a significant linear decrease from 3rd grade through 8th grade and proved positively correlated with children's grades and standardized test scores at all grade levels. Extrinsic motivation showed few differences across grade levels and proved negatively correlated with academic outcomes. Surprisingly few differences based on children's sex or ethnicity were found. Causes and consequences of the disturbingly low levels of motivation for older, relative to younger, children are discussed. (PsycINFO Database Record (c) 2016 APA, all rights reserved)","container-title":"Journal of Educational Psychology","DOI":"10.1037/0022-0663.97.2.184","ISSN":"1939-2176(Electronic),0022-0663(Print)","issue":"2","note":"publisher-place: US\npublisher: American Psychological Association","page":"184-196","source":"APA PsycNET","title":"Intrinsic and Extrinsic Motivational Orientations in the Classroom: Age Differences and Academic Correlates","title-short":"Intrinsic and Extrinsic Motivational Orientations in the Classroom","volume":"97","author":[{"family":"Lepper","given":"Mark R."},{"family":"Corpus","given":"Jennifer Henderlong"},{"family":"Iyengar","given":"Sheena S."}],"issued":{"date-parts":[["2005"]]}}}],"schema":"https://github.com/citation-style-language/schema/raw/master/csl-citation.json"} </w:instrText>
      </w:r>
      <w:r w:rsidR="006D21F4" w:rsidRPr="00A24EB6">
        <w:fldChar w:fldCharType="separate"/>
      </w:r>
      <w:r w:rsidR="002A161B">
        <w:rPr>
          <w:noProof/>
        </w:rPr>
        <w:t>(11)</w:t>
      </w:r>
      <w:r w:rsidR="006D21F4" w:rsidRPr="00A24EB6">
        <w:fldChar w:fldCharType="end"/>
      </w:r>
      <w:r w:rsidR="006D21F4" w:rsidRPr="00A24EB6">
        <w:t xml:space="preserve">. Esta </w:t>
      </w:r>
      <w:r w:rsidR="00E83961" w:rsidRPr="00A24EB6">
        <w:t>correlación</w:t>
      </w:r>
      <w:r w:rsidR="000F7B83" w:rsidRPr="00A24EB6">
        <w:t xml:space="preserve"> tiene lugar debido a que estos</w:t>
      </w:r>
      <w:r w:rsidR="006D21F4" w:rsidRPr="00A24EB6">
        <w:t xml:space="preserve"> estudiantes </w:t>
      </w:r>
      <w:r w:rsidR="00E83961" w:rsidRPr="00A24EB6">
        <w:t>están más atentos a las instrucciones, repasan la información, se organizan mejor y relacionan los nuevos conocimientos con los conocimientos previos. A su vez, el propio aprendizaje les genera motivación intrínseca, ya que a medida que los estu</w:t>
      </w:r>
      <w:r w:rsidR="00E83961" w:rsidRPr="00D808AD">
        <w:t>diantes desarrollan habilidades cada vez más complejas, perciben sus progresos y se siente</w:t>
      </w:r>
      <w:r w:rsidR="006F055A" w:rsidRPr="00D808AD">
        <w:t>n</w:t>
      </w:r>
      <w:r w:rsidR="00D808AD" w:rsidRPr="00D808AD">
        <w:t xml:space="preserve"> </w:t>
      </w:r>
      <w:r w:rsidR="00E83961" w:rsidRPr="00D808AD">
        <w:t xml:space="preserve">más motivados. </w:t>
      </w:r>
      <w:r w:rsidR="00F3667E" w:rsidRPr="00D808AD">
        <w:t>Otros autores también indican que la motivación académica es</w:t>
      </w:r>
      <w:r w:rsidR="00213492" w:rsidRPr="00D808AD">
        <w:t xml:space="preserve">tá en estrecha relación con el </w:t>
      </w:r>
      <w:r w:rsidR="00F3667E" w:rsidRPr="00D808AD">
        <w:t xml:space="preserve">éxito y el fracaso escolar </w:t>
      </w:r>
      <w:r w:rsidR="00F3667E" w:rsidRPr="00D808AD">
        <w:fldChar w:fldCharType="begin"/>
      </w:r>
      <w:r w:rsidR="002A161B" w:rsidRPr="00D808AD">
        <w:instrText xml:space="preserve"> ADDIN ZOTERO_ITEM CSL_CITATION {"citationID":"UvjbKayu","properties":{"formattedCitation":"(12)","plainCitation":"(12)","noteIndex":0},"citationItems":[{"id":1975,"uris":["http://zotero.org/users/local/aBWJ72IO/items/ZD8XTNSJ"],"uri":["http://zotero.org/users/local/aBWJ72IO/items/ZD8XTNSJ"],"itemData":{"id":1975,"type":"article-journal","abstract":"Este artículo pretende profundizar en el modelo que sobre la motivación académica en el aula, propone Susan Harter (Harter, 1984), en la aplicabilidad de su tipología motivadora a los alumnos de la ESO y Bachillerato, así como en el estudio de si existen diferencias en función del sexo y del nivel educativo a lo largo de estas etapas, continuando con el estudio de posibles «predictores» del rendimiento académico final entre una serie de variables independientes motivadoras relativas a los ítems y subescalas principales del instrumento de medida utilizado, el curso, el género, el rendimiento previo y otras variables de interés. En esta línea, se presentan hallazgos correlacionales iniciales de 521 alumnos que parecen indicar una cierta irrelevancia de dichas variables motivadoras en el rendimiento académico a final de curso, así como elevadas correlaciones observadas durante todo el periodo académico basadas en evaluaciones previas, que implican una cierta continuidad y determinismo en el rendimiento final de los alumnos que puede vislumbrarse ya casi desde el inicio del curso escolar. Se termina con algunas pautas de intervención a introducir por parte de los profesores en sus clases, así como referencias a modelos teóricos que pueden aportar «conceptualizaciones» y tratamientos complementarios a este complejo problema","container-title":"Revista de educación, ISSN 0034-8082, Nº 340, 2006 (Ejemplar dedicado a: La tarea de enseñar: atraer, formar, retener y desarrollar buen profesorado), pags. 379-414","journalAbbreviation":"Revista de educación, ISSN 0034-8082, Nº 340, 2006 (Ejemplar dedicado a: La tarea de enseñar: atraer, formar, retener y desarrollar buen profesorado), pags. 379-414","source":"ResearchGate","title":"Motivación y rendimiento académico en alumnos de educación secundaria obligatoria y bachillerato LOGSE","author":[{"family":"Broc Cavero","given":"Miguel"}],"issued":{"date-parts":[["2006",1,1]]}}}],"schema":"https://github.com/citation-style-language/schema/raw/master/csl-citation.json"} </w:instrText>
      </w:r>
      <w:r w:rsidR="00F3667E" w:rsidRPr="00D808AD">
        <w:fldChar w:fldCharType="separate"/>
      </w:r>
      <w:r w:rsidR="002A161B" w:rsidRPr="00D808AD">
        <w:rPr>
          <w:noProof/>
        </w:rPr>
        <w:t>(12)</w:t>
      </w:r>
      <w:r w:rsidR="00F3667E" w:rsidRPr="00D808AD">
        <w:fldChar w:fldCharType="end"/>
      </w:r>
      <w:r w:rsidR="00FD3A22" w:rsidRPr="00D808AD">
        <w:t xml:space="preserve"> por lo que favorecer la motivación intrínseca favorecería un mayor éxito escolar y la disminución del porcentaje del abandono escolar temprano observadas. </w:t>
      </w:r>
    </w:p>
    <w:p w14:paraId="5D1425DD" w14:textId="77777777" w:rsidR="00E83961" w:rsidRPr="00D808AD" w:rsidRDefault="00E83961" w:rsidP="00404453">
      <w:pPr>
        <w:spacing w:line="360" w:lineRule="auto"/>
        <w:ind w:firstLine="397"/>
        <w:jc w:val="both"/>
      </w:pPr>
    </w:p>
    <w:p w14:paraId="441C7447" w14:textId="77777777" w:rsidR="00311AE0" w:rsidRDefault="002B55C8" w:rsidP="00311AE0">
      <w:pPr>
        <w:spacing w:line="360" w:lineRule="auto"/>
        <w:ind w:firstLine="397"/>
        <w:jc w:val="both"/>
      </w:pPr>
      <w:r w:rsidRPr="00D808AD">
        <w:t>Además de esta clasificación, podemos</w:t>
      </w:r>
      <w:r w:rsidRPr="00A24EB6">
        <w:t xml:space="preserve"> observar dos variables que tienen una gran influencia en la activación, dirección y persistencia </w:t>
      </w:r>
      <w:r w:rsidR="00F957ED" w:rsidRPr="00A24EB6">
        <w:t>d</w:t>
      </w:r>
      <w:r w:rsidRPr="00A24EB6">
        <w:t xml:space="preserve">e la conducta: la variable cognitiva y afectiva. </w:t>
      </w:r>
      <w:r w:rsidR="00F957ED" w:rsidRPr="00A24EB6">
        <w:t>De hecho, una de las propuestas que mejor engloba la complejidad de los procesos motivacionales en el nivel académico es la planteada por Pintrich y De Groot en la que distinguen tres categorías generales que intervienen en la motivación en contextos educativos: la expectativa, el valor y el componente afectivo. La expectativa incluye las creencias de los estudiantes sobre su capacidad para realizar una tarea</w:t>
      </w:r>
      <w:r w:rsidR="0008319E" w:rsidRPr="00A24EB6">
        <w:t xml:space="preserve"> (¿puedo hacer esta tarea? ¿La realizo correctamente?)</w:t>
      </w:r>
      <w:r w:rsidR="00F957ED" w:rsidRPr="00A24EB6">
        <w:t xml:space="preserve">. El componente de valor </w:t>
      </w:r>
      <w:r w:rsidR="007C266B" w:rsidRPr="00A24EB6">
        <w:t>incluye</w:t>
      </w:r>
      <w:r w:rsidR="00F957ED" w:rsidRPr="00A24EB6">
        <w:t xml:space="preserve"> las metas de los alumnos y sus creencias sobre la importancia e interés en la tarea</w:t>
      </w:r>
      <w:r w:rsidR="00091B92" w:rsidRPr="00A24EB6">
        <w:t xml:space="preserve"> (¿Por qué hago yo esta tarea? ¿A qué se debe las calificaciones que he </w:t>
      </w:r>
      <w:r w:rsidR="00213492" w:rsidRPr="00A24EB6">
        <w:t>obtenido?</w:t>
      </w:r>
      <w:r w:rsidR="00091B92" w:rsidRPr="00A24EB6">
        <w:t xml:space="preserve"> Finalmente,</w:t>
      </w:r>
      <w:r w:rsidR="00F957ED" w:rsidRPr="00A24EB6">
        <w:t xml:space="preserve"> el componente </w:t>
      </w:r>
      <w:r w:rsidR="007C266B" w:rsidRPr="00A24EB6">
        <w:t>afectivo</w:t>
      </w:r>
      <w:r w:rsidR="00F957ED" w:rsidRPr="00A24EB6">
        <w:t xml:space="preserve"> está relacionado con las consecuencias </w:t>
      </w:r>
      <w:r w:rsidR="007C266B" w:rsidRPr="00A24EB6">
        <w:t>afectivo</w:t>
      </w:r>
      <w:r w:rsidR="00F957ED" w:rsidRPr="00A24EB6">
        <w:t xml:space="preserve">-emocionales derivadas de la </w:t>
      </w:r>
      <w:r w:rsidR="00F957ED" w:rsidRPr="00A24EB6">
        <w:lastRenderedPageBreak/>
        <w:t>realización de una tarea, como puede ser el éxito o fracaso a nivel académico</w:t>
      </w:r>
      <w:r w:rsidR="005B2AB2" w:rsidRPr="00A24EB6">
        <w:t xml:space="preserve"> lo cual condiciona una emoción</w:t>
      </w:r>
      <w:r w:rsidR="00091B92" w:rsidRPr="00A24EB6">
        <w:t xml:space="preserve"> (¿Cómo me siento con esta tarea?)</w:t>
      </w:r>
      <w:r w:rsidR="009A4A4A" w:rsidRPr="00A24EB6">
        <w:t xml:space="preserve"> </w:t>
      </w:r>
      <w:r w:rsidR="009A4A4A" w:rsidRPr="00A24EB6">
        <w:fldChar w:fldCharType="begin"/>
      </w:r>
      <w:r w:rsidR="002A161B">
        <w:instrText xml:space="preserve"> ADDIN ZOTERO_ITEM CSL_CITATION {"citationID":"RfxuI6p5","properties":{"formattedCitation":"(13)","plainCitation":"(13)","noteIndex":0},"citationItems":[{"id":1968,"uris":["http://zotero.org/users/local/aBWJ72IO/items/TXJH86HJ"],"uri":["http://zotero.org/users/local/aBWJ72IO/items/TXJH86HJ"],"itemData":{"id":1968,"type":"article-journal","abstract":"A correlational study examined relationships between motivational orientation, self-regulated learning, and classroom academic performance for 173 seventh graders from eight science and seven English classes. A self-report measure of student self-efficacy, intrinsic value, test anxiety, self-regulation, and use of learning strategies was administered, and performance data were obtained from work on classroom assignments. Self-efficacy and intrinsic value were positively related to cognitive engagement and performance. Regression analyses revealed that, depending on the outcome measure, self-regulation, self-efficacy, and test anxiety emerged as the best predictors of performance. Intrinsic value did not have a direct influence on performance but was strongly related to self-regulation and cognitive strategy use, regardless of prior achievement level. The implications of individual differences in motivational orientation for cognitive engagement and self-regulation in the classroom are discussed. (PsycINFO Database Record (c) 2016 APA, all rights reserved)","container-title":"Journal of Educational Psychology","DOI":"10.1037/0022-0663.82.1.33","ISSN":"1939-2176(Electronic),0022-0663(Print)","issue":"1","note":"publisher-place: US\npublisher: American Psychological Association","page":"33-40","source":"APA PsycNET","title":"Motivational and self-regulated learning components of classroom academic performance","volume":"82","author":[{"family":"Pintrich","given":"Paul R."},{"family":"Groot","given":"Elisabeth V.","non-dropping-particle":"de"}],"issued":{"date-parts":[["1990"]]}}}],"schema":"https://github.com/citation-style-language/schema/raw/master/csl-citation.json"} </w:instrText>
      </w:r>
      <w:r w:rsidR="009A4A4A" w:rsidRPr="00A24EB6">
        <w:fldChar w:fldCharType="separate"/>
      </w:r>
      <w:r w:rsidR="002A161B">
        <w:rPr>
          <w:noProof/>
        </w:rPr>
        <w:t>(13)</w:t>
      </w:r>
      <w:r w:rsidR="009A4A4A" w:rsidRPr="00A24EB6">
        <w:fldChar w:fldCharType="end"/>
      </w:r>
      <w:r w:rsidR="00F957ED" w:rsidRPr="00A24EB6">
        <w:t xml:space="preserve">. </w:t>
      </w:r>
    </w:p>
    <w:p w14:paraId="6046567F" w14:textId="12A5A575" w:rsidR="00091B92" w:rsidRPr="00A24EB6" w:rsidRDefault="00091B92" w:rsidP="00311AE0">
      <w:pPr>
        <w:spacing w:line="360" w:lineRule="auto"/>
        <w:ind w:firstLine="397"/>
        <w:jc w:val="both"/>
      </w:pPr>
      <w:r w:rsidRPr="00A24EB6">
        <w:t xml:space="preserve">A estas características De caso (2014) </w:t>
      </w:r>
      <w:r w:rsidR="003C12F5" w:rsidRPr="00A24EB6">
        <w:fldChar w:fldCharType="begin"/>
      </w:r>
      <w:r w:rsidR="002A161B">
        <w:instrText xml:space="preserve"> ADDIN ZOTERO_ITEM CSL_CITATION {"citationID":"R7JkQZDI","properties":{"formattedCitation":"(14)","plainCitation":"(14)","noteIndex":0},"citationItems":[{"id":1979,"uris":["http://zotero.org/users/local/aBWJ72IO/items/QZ6M4ZSR"],"uri":["http://zotero.org/users/local/aBWJ72IO/items/QZ6M4ZSR"],"itemData":{"id":1979,"type":"article-journal","journalAbbreviation":"International Journal of Developmental and Educational Psychology","page":"pp. 213-220","title":"Pautas para el estudio de la motivación académica.","volume":"6","author":[{"family":"de Caso Fuertes, Ana María","given":""}],"issued":{"date-parts":[["2014"]]}}}],"schema":"https://github.com/citation-style-language/schema/raw/master/csl-citation.json"} </w:instrText>
      </w:r>
      <w:r w:rsidR="003C12F5" w:rsidRPr="00A24EB6">
        <w:fldChar w:fldCharType="separate"/>
      </w:r>
      <w:r w:rsidR="002A161B">
        <w:rPr>
          <w:noProof/>
        </w:rPr>
        <w:t>(14)</w:t>
      </w:r>
      <w:r w:rsidR="003C12F5" w:rsidRPr="00A24EB6">
        <w:fldChar w:fldCharType="end"/>
      </w:r>
      <w:r w:rsidR="003C12F5" w:rsidRPr="00A24EB6">
        <w:t xml:space="preserve"> </w:t>
      </w:r>
      <w:r w:rsidRPr="00A24EB6">
        <w:t xml:space="preserve">les añade una cuarta que son los niveles de exigencia o estándares de realización. Estos estándares son los marcados por el profesor, por los compañeros o por uno mismo. </w:t>
      </w:r>
      <w:r w:rsidR="005B2AB2" w:rsidRPr="00A24EB6">
        <w:t xml:space="preserve">A medida que la realización de la tarea se aproxima a los ideales exigidos por su entorno, se aumenta la motivación de logro hacia esas tareas. </w:t>
      </w:r>
    </w:p>
    <w:p w14:paraId="6381A1B9" w14:textId="77777777" w:rsidR="006F4578" w:rsidRPr="00A24EB6" w:rsidRDefault="006F4578" w:rsidP="00404453">
      <w:pPr>
        <w:spacing w:line="360" w:lineRule="auto"/>
        <w:ind w:firstLine="397"/>
        <w:jc w:val="both"/>
      </w:pPr>
    </w:p>
    <w:p w14:paraId="21DB5376" w14:textId="50A313B0" w:rsidR="004204EE" w:rsidRPr="00AB5D05" w:rsidRDefault="006F4578" w:rsidP="00AB5D05">
      <w:pPr>
        <w:pStyle w:val="p1"/>
        <w:spacing w:line="360" w:lineRule="auto"/>
        <w:ind w:firstLine="397"/>
        <w:jc w:val="both"/>
        <w:rPr>
          <w:rFonts w:ascii="Times New Roman" w:hAnsi="Times New Roman"/>
          <w:sz w:val="24"/>
          <w:szCs w:val="24"/>
        </w:rPr>
      </w:pPr>
      <w:r w:rsidRPr="00A24EB6">
        <w:rPr>
          <w:rFonts w:ascii="Times New Roman" w:hAnsi="Times New Roman"/>
          <w:sz w:val="24"/>
          <w:szCs w:val="24"/>
        </w:rPr>
        <w:t>Un estudiante motivado está comprometido de manera activa en el proceso</w:t>
      </w:r>
      <w:r w:rsidR="00ED15A5" w:rsidRPr="00A24EB6">
        <w:rPr>
          <w:rFonts w:ascii="Times New Roman" w:hAnsi="Times New Roman"/>
          <w:sz w:val="24"/>
          <w:szCs w:val="24"/>
        </w:rPr>
        <w:t xml:space="preserve"> </w:t>
      </w:r>
      <w:r w:rsidRPr="00A24EB6">
        <w:rPr>
          <w:rFonts w:ascii="Times New Roman" w:hAnsi="Times New Roman"/>
          <w:sz w:val="24"/>
          <w:szCs w:val="24"/>
        </w:rPr>
        <w:t>de aprendizaje, se compromete con las tareas que suponen un reto, se</w:t>
      </w:r>
      <w:r w:rsidR="00ED15A5" w:rsidRPr="00A24EB6">
        <w:rPr>
          <w:rFonts w:ascii="Times New Roman" w:hAnsi="Times New Roman"/>
          <w:sz w:val="24"/>
          <w:szCs w:val="24"/>
        </w:rPr>
        <w:t xml:space="preserve"> </w:t>
      </w:r>
      <w:r w:rsidRPr="00A24EB6">
        <w:rPr>
          <w:rFonts w:ascii="Times New Roman" w:hAnsi="Times New Roman"/>
          <w:sz w:val="24"/>
          <w:szCs w:val="24"/>
        </w:rPr>
        <w:t>esfuerza para llevarlas a cabo y persiste ante las dificultades que se le plantean</w:t>
      </w:r>
      <w:r w:rsidR="00ED15A5" w:rsidRPr="00A24EB6">
        <w:rPr>
          <w:rFonts w:ascii="Times New Roman" w:hAnsi="Times New Roman"/>
          <w:sz w:val="24"/>
          <w:szCs w:val="24"/>
        </w:rPr>
        <w:t xml:space="preserve"> </w:t>
      </w:r>
      <w:r w:rsidRPr="00A24EB6">
        <w:rPr>
          <w:rFonts w:ascii="Times New Roman" w:hAnsi="Times New Roman"/>
          <w:sz w:val="24"/>
          <w:szCs w:val="24"/>
        </w:rPr>
        <w:t xml:space="preserve">en el proceso. </w:t>
      </w:r>
      <w:r w:rsidR="00ED15A5" w:rsidRPr="00A24EB6">
        <w:rPr>
          <w:rFonts w:ascii="Times New Roman" w:hAnsi="Times New Roman"/>
          <w:sz w:val="24"/>
          <w:szCs w:val="24"/>
        </w:rPr>
        <w:t>Estos estudiantes, se centran en la comprensión de los contenidos y muestran entusiasmo</w:t>
      </w:r>
      <w:r w:rsidRPr="00A24EB6">
        <w:rPr>
          <w:rFonts w:ascii="Times New Roman" w:hAnsi="Times New Roman"/>
          <w:sz w:val="24"/>
          <w:szCs w:val="24"/>
        </w:rPr>
        <w:t xml:space="preserve"> ante el aprendizaje</w:t>
      </w:r>
      <w:r w:rsidR="00ED15A5" w:rsidRPr="00A24EB6">
        <w:rPr>
          <w:rFonts w:ascii="Times New Roman" w:hAnsi="Times New Roman"/>
          <w:sz w:val="24"/>
          <w:szCs w:val="24"/>
        </w:rPr>
        <w:t xml:space="preserve"> </w:t>
      </w:r>
      <w:r w:rsidRPr="00A24EB6">
        <w:rPr>
          <w:rFonts w:ascii="Times New Roman" w:hAnsi="Times New Roman"/>
          <w:sz w:val="24"/>
          <w:szCs w:val="24"/>
        </w:rPr>
        <w:t>disfrutan</w:t>
      </w:r>
      <w:r w:rsidR="00ED15A5" w:rsidRPr="00A24EB6">
        <w:rPr>
          <w:rFonts w:ascii="Times New Roman" w:hAnsi="Times New Roman"/>
          <w:sz w:val="24"/>
          <w:szCs w:val="24"/>
        </w:rPr>
        <w:t>do</w:t>
      </w:r>
      <w:r w:rsidRPr="00A24EB6">
        <w:rPr>
          <w:rFonts w:ascii="Times New Roman" w:hAnsi="Times New Roman"/>
          <w:sz w:val="24"/>
          <w:szCs w:val="24"/>
        </w:rPr>
        <w:t xml:space="preserve"> de las tareas académicas y </w:t>
      </w:r>
      <w:r w:rsidR="00ED15A5" w:rsidRPr="00A24EB6">
        <w:rPr>
          <w:rFonts w:ascii="Times New Roman" w:hAnsi="Times New Roman"/>
          <w:sz w:val="24"/>
          <w:szCs w:val="24"/>
        </w:rPr>
        <w:t>sintiéndose</w:t>
      </w:r>
      <w:r w:rsidRPr="00A24EB6">
        <w:rPr>
          <w:rFonts w:ascii="Times New Roman" w:hAnsi="Times New Roman"/>
          <w:sz w:val="24"/>
          <w:szCs w:val="24"/>
        </w:rPr>
        <w:t xml:space="preserve"> orgullosos</w:t>
      </w:r>
      <w:r w:rsidR="00ED15A5" w:rsidRPr="00A24EB6">
        <w:rPr>
          <w:rFonts w:ascii="Times New Roman" w:hAnsi="Times New Roman"/>
          <w:sz w:val="24"/>
          <w:szCs w:val="24"/>
        </w:rPr>
        <w:t xml:space="preserve"> </w:t>
      </w:r>
      <w:r w:rsidRPr="00A24EB6">
        <w:rPr>
          <w:rFonts w:ascii="Times New Roman" w:hAnsi="Times New Roman"/>
          <w:sz w:val="24"/>
          <w:szCs w:val="24"/>
        </w:rPr>
        <w:t>de sus logros. Por el contrario, los estudiantes</w:t>
      </w:r>
      <w:r w:rsidR="00ED15A5" w:rsidRPr="00A24EB6">
        <w:rPr>
          <w:rFonts w:ascii="Times New Roman" w:hAnsi="Times New Roman"/>
          <w:sz w:val="24"/>
          <w:szCs w:val="24"/>
        </w:rPr>
        <w:t xml:space="preserve"> poco motivados son más pasivos, se esfuerzan menos </w:t>
      </w:r>
      <w:r w:rsidRPr="00A24EB6">
        <w:rPr>
          <w:rFonts w:ascii="Times New Roman" w:hAnsi="Times New Roman"/>
          <w:sz w:val="24"/>
          <w:szCs w:val="24"/>
        </w:rPr>
        <w:t xml:space="preserve">y se rinden con </w:t>
      </w:r>
      <w:r w:rsidR="00ED15A5" w:rsidRPr="00A24EB6">
        <w:rPr>
          <w:rFonts w:ascii="Times New Roman" w:hAnsi="Times New Roman"/>
          <w:sz w:val="24"/>
          <w:szCs w:val="24"/>
        </w:rPr>
        <w:t xml:space="preserve">mayor </w:t>
      </w:r>
      <w:r w:rsidRPr="00A24EB6">
        <w:rPr>
          <w:rFonts w:ascii="Times New Roman" w:hAnsi="Times New Roman"/>
          <w:sz w:val="24"/>
          <w:szCs w:val="24"/>
        </w:rPr>
        <w:t>facilidad ante las dificultades.</w:t>
      </w:r>
      <w:r w:rsidR="00ED15A5" w:rsidRPr="00A24EB6">
        <w:rPr>
          <w:rFonts w:ascii="Times New Roman" w:hAnsi="Times New Roman"/>
          <w:sz w:val="24"/>
          <w:szCs w:val="24"/>
        </w:rPr>
        <w:t xml:space="preserve"> </w:t>
      </w:r>
      <w:r w:rsidRPr="00A24EB6">
        <w:rPr>
          <w:rFonts w:ascii="Times New Roman" w:hAnsi="Times New Roman"/>
          <w:sz w:val="24"/>
          <w:szCs w:val="24"/>
        </w:rPr>
        <w:t xml:space="preserve">Cuando se esfuerzan ante las tareas, </w:t>
      </w:r>
      <w:r w:rsidRPr="00AB5D05">
        <w:rPr>
          <w:rFonts w:ascii="Times New Roman" w:hAnsi="Times New Roman"/>
          <w:sz w:val="24"/>
          <w:szCs w:val="24"/>
        </w:rPr>
        <w:t>frecuentemente lo hacen por razones</w:t>
      </w:r>
      <w:r w:rsidR="00ED15A5" w:rsidRPr="00AB5D05">
        <w:rPr>
          <w:rFonts w:ascii="Times New Roman" w:hAnsi="Times New Roman"/>
          <w:sz w:val="24"/>
          <w:szCs w:val="24"/>
        </w:rPr>
        <w:t xml:space="preserve"> </w:t>
      </w:r>
      <w:r w:rsidRPr="00AB5D05">
        <w:rPr>
          <w:rFonts w:ascii="Times New Roman" w:hAnsi="Times New Roman"/>
          <w:sz w:val="24"/>
          <w:szCs w:val="24"/>
        </w:rPr>
        <w:t>extrínsecas, como evitar el castigo u obtener algún premio relacionado</w:t>
      </w:r>
      <w:r w:rsidR="00ED15A5" w:rsidRPr="00AB5D05">
        <w:rPr>
          <w:rFonts w:ascii="Times New Roman" w:hAnsi="Times New Roman"/>
          <w:sz w:val="24"/>
          <w:szCs w:val="24"/>
        </w:rPr>
        <w:t xml:space="preserve"> </w:t>
      </w:r>
      <w:r w:rsidRPr="00AB5D05">
        <w:rPr>
          <w:rFonts w:ascii="Times New Roman" w:hAnsi="Times New Roman"/>
          <w:sz w:val="24"/>
          <w:szCs w:val="24"/>
        </w:rPr>
        <w:t xml:space="preserve">con la tarea. </w:t>
      </w:r>
      <w:r w:rsidR="00ED15A5" w:rsidRPr="00AB5D05">
        <w:rPr>
          <w:rFonts w:ascii="Times New Roman" w:hAnsi="Times New Roman"/>
          <w:sz w:val="24"/>
          <w:szCs w:val="24"/>
        </w:rPr>
        <w:t>Sin embargo, estar motivado o no es responsabilidad únicamente de los estudiantes. El papel del docente es fundamental a la hora de fomentar en sus alumnos la motivación por aprender. A cont</w:t>
      </w:r>
      <w:r w:rsidR="00AB5D05" w:rsidRPr="00AB5D05">
        <w:rPr>
          <w:rFonts w:ascii="Times New Roman" w:hAnsi="Times New Roman"/>
          <w:sz w:val="24"/>
          <w:szCs w:val="24"/>
        </w:rPr>
        <w:t xml:space="preserve">inuación, nos centraremos en </w:t>
      </w:r>
      <w:r w:rsidR="00ED15A5" w:rsidRPr="00AB5D05">
        <w:rPr>
          <w:rFonts w:ascii="Times New Roman" w:hAnsi="Times New Roman"/>
          <w:sz w:val="24"/>
          <w:szCs w:val="24"/>
        </w:rPr>
        <w:t>las acciones motivadoras del profesorado.</w:t>
      </w:r>
      <w:r w:rsidR="00ED15A5" w:rsidRPr="00A24EB6">
        <w:rPr>
          <w:rFonts w:ascii="Times New Roman" w:hAnsi="Times New Roman"/>
          <w:sz w:val="24"/>
          <w:szCs w:val="24"/>
        </w:rPr>
        <w:t xml:space="preserve"> </w:t>
      </w:r>
    </w:p>
    <w:p w14:paraId="03ADE187" w14:textId="77777777" w:rsidR="004204EE" w:rsidRPr="00A24EB6" w:rsidRDefault="004204EE" w:rsidP="00404453">
      <w:pPr>
        <w:spacing w:line="360" w:lineRule="auto"/>
        <w:ind w:firstLine="397"/>
        <w:jc w:val="both"/>
      </w:pPr>
    </w:p>
    <w:p w14:paraId="12640E2E" w14:textId="46341500" w:rsidR="005C0874" w:rsidRPr="00A24EB6" w:rsidRDefault="003F1B6F" w:rsidP="00404453">
      <w:pPr>
        <w:pStyle w:val="Ttulo3"/>
        <w:ind w:firstLine="397"/>
        <w:rPr>
          <w:rFonts w:ascii="Times New Roman" w:hAnsi="Times New Roman" w:cs="Times New Roman"/>
        </w:rPr>
      </w:pPr>
      <w:bookmarkStart w:id="7" w:name="_Toc78211913"/>
      <w:r w:rsidRPr="00A24EB6">
        <w:rPr>
          <w:rFonts w:ascii="Times New Roman" w:hAnsi="Times New Roman" w:cs="Times New Roman"/>
        </w:rPr>
        <w:t>2</w:t>
      </w:r>
      <w:r w:rsidR="00110744" w:rsidRPr="00A24EB6">
        <w:rPr>
          <w:rFonts w:ascii="Times New Roman" w:hAnsi="Times New Roman" w:cs="Times New Roman"/>
        </w:rPr>
        <w:t>.1.3</w:t>
      </w:r>
      <w:r w:rsidRPr="00A24EB6">
        <w:rPr>
          <w:rFonts w:ascii="Times New Roman" w:hAnsi="Times New Roman" w:cs="Times New Roman"/>
        </w:rPr>
        <w:t xml:space="preserve"> </w:t>
      </w:r>
      <w:r w:rsidR="00ED15A5" w:rsidRPr="00A24EB6">
        <w:rPr>
          <w:rFonts w:ascii="Times New Roman" w:hAnsi="Times New Roman" w:cs="Times New Roman"/>
        </w:rPr>
        <w:t>Acciones motivadoras en los docentes</w:t>
      </w:r>
      <w:bookmarkEnd w:id="7"/>
    </w:p>
    <w:p w14:paraId="675EFD64" w14:textId="77777777" w:rsidR="002B55C8" w:rsidRPr="00A24EB6" w:rsidRDefault="002B55C8" w:rsidP="00404453">
      <w:pPr>
        <w:spacing w:line="360" w:lineRule="auto"/>
        <w:ind w:firstLine="397"/>
        <w:jc w:val="both"/>
      </w:pPr>
    </w:p>
    <w:p w14:paraId="24099E05" w14:textId="15A93430" w:rsidR="002B55C8" w:rsidRPr="00A24EB6" w:rsidRDefault="00DF19FA" w:rsidP="00404453">
      <w:pPr>
        <w:pStyle w:val="p1"/>
        <w:spacing w:line="360" w:lineRule="auto"/>
        <w:ind w:firstLine="397"/>
        <w:jc w:val="both"/>
        <w:rPr>
          <w:rFonts w:ascii="Times New Roman" w:hAnsi="Times New Roman"/>
          <w:sz w:val="24"/>
          <w:szCs w:val="24"/>
        </w:rPr>
      </w:pPr>
      <w:r w:rsidRPr="00A24EB6">
        <w:rPr>
          <w:rFonts w:ascii="Times New Roman" w:hAnsi="Times New Roman"/>
          <w:sz w:val="24"/>
          <w:szCs w:val="24"/>
        </w:rPr>
        <w:t xml:space="preserve">La </w:t>
      </w:r>
      <w:r w:rsidR="002B55C8" w:rsidRPr="00A24EB6">
        <w:rPr>
          <w:rFonts w:ascii="Times New Roman" w:hAnsi="Times New Roman"/>
          <w:sz w:val="24"/>
          <w:szCs w:val="24"/>
        </w:rPr>
        <w:t>motivación para el aprendizaje no es sólo un problema</w:t>
      </w:r>
      <w:r w:rsidRPr="00A24EB6">
        <w:rPr>
          <w:rFonts w:ascii="Times New Roman" w:hAnsi="Times New Roman"/>
          <w:sz w:val="24"/>
          <w:szCs w:val="24"/>
        </w:rPr>
        <w:t xml:space="preserve"> del alumnado sino que</w:t>
      </w:r>
      <w:r w:rsidR="002B55C8" w:rsidRPr="00A24EB6">
        <w:rPr>
          <w:rFonts w:ascii="Times New Roman" w:hAnsi="Times New Roman"/>
          <w:sz w:val="24"/>
          <w:szCs w:val="24"/>
        </w:rPr>
        <w:t xml:space="preserve"> lo es también de los profesores, que no deben suponer que sus</w:t>
      </w:r>
      <w:r w:rsidRPr="00A24EB6">
        <w:rPr>
          <w:rFonts w:ascii="Times New Roman" w:hAnsi="Times New Roman"/>
          <w:sz w:val="24"/>
          <w:szCs w:val="24"/>
        </w:rPr>
        <w:t xml:space="preserve"> alumnos están siempre en </w:t>
      </w:r>
      <w:r w:rsidR="005B003F" w:rsidRPr="00A24EB6">
        <w:rPr>
          <w:rFonts w:ascii="Times New Roman" w:hAnsi="Times New Roman"/>
          <w:sz w:val="24"/>
          <w:szCs w:val="24"/>
        </w:rPr>
        <w:t>“</w:t>
      </w:r>
      <w:r w:rsidR="002B55C8" w:rsidRPr="00A24EB6">
        <w:rPr>
          <w:rFonts w:ascii="Times New Roman" w:hAnsi="Times New Roman"/>
          <w:sz w:val="24"/>
          <w:szCs w:val="24"/>
        </w:rPr>
        <w:t>posición</w:t>
      </w:r>
      <w:r w:rsidRPr="00A24EB6">
        <w:rPr>
          <w:rFonts w:ascii="Times New Roman" w:hAnsi="Times New Roman"/>
          <w:sz w:val="24"/>
          <w:szCs w:val="24"/>
        </w:rPr>
        <w:t xml:space="preserve"> </w:t>
      </w:r>
      <w:r w:rsidR="005B003F" w:rsidRPr="00A24EB6">
        <w:rPr>
          <w:rFonts w:ascii="Times New Roman" w:hAnsi="Times New Roman"/>
          <w:sz w:val="24"/>
          <w:szCs w:val="24"/>
        </w:rPr>
        <w:t>de aprendizaje”</w:t>
      </w:r>
      <w:r w:rsidR="002B55C8" w:rsidRPr="00A24EB6">
        <w:rPr>
          <w:rFonts w:ascii="Times New Roman" w:hAnsi="Times New Roman"/>
          <w:sz w:val="24"/>
          <w:szCs w:val="24"/>
        </w:rPr>
        <w:t>, sino que deben asegurarse que los aprendices tienen</w:t>
      </w:r>
      <w:r w:rsidRPr="00A24EB6">
        <w:rPr>
          <w:rFonts w:ascii="Times New Roman" w:hAnsi="Times New Roman"/>
          <w:sz w:val="24"/>
          <w:szCs w:val="24"/>
        </w:rPr>
        <w:t xml:space="preserve"> </w:t>
      </w:r>
      <w:r w:rsidR="005B003F" w:rsidRPr="00A24EB6">
        <w:rPr>
          <w:rFonts w:ascii="Times New Roman" w:hAnsi="Times New Roman"/>
          <w:sz w:val="24"/>
          <w:szCs w:val="24"/>
        </w:rPr>
        <w:t>“motivos”</w:t>
      </w:r>
      <w:r w:rsidR="002B55C8" w:rsidRPr="00A24EB6">
        <w:rPr>
          <w:rFonts w:ascii="Times New Roman" w:hAnsi="Times New Roman"/>
          <w:sz w:val="24"/>
          <w:szCs w:val="24"/>
        </w:rPr>
        <w:t xml:space="preserve"> suficientes para </w:t>
      </w:r>
      <w:r w:rsidR="005B003F" w:rsidRPr="00A24EB6">
        <w:rPr>
          <w:rFonts w:ascii="Times New Roman" w:hAnsi="Times New Roman"/>
          <w:sz w:val="24"/>
          <w:szCs w:val="24"/>
        </w:rPr>
        <w:t>aprender</w:t>
      </w:r>
      <w:r w:rsidR="00914241" w:rsidRPr="00A24EB6">
        <w:rPr>
          <w:rFonts w:ascii="Times New Roman" w:hAnsi="Times New Roman"/>
          <w:sz w:val="24"/>
          <w:szCs w:val="24"/>
        </w:rPr>
        <w:t xml:space="preserve"> </w:t>
      </w:r>
      <w:r w:rsidR="00914241" w:rsidRPr="00A24EB6">
        <w:rPr>
          <w:rFonts w:ascii="Times New Roman" w:hAnsi="Times New Roman"/>
          <w:sz w:val="24"/>
          <w:szCs w:val="24"/>
        </w:rPr>
        <w:fldChar w:fldCharType="begin"/>
      </w:r>
      <w:r w:rsidR="00AB5D05">
        <w:rPr>
          <w:rFonts w:ascii="Times New Roman" w:hAnsi="Times New Roman"/>
          <w:sz w:val="24"/>
          <w:szCs w:val="24"/>
        </w:rPr>
        <w:instrText xml:space="preserve"> ADDIN ZOTERO_ITEM CSL_CITATION {"citationID":"y2G25U2Y","properties":{"formattedCitation":"(15)","plainCitation":"(15)","noteIndex":0},"citationItems":[{"id":1982,"uris":["http://zotero.org/users/local/aBWJ72IO/items/LSA8QYYA"],"uri":["http://zotero.org/users/local/aBWJ72IO/items/LSA8QYYA"],"itemData":{"id":1982,"type":"book","abstract":"¿Qué podemos hacer profesores y profesoras para conseguir que nuestro alumnado se interese y se esfuerce por aprender en lugar de intentar sólo aprobar o, lo que es peor, evitar todo trabajo escolar? ¿Cómo podemos contribuir padres y madres a estimular el interés y el esfuerzo de nuestra prole por avanzar? El presente libro trata […]","event-place":"Madrid","language":"es","publisher":"Morata","publisher-place":"Madrid","title":"Motivar en la escuela, motivar en la familia","URL":"https://edmorata.es/libros/motivar-en-la-escuela-motivar-en-la-familia/","author":[{"family":"Alonso Tapia","given":""}],"issued":{"date-parts":[["1995"]]}}}],"schema":"https://github.com/citation-style-language/schema/raw/master/csl-citation.json"} </w:instrText>
      </w:r>
      <w:r w:rsidR="00914241" w:rsidRPr="00A24EB6">
        <w:rPr>
          <w:rFonts w:ascii="Times New Roman" w:hAnsi="Times New Roman"/>
          <w:sz w:val="24"/>
          <w:szCs w:val="24"/>
        </w:rPr>
        <w:fldChar w:fldCharType="separate"/>
      </w:r>
      <w:r w:rsidR="00AB5D05">
        <w:rPr>
          <w:rFonts w:ascii="Times New Roman" w:hAnsi="Times New Roman"/>
          <w:noProof/>
          <w:sz w:val="24"/>
          <w:szCs w:val="24"/>
        </w:rPr>
        <w:t>(15)</w:t>
      </w:r>
      <w:r w:rsidR="00914241" w:rsidRPr="00A24EB6">
        <w:rPr>
          <w:rFonts w:ascii="Times New Roman" w:hAnsi="Times New Roman"/>
          <w:sz w:val="24"/>
          <w:szCs w:val="24"/>
        </w:rPr>
        <w:fldChar w:fldCharType="end"/>
      </w:r>
      <w:r w:rsidR="005B003F" w:rsidRPr="00A24EB6">
        <w:rPr>
          <w:rFonts w:ascii="Times New Roman" w:hAnsi="Times New Roman"/>
          <w:sz w:val="24"/>
          <w:szCs w:val="24"/>
        </w:rPr>
        <w:t>.</w:t>
      </w:r>
      <w:r w:rsidRPr="00A24EB6">
        <w:rPr>
          <w:rFonts w:ascii="Times New Roman" w:hAnsi="Times New Roman"/>
          <w:sz w:val="24"/>
          <w:szCs w:val="24"/>
        </w:rPr>
        <w:t xml:space="preserve"> </w:t>
      </w:r>
    </w:p>
    <w:p w14:paraId="5DB6D07B" w14:textId="77777777" w:rsidR="00DF19FA" w:rsidRPr="00A24EB6" w:rsidRDefault="00DF19FA" w:rsidP="00404453">
      <w:pPr>
        <w:spacing w:line="360" w:lineRule="auto"/>
        <w:ind w:firstLine="397"/>
        <w:jc w:val="both"/>
      </w:pPr>
    </w:p>
    <w:p w14:paraId="24B53908" w14:textId="7DAE9F7B" w:rsidR="00930C57" w:rsidRPr="00A24EB6" w:rsidRDefault="00930C57" w:rsidP="00404453">
      <w:pPr>
        <w:spacing w:line="360" w:lineRule="auto"/>
        <w:ind w:firstLine="397"/>
        <w:jc w:val="both"/>
      </w:pPr>
      <w:r w:rsidRPr="00A24EB6">
        <w:t>Como hemos descrito, hay muchos factores que se relacionan entre ellos e influyen en la motivación del alumno por aprender</w:t>
      </w:r>
      <w:r w:rsidR="00CA582C" w:rsidRPr="00A24EB6">
        <w:t xml:space="preserve">. Por ello, el docente debe intentar tenerlos en cuenta a la hora de diseñar sus clases teniendo en </w:t>
      </w:r>
      <w:r w:rsidR="00795D21" w:rsidRPr="00A24EB6">
        <w:t>c</w:t>
      </w:r>
      <w:r w:rsidR="00CA582C" w:rsidRPr="00A24EB6">
        <w:t>uenta que la motivación debe de perdurar a lo largo de todo el pr</w:t>
      </w:r>
      <w:r w:rsidR="00795D21" w:rsidRPr="00A24EB6">
        <w:t>oceso de enseñanza-aprendizaje</w:t>
      </w:r>
      <w:r w:rsidR="009F279D" w:rsidRPr="00A24EB6">
        <w:t xml:space="preserve">, es decir, que tanto el alumno como el docente deben de realizar deliberadamente ciertas acciones, antes, durante y al final del proceso </w:t>
      </w:r>
      <w:r w:rsidR="00795D21" w:rsidRPr="00A24EB6">
        <w:fldChar w:fldCharType="begin"/>
      </w:r>
      <w:r w:rsidR="00AB5D05">
        <w:instrText xml:space="preserve"> ADDIN ZOTERO_ITEM CSL_CITATION {"citationID":"k0EM0pHL","properties":{"formattedCitation":"(16)","plainCitation":"(16)","noteIndex":0},"citationItems":[{"id":1985,"uris":["http://zotero.org/users/local/aBWJ72IO/items/JYIN2X5Y"],"uri":["http://zotero.org/users/local/aBWJ72IO/items/JYIN2X5Y"],"itemData":{"id":1985,"type":"book","abstract":"El libro ESTRATEGIAS DOCENTES PARA UN APRENDIZAJE SIGNIFICATIVO de ANGEL DIAZ BARRIGA en Casa del Libro: ¡descubre las mejores ofertas y envíos gratis!","event-place":"México","ISBN":"978-607-15-0293-3","language":"es-es","publisher":"McGraw Hill Interamericana","publisher-place":"México","title":"Estrategias docentes para un aprendizaje significativo.","URL":"https://www.casadellibro.com/libro-estrategias-docentes-para-un-aprendizaje-significativo/9786071502933/2505304","author":[{"literal":"Díaz Barriga, F"},{"literal":"Hernández Rojas, G"}],"accessed":{"date-parts":[["2021",6,29]]},"issued":{"date-parts":[["2004"]]}}}],"schema":"https://github.com/citation-style-language/schema/raw/master/csl-citation.json"} </w:instrText>
      </w:r>
      <w:r w:rsidR="00795D21" w:rsidRPr="00A24EB6">
        <w:fldChar w:fldCharType="separate"/>
      </w:r>
      <w:r w:rsidR="00AB5D05">
        <w:rPr>
          <w:noProof/>
        </w:rPr>
        <w:t>(16)</w:t>
      </w:r>
      <w:r w:rsidR="00795D21" w:rsidRPr="00A24EB6">
        <w:fldChar w:fldCharType="end"/>
      </w:r>
      <w:r w:rsidR="00E17367" w:rsidRPr="00A24EB6">
        <w:t xml:space="preserve">. En consecuencia, el manejo de la motivación para </w:t>
      </w:r>
      <w:r w:rsidR="00E17367" w:rsidRPr="00A24EB6">
        <w:lastRenderedPageBreak/>
        <w:t>aprender debe de estar presente en todos los elementos que definen el proceso de enseñanza-aprendizaje (</w:t>
      </w:r>
      <w:r w:rsidR="00E17367" w:rsidRPr="00A24EB6">
        <w:rPr>
          <w:b/>
        </w:rPr>
        <w:t>Figura 2</w:t>
      </w:r>
      <w:r w:rsidR="00E17367" w:rsidRPr="00A24EB6">
        <w:t>)</w:t>
      </w:r>
      <w:r w:rsidR="003D7B25" w:rsidRPr="00A24EB6">
        <w:t>.</w:t>
      </w:r>
    </w:p>
    <w:p w14:paraId="01800869" w14:textId="43AA4660" w:rsidR="003D7B25" w:rsidRPr="00A24EB6" w:rsidRDefault="003D7B25" w:rsidP="00404453">
      <w:pPr>
        <w:spacing w:line="360" w:lineRule="auto"/>
        <w:ind w:firstLine="397"/>
        <w:jc w:val="both"/>
      </w:pPr>
      <w:r w:rsidRPr="00A24EB6">
        <w:t>Sin embargo, hay que ser conscientes que a todos los alumnos no se les motiva de la misma forma. Los recursos que pueden resultar muy eficaces a la hora de motivar a una parte del alumnado pueden resultar ineficaces para otros. Es decir, debemos de adaptarnos al grupo, a sus necesidades, a sus inquietudes...</w:t>
      </w:r>
    </w:p>
    <w:p w14:paraId="0236A44A" w14:textId="77777777" w:rsidR="00E17367" w:rsidRPr="00A24EB6" w:rsidRDefault="00E17367" w:rsidP="00404453">
      <w:pPr>
        <w:spacing w:line="360" w:lineRule="auto"/>
        <w:ind w:firstLine="397"/>
        <w:jc w:val="both"/>
      </w:pPr>
    </w:p>
    <w:p w14:paraId="05496927" w14:textId="0130FE48" w:rsidR="00E17367" w:rsidRPr="00A24EB6" w:rsidRDefault="00E17367" w:rsidP="00404453">
      <w:pPr>
        <w:spacing w:line="360" w:lineRule="auto"/>
        <w:ind w:firstLine="397"/>
        <w:jc w:val="both"/>
      </w:pPr>
      <w:r w:rsidRPr="00A24EB6">
        <w:rPr>
          <w:noProof/>
          <w:lang w:val="en-GB" w:eastAsia="en-GB"/>
        </w:rPr>
        <w:drawing>
          <wp:inline distT="0" distB="0" distL="0" distR="0" wp14:anchorId="4F97CF9F" wp14:editId="14E2BFE9">
            <wp:extent cx="5396230" cy="3597275"/>
            <wp:effectExtent l="0" t="0" r="0" b="317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61F436E" w14:textId="2403A0B5" w:rsidR="00E17367" w:rsidRPr="00AB5D05" w:rsidRDefault="00EF1E46" w:rsidP="00404453">
      <w:pPr>
        <w:pStyle w:val="Descripcin"/>
        <w:ind w:firstLine="397"/>
        <w:rPr>
          <w:b/>
          <w:i w:val="0"/>
          <w:color w:val="000000" w:themeColor="text1"/>
          <w:sz w:val="22"/>
          <w:szCs w:val="22"/>
        </w:rPr>
      </w:pPr>
      <w:bookmarkStart w:id="8" w:name="_Toc77684649"/>
      <w:r w:rsidRPr="00AB5D05">
        <w:rPr>
          <w:b/>
          <w:i w:val="0"/>
          <w:color w:val="000000" w:themeColor="text1"/>
          <w:sz w:val="22"/>
          <w:szCs w:val="22"/>
        </w:rPr>
        <w:t xml:space="preserve">Figura </w:t>
      </w:r>
      <w:r w:rsidRPr="00AB5D05">
        <w:rPr>
          <w:b/>
          <w:i w:val="0"/>
          <w:color w:val="000000" w:themeColor="text1"/>
          <w:sz w:val="22"/>
          <w:szCs w:val="22"/>
        </w:rPr>
        <w:fldChar w:fldCharType="begin"/>
      </w:r>
      <w:r w:rsidRPr="00AB5D05">
        <w:rPr>
          <w:b/>
          <w:i w:val="0"/>
          <w:color w:val="000000" w:themeColor="text1"/>
          <w:sz w:val="22"/>
          <w:szCs w:val="22"/>
        </w:rPr>
        <w:instrText xml:space="preserve"> SEQ Figura \* ARABIC </w:instrText>
      </w:r>
      <w:r w:rsidRPr="00AB5D05">
        <w:rPr>
          <w:b/>
          <w:i w:val="0"/>
          <w:color w:val="000000" w:themeColor="text1"/>
          <w:sz w:val="22"/>
          <w:szCs w:val="22"/>
        </w:rPr>
        <w:fldChar w:fldCharType="separate"/>
      </w:r>
      <w:r w:rsidR="008A2813" w:rsidRPr="00AB5D05">
        <w:rPr>
          <w:b/>
          <w:i w:val="0"/>
          <w:noProof/>
          <w:color w:val="000000" w:themeColor="text1"/>
          <w:sz w:val="22"/>
          <w:szCs w:val="22"/>
        </w:rPr>
        <w:t>2</w:t>
      </w:r>
      <w:r w:rsidRPr="00AB5D05">
        <w:rPr>
          <w:b/>
          <w:i w:val="0"/>
          <w:color w:val="000000" w:themeColor="text1"/>
          <w:sz w:val="22"/>
          <w:szCs w:val="22"/>
        </w:rPr>
        <w:fldChar w:fldCharType="end"/>
      </w:r>
      <w:r w:rsidRPr="00AB5D05">
        <w:rPr>
          <w:b/>
          <w:i w:val="0"/>
          <w:color w:val="000000" w:themeColor="text1"/>
          <w:sz w:val="22"/>
          <w:szCs w:val="22"/>
        </w:rPr>
        <w:t xml:space="preserve">. </w:t>
      </w:r>
      <w:r w:rsidR="00E17367" w:rsidRPr="00AB5D05">
        <w:rPr>
          <w:b/>
          <w:i w:val="0"/>
          <w:color w:val="000000" w:themeColor="text1"/>
          <w:sz w:val="22"/>
          <w:szCs w:val="22"/>
        </w:rPr>
        <w:t xml:space="preserve">Postulado de enseñanza básico para promover la motivación. Adaptado de </w:t>
      </w:r>
      <w:r w:rsidR="00E17367" w:rsidRPr="00AB5D05">
        <w:rPr>
          <w:b/>
          <w:i w:val="0"/>
          <w:color w:val="000000" w:themeColor="text1"/>
          <w:sz w:val="22"/>
          <w:szCs w:val="22"/>
        </w:rPr>
        <w:fldChar w:fldCharType="begin"/>
      </w:r>
      <w:r w:rsidR="00AB5D05" w:rsidRPr="00AB5D05">
        <w:rPr>
          <w:b/>
          <w:i w:val="0"/>
          <w:color w:val="000000" w:themeColor="text1"/>
          <w:sz w:val="22"/>
          <w:szCs w:val="22"/>
        </w:rPr>
        <w:instrText xml:space="preserve"> ADDIN ZOTERO_ITEM CSL_CITATION {"citationID":"Z3nldKtH","properties":{"formattedCitation":"(16)","plainCitation":"(16)","noteIndex":0},"citationItems":[{"id":1985,"uris":["http://zotero.org/users/local/aBWJ72IO/items/JYIN2X5Y"],"uri":["http://zotero.org/users/local/aBWJ72IO/items/JYIN2X5Y"],"itemData":{"id":1985,"type":"book","abstract":"El libro ESTRATEGIAS DOCENTES PARA UN APRENDIZAJE SIGNIFICATIVO de ANGEL DIAZ BARRIGA en Casa del Libro: ¡descubre las mejores ofertas y envíos gratis!","event-place":"México","ISBN":"978-607-15-0293-3","language":"es-es","publisher":"McGraw Hill Interamericana","publisher-place":"México","title":"Estrategias docentes para un aprendizaje significativo.","URL":"https://www.casadellibro.com/libro-estrategias-docentes-para-un-aprendizaje-significativo/9786071502933/2505304","author":[{"literal":"Díaz Barriga, F"},{"literal":"Hernández Rojas, G"}],"accessed":{"date-parts":[["2021",6,29]]},"issued":{"date-parts":[["2004"]]}}}],"schema":"https://github.com/citation-style-language/schema/raw/master/csl-citation.json"} </w:instrText>
      </w:r>
      <w:r w:rsidR="00E17367" w:rsidRPr="00AB5D05">
        <w:rPr>
          <w:b/>
          <w:i w:val="0"/>
          <w:color w:val="000000" w:themeColor="text1"/>
          <w:sz w:val="22"/>
          <w:szCs w:val="22"/>
        </w:rPr>
        <w:fldChar w:fldCharType="separate"/>
      </w:r>
      <w:bookmarkEnd w:id="8"/>
      <w:r w:rsidR="00AB5D05" w:rsidRPr="00AB5D05">
        <w:rPr>
          <w:b/>
          <w:i w:val="0"/>
          <w:noProof/>
          <w:color w:val="000000" w:themeColor="text1"/>
          <w:sz w:val="22"/>
          <w:szCs w:val="22"/>
        </w:rPr>
        <w:t>(16)</w:t>
      </w:r>
      <w:r w:rsidR="00E17367" w:rsidRPr="00AB5D05">
        <w:rPr>
          <w:b/>
          <w:i w:val="0"/>
          <w:color w:val="000000" w:themeColor="text1"/>
          <w:sz w:val="22"/>
          <w:szCs w:val="22"/>
        </w:rPr>
        <w:fldChar w:fldCharType="end"/>
      </w:r>
    </w:p>
    <w:p w14:paraId="4968DFCA" w14:textId="77777777" w:rsidR="00DF19FA" w:rsidRPr="00A24EB6" w:rsidRDefault="00DF19FA" w:rsidP="00404453">
      <w:pPr>
        <w:spacing w:line="360" w:lineRule="auto"/>
        <w:ind w:firstLine="397"/>
        <w:jc w:val="both"/>
      </w:pPr>
    </w:p>
    <w:p w14:paraId="2380B6BC" w14:textId="0DF13076" w:rsidR="005C0874" w:rsidRPr="00A24EB6" w:rsidRDefault="003D7B25" w:rsidP="00404453">
      <w:pPr>
        <w:spacing w:line="360" w:lineRule="auto"/>
        <w:ind w:firstLine="397"/>
        <w:jc w:val="both"/>
      </w:pPr>
      <w:r w:rsidRPr="00A24EB6">
        <w:t>Los profesores pueden seguir una serie de orientaciones con la finalidad de</w:t>
      </w:r>
      <w:r w:rsidR="005F0702" w:rsidRPr="00A24EB6">
        <w:t xml:space="preserve"> favorecer la </w:t>
      </w:r>
      <w:r w:rsidR="007C11A6" w:rsidRPr="00A24EB6">
        <w:t>motivación</w:t>
      </w:r>
      <w:r w:rsidR="00C5442D">
        <w:t xml:space="preserve"> intrínseca en los alumnos </w:t>
      </w:r>
      <w:r w:rsidR="00C5442D" w:rsidRPr="00A24EB6">
        <w:t>(</w:t>
      </w:r>
      <w:r w:rsidR="00C5442D" w:rsidRPr="00A24EB6">
        <w:rPr>
          <w:b/>
        </w:rPr>
        <w:t>Tabla 1</w:t>
      </w:r>
      <w:r w:rsidR="00C5442D" w:rsidRPr="00A24EB6">
        <w:t>)</w:t>
      </w:r>
      <w:r w:rsidR="00C5442D">
        <w:t xml:space="preserve">. La motivación intrínseca se puede mejorar favoreciendo el uso de determinadas prácticas de enseñanza que pueden ayudar a mantener y mejorar las creencias de autodeterminación y la sensación de capacidad y habilidad. Por otro lado también influirá en las capacidades de los estudiantes, es decir en la atención, en la comprensión conceptual, la flexibilidad cognitiva, la creatividad y el disfrute  </w:t>
      </w:r>
      <w:r w:rsidR="00534A25" w:rsidRPr="00A24EB6">
        <w:fldChar w:fldCharType="begin"/>
      </w:r>
      <w:r w:rsidR="00AB5D05">
        <w:instrText xml:space="preserve"> ADDIN ZOTERO_ITEM CSL_CITATION {"citationID":"3B4UaLYf","properties":{"formattedCitation":"(17)","plainCitation":"(17)","noteIndex":0},"citationItems":[{"id":1987,"uris":["http://zotero.org/users/local/aBWJ72IO/items/RA4B4VD6"],"uri":["http://zotero.org/users/local/aBWJ72IO/items/RA4B4VD6"],"itemData":{"id":1987,"type":"book","event-place":"Madrid","publisher":"Alianza Editorial","publisher-place":"Madrid","title":"Aprendizaje y desarrollo de la personalidad","author":[{"literal":"Eduardo Vidal-Abarca"},{"literal":"Rafael García Ros"},{"literal":"Francisco Pérez González"}],"issued":{"date-parts":[["2014"]]}}}],"schema":"https://github.com/citation-style-language/schema/raw/master/csl-citation.json"} </w:instrText>
      </w:r>
      <w:r w:rsidR="00534A25" w:rsidRPr="00A24EB6">
        <w:fldChar w:fldCharType="separate"/>
      </w:r>
      <w:r w:rsidR="00AB5D05">
        <w:rPr>
          <w:noProof/>
        </w:rPr>
        <w:t>(17)</w:t>
      </w:r>
      <w:r w:rsidR="00534A25" w:rsidRPr="00A24EB6">
        <w:fldChar w:fldCharType="end"/>
      </w:r>
      <w:r w:rsidR="00534A25" w:rsidRPr="00A24EB6">
        <w:t>.</w:t>
      </w:r>
      <w:r w:rsidR="00C5442D">
        <w:t xml:space="preserve"> </w:t>
      </w:r>
    </w:p>
    <w:p w14:paraId="0EB7268B" w14:textId="77777777" w:rsidR="00A218B2" w:rsidRDefault="00A218B2" w:rsidP="00404453">
      <w:pPr>
        <w:spacing w:line="360" w:lineRule="auto"/>
        <w:ind w:firstLine="397"/>
        <w:jc w:val="both"/>
      </w:pPr>
    </w:p>
    <w:p w14:paraId="390903C6" w14:textId="77777777" w:rsidR="00D808AD" w:rsidRDefault="00D808AD" w:rsidP="00C5442D">
      <w:pPr>
        <w:spacing w:line="360" w:lineRule="auto"/>
        <w:jc w:val="both"/>
      </w:pPr>
    </w:p>
    <w:p w14:paraId="1181BCB3" w14:textId="77777777" w:rsidR="00AB5D05" w:rsidRPr="00A24EB6" w:rsidRDefault="00AB5D05" w:rsidP="00C5442D">
      <w:pPr>
        <w:spacing w:line="360" w:lineRule="auto"/>
        <w:jc w:val="both"/>
      </w:pPr>
    </w:p>
    <w:p w14:paraId="001FA7A2" w14:textId="51A8CF91" w:rsidR="00BE51D0" w:rsidRPr="00555C6E" w:rsidRDefault="00555C6E" w:rsidP="00555C6E">
      <w:pPr>
        <w:pStyle w:val="Descripcin"/>
        <w:rPr>
          <w:i w:val="0"/>
          <w:color w:val="000000" w:themeColor="text1"/>
          <w:sz w:val="22"/>
        </w:rPr>
      </w:pPr>
      <w:bookmarkStart w:id="9" w:name="_Toc78211864"/>
      <w:r w:rsidRPr="00555C6E">
        <w:rPr>
          <w:b/>
          <w:i w:val="0"/>
          <w:color w:val="000000" w:themeColor="text1"/>
          <w:sz w:val="22"/>
        </w:rPr>
        <w:lastRenderedPageBreak/>
        <w:t xml:space="preserve">Tabla </w:t>
      </w:r>
      <w:r w:rsidRPr="00555C6E">
        <w:rPr>
          <w:b/>
          <w:i w:val="0"/>
          <w:color w:val="000000" w:themeColor="text1"/>
          <w:sz w:val="22"/>
        </w:rPr>
        <w:fldChar w:fldCharType="begin"/>
      </w:r>
      <w:r w:rsidRPr="00555C6E">
        <w:rPr>
          <w:b/>
          <w:i w:val="0"/>
          <w:color w:val="000000" w:themeColor="text1"/>
          <w:sz w:val="22"/>
        </w:rPr>
        <w:instrText xml:space="preserve"> SEQ Tabla \* ARABIC </w:instrText>
      </w:r>
      <w:r w:rsidRPr="00555C6E">
        <w:rPr>
          <w:b/>
          <w:i w:val="0"/>
          <w:color w:val="000000" w:themeColor="text1"/>
          <w:sz w:val="22"/>
        </w:rPr>
        <w:fldChar w:fldCharType="separate"/>
      </w:r>
      <w:r>
        <w:rPr>
          <w:b/>
          <w:i w:val="0"/>
          <w:noProof/>
          <w:color w:val="000000" w:themeColor="text1"/>
          <w:sz w:val="22"/>
        </w:rPr>
        <w:t>1</w:t>
      </w:r>
      <w:r w:rsidRPr="00555C6E">
        <w:rPr>
          <w:b/>
          <w:i w:val="0"/>
          <w:color w:val="000000" w:themeColor="text1"/>
          <w:sz w:val="22"/>
        </w:rPr>
        <w:fldChar w:fldCharType="end"/>
      </w:r>
      <w:r w:rsidR="00A218B2" w:rsidRPr="00555C6E">
        <w:rPr>
          <w:i w:val="0"/>
          <w:color w:val="000000" w:themeColor="text1"/>
          <w:sz w:val="22"/>
        </w:rPr>
        <w:t xml:space="preserve"> Estrategias para aumentar la motivación intrínseca </w:t>
      </w:r>
      <w:r w:rsidR="00534A25" w:rsidRPr="00555C6E">
        <w:rPr>
          <w:i w:val="0"/>
          <w:color w:val="000000" w:themeColor="text1"/>
          <w:sz w:val="22"/>
        </w:rPr>
        <w:fldChar w:fldCharType="begin"/>
      </w:r>
      <w:r w:rsidR="00AB5D05" w:rsidRPr="00555C6E">
        <w:rPr>
          <w:i w:val="0"/>
          <w:color w:val="000000" w:themeColor="text1"/>
          <w:sz w:val="22"/>
        </w:rPr>
        <w:instrText xml:space="preserve"> ADDIN ZOTERO_ITEM CSL_CITATION {"citationID":"fkOjYGpV","properties":{"formattedCitation":"(17)","plainCitation":"(17)","noteIndex":0},"citationItems":[{"id":1987,"uris":["http://zotero.org/users/local/aBWJ72IO/items/RA4B4VD6"],"uri":["http://zotero.org/users/local/aBWJ72IO/items/RA4B4VD6"],"itemData":{"id":1987,"type":"book","event-place":"Madrid","publisher":"Alianza Editorial","publisher-place":"Madrid","title":"Aprendizaje y desarrollo de la personalidad","author":[{"literal":"Eduardo Vidal-Abarca"},{"literal":"Rafael García Ros"},{"literal":"Francisco Pérez González"}],"issued":{"date-parts":[["2014"]]}}}],"schema":"https://github.com/citation-style-language/schema/raw/master/csl-citation.json"} </w:instrText>
      </w:r>
      <w:r w:rsidR="00534A25" w:rsidRPr="00555C6E">
        <w:rPr>
          <w:i w:val="0"/>
          <w:color w:val="000000" w:themeColor="text1"/>
          <w:sz w:val="22"/>
        </w:rPr>
        <w:fldChar w:fldCharType="separate"/>
      </w:r>
      <w:r w:rsidR="00AB5D05" w:rsidRPr="00555C6E">
        <w:rPr>
          <w:i w:val="0"/>
          <w:noProof/>
          <w:color w:val="000000" w:themeColor="text1"/>
          <w:sz w:val="22"/>
        </w:rPr>
        <w:t>(17)</w:t>
      </w:r>
      <w:bookmarkEnd w:id="9"/>
      <w:r w:rsidR="00534A25" w:rsidRPr="00555C6E">
        <w:rPr>
          <w:i w:val="0"/>
          <w:color w:val="000000" w:themeColor="text1"/>
          <w:sz w:val="22"/>
        </w:rPr>
        <w:fldChar w:fldCharType="end"/>
      </w:r>
    </w:p>
    <w:tbl>
      <w:tblPr>
        <w:tblStyle w:val="Tablaconcuadrcula"/>
        <w:tblW w:w="8785" w:type="dxa"/>
        <w:tblLook w:val="04A0" w:firstRow="1" w:lastRow="0" w:firstColumn="1" w:lastColumn="0" w:noHBand="0" w:noVBand="1"/>
      </w:tblPr>
      <w:tblGrid>
        <w:gridCol w:w="4107"/>
        <w:gridCol w:w="2410"/>
        <w:gridCol w:w="2268"/>
      </w:tblGrid>
      <w:tr w:rsidR="0079711A" w:rsidRPr="00A24EB6" w14:paraId="3D672B53" w14:textId="77777777" w:rsidTr="003D7B25">
        <w:trPr>
          <w:trHeight w:val="558"/>
        </w:trPr>
        <w:tc>
          <w:tcPr>
            <w:tcW w:w="8785" w:type="dxa"/>
            <w:gridSpan w:val="3"/>
            <w:vAlign w:val="center"/>
          </w:tcPr>
          <w:p w14:paraId="74BB350B" w14:textId="34C8369A" w:rsidR="0079711A" w:rsidRPr="00A24EB6" w:rsidRDefault="0079711A" w:rsidP="00AB5D05">
            <w:pPr>
              <w:spacing w:line="360" w:lineRule="auto"/>
              <w:ind w:firstLine="397"/>
              <w:jc w:val="center"/>
              <w:rPr>
                <w:b/>
              </w:rPr>
            </w:pPr>
            <w:r w:rsidRPr="00A24EB6">
              <w:rPr>
                <w:b/>
              </w:rPr>
              <w:t>Procedimientos dentro del aula</w:t>
            </w:r>
          </w:p>
        </w:tc>
      </w:tr>
      <w:tr w:rsidR="0079711A" w:rsidRPr="00A24EB6" w14:paraId="346B9ADC" w14:textId="77777777" w:rsidTr="00534A25">
        <w:trPr>
          <w:trHeight w:val="454"/>
        </w:trPr>
        <w:tc>
          <w:tcPr>
            <w:tcW w:w="4107" w:type="dxa"/>
            <w:vAlign w:val="center"/>
          </w:tcPr>
          <w:p w14:paraId="39F5DDC9" w14:textId="3A5C8265" w:rsidR="00DE13FA" w:rsidRPr="00A24EB6" w:rsidRDefault="00DE13FA" w:rsidP="00404453">
            <w:pPr>
              <w:spacing w:line="360" w:lineRule="auto"/>
              <w:ind w:firstLine="397"/>
              <w:jc w:val="both"/>
              <w:rPr>
                <w:b/>
              </w:rPr>
            </w:pPr>
            <w:r w:rsidRPr="00A24EB6">
              <w:rPr>
                <w:b/>
              </w:rPr>
              <w:t>El uso de recompensas</w:t>
            </w:r>
          </w:p>
        </w:tc>
        <w:tc>
          <w:tcPr>
            <w:tcW w:w="2410" w:type="dxa"/>
            <w:vAlign w:val="center"/>
          </w:tcPr>
          <w:p w14:paraId="284A3F50" w14:textId="38507E32" w:rsidR="0079711A" w:rsidRPr="00A24EB6" w:rsidRDefault="00DE13FA" w:rsidP="00404453">
            <w:pPr>
              <w:spacing w:line="360" w:lineRule="auto"/>
              <w:ind w:firstLine="397"/>
              <w:jc w:val="both"/>
              <w:rPr>
                <w:b/>
              </w:rPr>
            </w:pPr>
            <w:r w:rsidRPr="00A24EB6">
              <w:rPr>
                <w:b/>
              </w:rPr>
              <w:t>Evaluación</w:t>
            </w:r>
          </w:p>
        </w:tc>
        <w:tc>
          <w:tcPr>
            <w:tcW w:w="2268" w:type="dxa"/>
            <w:vAlign w:val="center"/>
          </w:tcPr>
          <w:p w14:paraId="436BAAFE" w14:textId="55E1EC9B" w:rsidR="00DE13FA" w:rsidRPr="00A24EB6" w:rsidRDefault="00DE13FA" w:rsidP="00404453">
            <w:pPr>
              <w:spacing w:line="360" w:lineRule="auto"/>
              <w:ind w:firstLine="397"/>
              <w:jc w:val="both"/>
              <w:rPr>
                <w:b/>
              </w:rPr>
            </w:pPr>
            <w:r w:rsidRPr="00A24EB6">
              <w:rPr>
                <w:b/>
              </w:rPr>
              <w:t>Tareas</w:t>
            </w:r>
          </w:p>
        </w:tc>
      </w:tr>
      <w:tr w:rsidR="0079711A" w:rsidRPr="00A24EB6" w14:paraId="1D9C709A" w14:textId="77777777" w:rsidTr="00534A25">
        <w:tc>
          <w:tcPr>
            <w:tcW w:w="4107" w:type="dxa"/>
          </w:tcPr>
          <w:p w14:paraId="70431080" w14:textId="15A3C151" w:rsidR="00DE13FA" w:rsidRPr="00A24EB6" w:rsidRDefault="00DE13FA"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Emplear recompensas solo cuando sea necesario.</w:t>
            </w:r>
          </w:p>
          <w:p w14:paraId="23DDF8EF" w14:textId="61353545" w:rsidR="00DE13FA" w:rsidRPr="00A24EB6" w:rsidRDefault="00DE13FA"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Poner énfasis en el propósito informativo y no controlador de las recompensas.</w:t>
            </w:r>
          </w:p>
          <w:p w14:paraId="51497CD8" w14:textId="746FB0E6" w:rsidR="00DE13FA" w:rsidRPr="00A24EB6" w:rsidRDefault="00DE13FA"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Hacer que los premios dependan del nivel de rendimiento y superación que cada alumno puede alcanzar (para que sea probable una información positiva sobre su rendimiento)</w:t>
            </w:r>
            <w:r w:rsidR="00FE7FD7" w:rsidRPr="00A24EB6">
              <w:rPr>
                <w:rFonts w:ascii="Times New Roman" w:hAnsi="Times New Roman" w:cs="Times New Roman"/>
                <w:lang w:val="es-ES_tradnl"/>
              </w:rPr>
              <w:t>.</w:t>
            </w:r>
          </w:p>
          <w:p w14:paraId="6F9027BC" w14:textId="21CE158E" w:rsidR="00DE13FA" w:rsidRPr="00A24EB6" w:rsidRDefault="00DE13FA"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Minimizar el uso de otras prácticas que dirigen la atención de los alumnos hacia motivos extrínsecos para participar en las tareas (una monitorización meticulosa, plazos de entrega estrictos, amenazas de castigo, competición).</w:t>
            </w:r>
          </w:p>
          <w:p w14:paraId="1F20B17B" w14:textId="5D80C8C8" w:rsidR="00DE13FA" w:rsidRPr="00A24EB6" w:rsidRDefault="00DE13FA" w:rsidP="00404453">
            <w:pPr>
              <w:spacing w:line="360" w:lineRule="auto"/>
              <w:ind w:firstLine="397"/>
              <w:jc w:val="both"/>
            </w:pPr>
          </w:p>
        </w:tc>
        <w:tc>
          <w:tcPr>
            <w:tcW w:w="2410" w:type="dxa"/>
          </w:tcPr>
          <w:p w14:paraId="47B4EA4C" w14:textId="77777777" w:rsidR="00DE13FA" w:rsidRPr="00A24EB6" w:rsidRDefault="00DE13FA"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Restar importancia a la evaluación externa, sobre todo de aquellas tareas que requieren mayor habilidad.</w:t>
            </w:r>
          </w:p>
          <w:p w14:paraId="44458111" w14:textId="7BE2619C" w:rsidR="00DE13FA" w:rsidRPr="00A24EB6" w:rsidRDefault="00DE13FA"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Aportar una evaluación sustantiva e informativa que se base en la superación en lugar de en las normas sociales</w:t>
            </w:r>
            <w:r w:rsidR="00FE7FD7" w:rsidRPr="00A24EB6">
              <w:rPr>
                <w:rFonts w:ascii="Times New Roman" w:hAnsi="Times New Roman" w:cs="Times New Roman"/>
                <w:lang w:val="es-ES_tradnl"/>
              </w:rPr>
              <w:t>.</w:t>
            </w:r>
          </w:p>
        </w:tc>
        <w:tc>
          <w:tcPr>
            <w:tcW w:w="2268" w:type="dxa"/>
          </w:tcPr>
          <w:p w14:paraId="1BFD0FC0" w14:textId="77777777" w:rsidR="00DE13FA" w:rsidRPr="00A24EB6" w:rsidRDefault="00FE7FD7"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Asignar tareas que sean moderadamente difíciles.</w:t>
            </w:r>
          </w:p>
          <w:p w14:paraId="208F96DB" w14:textId="77777777" w:rsidR="00FE7FD7" w:rsidRPr="00A24EB6" w:rsidRDefault="00FE7FD7"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Variar el formato y la naturaleza de las tareas.</w:t>
            </w:r>
          </w:p>
          <w:p w14:paraId="37D4D18F" w14:textId="77777777" w:rsidR="00FE7FD7" w:rsidRPr="00A24EB6" w:rsidRDefault="00FE7FD7"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Asignar tareas que tengan un significado personal.</w:t>
            </w:r>
          </w:p>
          <w:p w14:paraId="39754AA9" w14:textId="49BD0B84" w:rsidR="00FE7FD7" w:rsidRPr="00A24EB6" w:rsidRDefault="00FE7FD7" w:rsidP="00BF3173">
            <w:pPr>
              <w:pStyle w:val="Prrafodelista"/>
              <w:numPr>
                <w:ilvl w:val="0"/>
                <w:numId w:val="18"/>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Permitir la elección entre las tareas propuestas.</w:t>
            </w:r>
          </w:p>
        </w:tc>
      </w:tr>
    </w:tbl>
    <w:p w14:paraId="11F6E418" w14:textId="6C8F7CC1" w:rsidR="00A218B2" w:rsidRDefault="00A218B2" w:rsidP="00404453">
      <w:pPr>
        <w:spacing w:line="360" w:lineRule="auto"/>
        <w:ind w:firstLine="397"/>
        <w:jc w:val="both"/>
      </w:pPr>
    </w:p>
    <w:p w14:paraId="71AB365C" w14:textId="77777777" w:rsidR="00C5442D" w:rsidRPr="00A24EB6" w:rsidRDefault="00C5442D" w:rsidP="00C5442D">
      <w:pPr>
        <w:spacing w:line="360" w:lineRule="auto"/>
        <w:jc w:val="both"/>
      </w:pPr>
    </w:p>
    <w:p w14:paraId="3E24E2A2" w14:textId="5615D62C" w:rsidR="00A218B2" w:rsidRPr="00A24EB6" w:rsidRDefault="003D7B25" w:rsidP="00404453">
      <w:pPr>
        <w:spacing w:line="360" w:lineRule="auto"/>
        <w:ind w:firstLine="397"/>
        <w:jc w:val="both"/>
      </w:pPr>
      <w:r w:rsidRPr="00A24EB6">
        <w:t xml:space="preserve">Sumado a esto es imprescindible crear el deseo de aprender, hacer relevante para los alumnos el contenido o tarea relacionándolo con su interés y fomentar un clima social positivo. </w:t>
      </w:r>
    </w:p>
    <w:p w14:paraId="1EC63778" w14:textId="785CC205" w:rsidR="003D7B25" w:rsidRPr="00A24EB6" w:rsidRDefault="003D7B25" w:rsidP="00404453">
      <w:pPr>
        <w:spacing w:line="360" w:lineRule="auto"/>
        <w:ind w:firstLine="397"/>
        <w:jc w:val="both"/>
      </w:pPr>
      <w:r w:rsidRPr="00A24EB6">
        <w:t>Como resumen podemos indicar que las variables contextuales influyentes en la motivación por aprender son: los contenidos y su forma de exponerlos, las tareas, la organizació</w:t>
      </w:r>
      <w:r w:rsidR="001F51FF" w:rsidRPr="00A24EB6">
        <w:t>n de la actividad, los criterios de evaluación, los recursos y metodologías empleadas y la interacción con iguales y con el profesorado.</w:t>
      </w:r>
    </w:p>
    <w:p w14:paraId="742FC63B" w14:textId="77777777" w:rsidR="000F3B95" w:rsidRPr="00A24EB6" w:rsidRDefault="000F3B95" w:rsidP="00404453">
      <w:pPr>
        <w:spacing w:line="360" w:lineRule="auto"/>
        <w:ind w:firstLine="397"/>
        <w:jc w:val="both"/>
        <w:rPr>
          <w:highlight w:val="cyan"/>
        </w:rPr>
      </w:pPr>
    </w:p>
    <w:p w14:paraId="23F8CDAD" w14:textId="2FF62EB1" w:rsidR="000F3B95" w:rsidRPr="00AB5D05" w:rsidRDefault="00AB5D05" w:rsidP="00404453">
      <w:pPr>
        <w:pStyle w:val="Ttulo3"/>
        <w:ind w:firstLine="397"/>
        <w:rPr>
          <w:rFonts w:ascii="Times New Roman" w:hAnsi="Times New Roman" w:cs="Times New Roman"/>
        </w:rPr>
      </w:pPr>
      <w:bookmarkStart w:id="10" w:name="_Toc78211914"/>
      <w:r w:rsidRPr="00AB5D05">
        <w:rPr>
          <w:rFonts w:ascii="Times New Roman" w:hAnsi="Times New Roman" w:cs="Times New Roman"/>
        </w:rPr>
        <w:lastRenderedPageBreak/>
        <w:t xml:space="preserve">2.1.4 </w:t>
      </w:r>
      <w:r w:rsidR="000F3B95" w:rsidRPr="00AB5D05">
        <w:rPr>
          <w:rFonts w:ascii="Times New Roman" w:hAnsi="Times New Roman" w:cs="Times New Roman"/>
        </w:rPr>
        <w:t>Influencia de las metodologías en la motivación</w:t>
      </w:r>
      <w:bookmarkEnd w:id="10"/>
    </w:p>
    <w:p w14:paraId="1AF71880" w14:textId="77777777" w:rsidR="000F3B95" w:rsidRPr="00A24EB6" w:rsidRDefault="000F3B95" w:rsidP="00404453">
      <w:pPr>
        <w:spacing w:line="360" w:lineRule="auto"/>
        <w:ind w:firstLine="397"/>
        <w:jc w:val="both"/>
        <w:rPr>
          <w:highlight w:val="cyan"/>
        </w:rPr>
      </w:pPr>
    </w:p>
    <w:p w14:paraId="1473B840" w14:textId="6190F9E0" w:rsidR="000F3B95" w:rsidRPr="00A24EB6" w:rsidRDefault="000F3B95" w:rsidP="00404453">
      <w:pPr>
        <w:spacing w:line="360" w:lineRule="auto"/>
        <w:ind w:firstLine="397"/>
        <w:jc w:val="both"/>
      </w:pPr>
      <w:r w:rsidRPr="00A24EB6">
        <w:t xml:space="preserve">En el proceso enseñanza-aprendizaje se ha producido un cambio de paradigma donde el docente pasa de ser el protagonista y responsable del aprendizaje del alumno (teoría conductivista) a ser este quien planifica la enseñanza y la organiza para que sus alumnos realicen un aprendizaje significativo. Para ello se deben de emplear metodologías activas y participativas que promuevan la reflexión del alumnado. Hernández Rojas </w:t>
      </w:r>
      <w:r w:rsidRPr="00A24EB6">
        <w:fldChar w:fldCharType="begin"/>
      </w:r>
      <w:r w:rsidR="00AB5D05">
        <w:instrText xml:space="preserve"> ADDIN ZOTERO_ITEM CSL_CITATION {"citationID":"vxXorYyE","properties":{"formattedCitation":"(18)","plainCitation":"(18)","noteIndex":0},"citationItems":[{"id":2014,"uris":["http://zotero.org/users/local/aBWJ72IO/items/WAA2AI4N"],"uri":["http://zotero.org/users/local/aBWJ72IO/items/WAA2AI4N"],"itemData":{"id":2014,"type":"article-journal","abstract":"Hernández, G. (1998). Paradigmas de la psicología de la educación (117-121 y 132-167) México: Paidós","source":"www.academia.edu","title":"Hernández, G. (1998). Paradigmas de la psicología de la educación (117-121 y 132-167) México: Paidós","title-short":"Hernández, G. (1998). Paradigmas de la psicología de la educación (117-121 y 132-167) México","URL":"https://www.academia.edu/9101317/Hern%C3%A1ndez_G_1998_Paradigmas_de_la_psicolog%C3%ADa_de_la_educaci%C3%B3n_117_121_y_132_167_M%C3%A9xico_Paid%C3%B3s","author":[{"family":"Zuñiga","given":"Diego Fernando"}],"accessed":{"date-parts":[["2021",7,8]]}}}],"schema":"https://github.com/citation-style-language/schema/raw/master/csl-citation.json"} </w:instrText>
      </w:r>
      <w:r w:rsidRPr="00A24EB6">
        <w:fldChar w:fldCharType="separate"/>
      </w:r>
      <w:r w:rsidR="00AB5D05">
        <w:rPr>
          <w:noProof/>
        </w:rPr>
        <w:t>(18)</w:t>
      </w:r>
      <w:r w:rsidRPr="00A24EB6">
        <w:fldChar w:fldCharType="end"/>
      </w:r>
      <w:r w:rsidRPr="00A24EB6">
        <w:t xml:space="preserve"> indica que es necesario conocer la base desde la que parten los alumnos y las alumnas, es decir que conoci</w:t>
      </w:r>
      <w:r w:rsidR="00F43797">
        <w:t xml:space="preserve">miento previo tienen, así como </w:t>
      </w:r>
      <w:r w:rsidRPr="00A24EB6">
        <w:t xml:space="preserve">las expectativas y los motivos que tienen, para de esta forma, programar los objetivos y dirigirlos a promover su aprendizaje </w:t>
      </w:r>
      <w:r w:rsidRPr="00A24EB6">
        <w:fldChar w:fldCharType="begin"/>
      </w:r>
      <w:r w:rsidR="00AB5D05">
        <w:instrText xml:space="preserve"> ADDIN ZOTERO_ITEM CSL_CITATION {"citationID":"Z8wlCEdn","properties":{"formattedCitation":"(19)","plainCitation":"(19)","noteIndex":0},"citationItems":[{"id":2017,"uris":["http://zotero.org/users/local/aBWJ72IO/items/5U6DWHXI"],"uri":["http://zotero.org/users/local/aBWJ72IO/items/5U6DWHXI"],"itemData":{"id":2017,"type":"article-journal","abstract":"Analyzing the different mental processes that occur during learning from different paradigms, where the teacher happens to be the protagonist and responsible for student learning to be who plans and organizes teaching for their students make significant learning. It should motivate, highlighting the importance of the matter and its implications for acredentar interest in it. Self-regulated learning learners are those who choose and decide on their conduct, being the architects and promoters of their learning.. Through this study on a sample of university students using the CEAM II (Learning Strategies Questionnaire and Motivation) instrument, consisting of questions about motivation and learning strategies we tried to understand the implications of different dimensions that form. The analysis of the different variables leads us to know which values are the most used by students in motivational factors (intrinsic goals, task value and self-efficacy) and learning strategies (preparation, organization and metacognition) as well as those items most and least valued by them. Teachers must convey to students the contents of different subjects through a methodology that is attractive to them, so we will provide the acquisition thereof.","container-title":"REICE. Revista Iberoamericana sobre Calidad, Eficacia y Cambio en Educación","DOI":"10.15366/reice2016.14.2.002","ISSN":"16964713","issue":"2016","journalAbbreviation":"reice","language":"es","source":"DOI.org (Crossref)","title":"Factores influyentes en motivación y estrategias de aprendizaje en los alumnos de grado","URL":"https://revistas.uam.es/index.php/reice/article/view/3081","volume":"14.2","author":[{"family":"Garrote Rojas","given":"Daniel"},{"family":"Garrote Rojas","given":"Cristina"},{"family":"Jiménez Fernández","given":"Sara"}],"accessed":{"date-parts":[["2021",7,8]]},"issued":{"date-parts":[["2016"]]}}}],"schema":"https://github.com/citation-style-language/schema/raw/master/csl-citation.json"} </w:instrText>
      </w:r>
      <w:r w:rsidRPr="00A24EB6">
        <w:fldChar w:fldCharType="separate"/>
      </w:r>
      <w:r w:rsidR="00AB5D05">
        <w:rPr>
          <w:noProof/>
        </w:rPr>
        <w:t>(19)</w:t>
      </w:r>
      <w:r w:rsidRPr="00A24EB6">
        <w:fldChar w:fldCharType="end"/>
      </w:r>
      <w:r w:rsidRPr="00A24EB6">
        <w:t>.</w:t>
      </w:r>
    </w:p>
    <w:p w14:paraId="2A18E554" w14:textId="18229F69" w:rsidR="00BF3173" w:rsidRPr="00A24EB6" w:rsidRDefault="000F3B95" w:rsidP="00BF3173">
      <w:pPr>
        <w:spacing w:line="360" w:lineRule="auto"/>
        <w:ind w:firstLine="397"/>
        <w:jc w:val="both"/>
      </w:pPr>
      <w:r w:rsidRPr="00A24EB6">
        <w:t xml:space="preserve">Las metodologías activas y las tecnologías de la información y la comunicación (TIC) ofrecen ciertas ventajas que pueden emplearse para aumentar el grado de motivación del alumnado. </w:t>
      </w:r>
      <w:r w:rsidR="00BF3173">
        <w:t>De su empleo s</w:t>
      </w:r>
      <w:r w:rsidRPr="00A24EB6">
        <w:t>e pueden destacar las siguientes ventajas:</w:t>
      </w:r>
    </w:p>
    <w:p w14:paraId="07EB1FFF" w14:textId="77777777" w:rsidR="000F3B95" w:rsidRPr="00A24EB6" w:rsidRDefault="000F3B95" w:rsidP="00BF3173">
      <w:pPr>
        <w:pStyle w:val="Prrafodelista"/>
        <w:numPr>
          <w:ilvl w:val="0"/>
          <w:numId w:val="17"/>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Influyen en la vida diaria del alumno y están presentes en la educación informal.</w:t>
      </w:r>
    </w:p>
    <w:p w14:paraId="62371F66" w14:textId="77777777" w:rsidR="000F3B95" w:rsidRPr="00A24EB6" w:rsidRDefault="000F3B95" w:rsidP="00BF3173">
      <w:pPr>
        <w:pStyle w:val="Prrafodelista"/>
        <w:numPr>
          <w:ilvl w:val="0"/>
          <w:numId w:val="17"/>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Estimulan la comunicación y ofrecen múltiples posibilidades de aplicación.</w:t>
      </w:r>
    </w:p>
    <w:p w14:paraId="77BC7ADF" w14:textId="77777777" w:rsidR="000F3B95" w:rsidRPr="00A24EB6" w:rsidRDefault="000F3B95" w:rsidP="00BF3173">
      <w:pPr>
        <w:pStyle w:val="Prrafodelista"/>
        <w:numPr>
          <w:ilvl w:val="0"/>
          <w:numId w:val="17"/>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 xml:space="preserve">Facilitan el desarrollo de la capacidad investigadora de los alumnos y las alumnas. </w:t>
      </w:r>
    </w:p>
    <w:p w14:paraId="0F72244A" w14:textId="124EEB4A" w:rsidR="000F3B95" w:rsidRPr="00A24EB6" w:rsidRDefault="000F3B95" w:rsidP="00BF3173">
      <w:pPr>
        <w:pStyle w:val="Prrafodelista"/>
        <w:numPr>
          <w:ilvl w:val="0"/>
          <w:numId w:val="17"/>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 xml:space="preserve">Facilita clases más activas y participativas </w:t>
      </w:r>
    </w:p>
    <w:p w14:paraId="5CE6837B" w14:textId="038DE958" w:rsidR="000F3B95" w:rsidRPr="00A24EB6" w:rsidRDefault="000F3B95" w:rsidP="00BF3173">
      <w:pPr>
        <w:pStyle w:val="Prrafodelista"/>
        <w:numPr>
          <w:ilvl w:val="0"/>
          <w:numId w:val="17"/>
        </w:numPr>
        <w:spacing w:line="360" w:lineRule="auto"/>
        <w:jc w:val="both"/>
        <w:rPr>
          <w:rFonts w:ascii="Times New Roman" w:hAnsi="Times New Roman" w:cs="Times New Roman"/>
          <w:lang w:val="es-ES_tradnl"/>
        </w:rPr>
      </w:pPr>
      <w:r w:rsidRPr="00A24EB6">
        <w:rPr>
          <w:rFonts w:ascii="Times New Roman" w:hAnsi="Times New Roman" w:cs="Times New Roman"/>
          <w:lang w:val="es-ES_tradnl"/>
        </w:rPr>
        <w:t>Facilita clases más prácticas, con el uso de laboratorios virtuales y otras aplicaciones</w:t>
      </w:r>
    </w:p>
    <w:p w14:paraId="14C2AFA8" w14:textId="77777777" w:rsidR="000F3B95" w:rsidRPr="00A24EB6" w:rsidRDefault="000F3B95" w:rsidP="00404453">
      <w:pPr>
        <w:spacing w:line="360" w:lineRule="auto"/>
        <w:ind w:firstLine="397"/>
        <w:jc w:val="both"/>
      </w:pPr>
    </w:p>
    <w:p w14:paraId="0BD97037" w14:textId="69310F2C" w:rsidR="000F3B95" w:rsidRPr="00A24EB6" w:rsidRDefault="000C41FC" w:rsidP="00404453">
      <w:pPr>
        <w:spacing w:line="360" w:lineRule="auto"/>
        <w:ind w:firstLine="397"/>
        <w:jc w:val="both"/>
      </w:pPr>
      <w:r w:rsidRPr="00A24EB6">
        <w:t>Estas ventajas se traduce en una mayor implicación por parte del alumnado y en consecuencia en un mayor interés y motivación</w:t>
      </w:r>
      <w:r w:rsidR="000F3B95" w:rsidRPr="00A24EB6">
        <w:t xml:space="preserve">; sin embargo, su práctica en el aula no parece corresponderse a los logros que se les atribuye </w:t>
      </w:r>
      <w:r w:rsidR="000F3B95" w:rsidRPr="00A24EB6">
        <w:fldChar w:fldCharType="begin"/>
      </w:r>
      <w:r w:rsidR="00AB5D05">
        <w:instrText xml:space="preserve"> ADDIN ZOTERO_ITEM CSL_CITATION {"citationID":"aMiILpti","properties":{"formattedCitation":"(20,21)","plainCitation":"(20,21)","noteIndex":0},"citationItems":[{"id":2024,"uris":["http://zotero.org/users/local/aBWJ72IO/items/QTIT3BKM"],"uri":["http://zotero.org/users/local/aBWJ72IO/items/QTIT3BKM"],"itemData":{"id":2024,"type":"article-journal","abstract":"Resumen\n\t\t\t\t\tLa presencia de la tecnología en la enseñanza universitaria es cada vez mayor, registrándose como consecuencia de ello cambios en las metodologías didácticas. En este trabajo se analiza el caso de la Facultad de Ciencias de la Educación de la Universidad de Sevilla en todas las titulaciones que imparte. Se centrará en la evolución observada entre los cursos 2004-2005 y 2006-2007 y analizará la relación entre el uso de diferentes metodologías didácticas (clases magistrales, trabajos individuales, trabajos en grupo…) y la utilización de recursos tecnológicos (transparencias, vídeo, redes, videoproyector, páginas web…). Se ha hallado que determinados estilos metodológicos conllevan el uso de unas técnicas de enseñanza concretas. También se ha concluido que el uso de recursos tecnológicos en la educación superior en esta facultad es aún bastante reducido, aunque se aprecia un aumento progresivo.","container-title":"Bordón. Revista de Pedagogía","ISSN":"2340-6577","issue":"3","language":"es","note":"number: 3","page":"21-33","source":"recyt.fecyt.es","title":"Recursos tecnológicos y metodologías de enseñanza en titulaciones del ámbito de las ciencias de la educación.","volume":"60","author":[{"family":"López","given":"José Clares"},{"family":"Flores","given":"Javier Gil"}],"issued":{"date-parts":[["2008"]]}}},{"id":2021,"uris":["http://zotero.org/users/local/aBWJ72IO/items/TSG46PUL"],"uri":["http://zotero.org/users/local/aBWJ72IO/items/TSG46PUL"],"itemData":{"id":2021,"type":"article-journal","container-title":"Pixel-Bit. Revista de Medios y Educación","ISSN":"2171-7966","language":"es","page":"81-94","source":"recyt.fecyt.es","title":"Importancia de trabajar las TIC en educación infantil a traves de métodos como la webquest.","author":[{"family":"Perera","given":"Mª Victoria Aguiar"},{"family":"Suárez","given":"Héctor Cuesta"}],"issued":{"date-parts":[["2009",1,1]]}}}],"schema":"https://github.com/citation-style-language/schema/raw/master/csl-citation.json"} </w:instrText>
      </w:r>
      <w:r w:rsidR="000F3B95" w:rsidRPr="00A24EB6">
        <w:fldChar w:fldCharType="separate"/>
      </w:r>
      <w:r w:rsidR="00AB5D05">
        <w:rPr>
          <w:noProof/>
        </w:rPr>
        <w:t>(20,21)</w:t>
      </w:r>
      <w:r w:rsidR="000F3B95" w:rsidRPr="00A24EB6">
        <w:fldChar w:fldCharType="end"/>
      </w:r>
      <w:r w:rsidR="000F3B95" w:rsidRPr="00A24EB6">
        <w:t xml:space="preserve">. </w:t>
      </w:r>
      <w:r w:rsidR="0059795D" w:rsidRPr="00A24EB6">
        <w:t xml:space="preserve">Entre las razones que se aducen a este desfase, se suele apuntar a la escasa formación tecnológica del profesorado, a pesar de que cada vez están más preparados, y a la falta de tiempo para programar y organizar recursos y actividades. </w:t>
      </w:r>
    </w:p>
    <w:p w14:paraId="755BDC9F" w14:textId="77777777" w:rsidR="0059795D" w:rsidRPr="00A24EB6" w:rsidRDefault="0059795D" w:rsidP="00404453">
      <w:pPr>
        <w:spacing w:line="360" w:lineRule="auto"/>
        <w:ind w:firstLine="397"/>
        <w:jc w:val="both"/>
      </w:pPr>
    </w:p>
    <w:p w14:paraId="602BC44F" w14:textId="2DBFEA10" w:rsidR="0059795D" w:rsidRPr="00A24EB6" w:rsidRDefault="00D95F74" w:rsidP="00404453">
      <w:pPr>
        <w:spacing w:line="360" w:lineRule="auto"/>
        <w:ind w:firstLine="397"/>
        <w:jc w:val="both"/>
      </w:pPr>
      <w:r w:rsidRPr="00A24EB6">
        <w:t>Numeros</w:t>
      </w:r>
      <w:r w:rsidR="00270847" w:rsidRPr="00A24EB6">
        <w:t>os</w:t>
      </w:r>
      <w:r w:rsidRPr="00A24EB6">
        <w:t xml:space="preserve"> estudios</w:t>
      </w:r>
      <w:r w:rsidR="002C494C" w:rsidRPr="00A24EB6">
        <w:t xml:space="preserve"> </w:t>
      </w:r>
      <w:r w:rsidR="002C494C" w:rsidRPr="00A24EB6">
        <w:fldChar w:fldCharType="begin"/>
      </w:r>
      <w:r w:rsidR="00AB5D05">
        <w:instrText xml:space="preserve"> ADDIN ZOTERO_ITEM CSL_CITATION {"citationID":"7ikogqkh","properties":{"formattedCitation":"(22,23)","plainCitation":"(22,23)","noteIndex":0},"citationItems":[{"id":2028,"uris":["http://zotero.org/users/local/aBWJ72IO/items/ZXUWKAVP"],"uri":["http://zotero.org/users/local/aBWJ72IO/items/ZXUWKAVP"],"itemData":{"id":2028,"type":"article-journal","abstract":"The motives for this research are the results of PISA, which reflect that the secondary students in Spain achieve low results in science learning and they have a lack of motivation. A teaching experience was carried out with students of the third secondary year, between 14 and 15 years of age. The research has taken advantage of the groups made by the school center, which homogenously distributes the students into three classes. The subject in question was Physics and Chemistry and the contents were density, pressure, volume, temperature and heat. The goal of this research is to measure the interest of the students in Physics and their reasons for the same before the experience with a motivational pretest. Later, the contents were given through different methodologies. One group followed the traditional methodology, another followed cooperative learning and another was explained through the use of technologies (ICT) following exposition teaching. After these classes, a motivational post-test was done to observe the changes. We conclude that the students of the cooperative group and ICT have had a motivational change that is much more positive than that of the traditional group.","container-title":"Educación XX1","DOI":"10.5944/educxx1.14602","ISSN":"2174-5374, 1139-613X","issue":"2","journalAbbreviation":"Educación XX1","language":"es","source":"DOI.org (Crossref)","title":"Estudio de las motivaciones de los estudiantes de secundaria de física y química y la influencia de las metodologías de enseñanza en su interés.","URL":"http://revistas.uned.es/index.php/educacionXX1/article/view/14602","volume":"18","author":[{"family":"Méndez Coca","given":"David"}],"accessed":{"date-parts":[["2021",7,8]]},"issued":{"date-parts":[["2015",6,12]]}}},{"id":2029,"uris":["http://zotero.org/users/local/aBWJ72IO/items/NR5WVA4T"],"uri":["http://zotero.org/users/local/aBWJ72IO/items/NR5WVA4T"],"itemData":{"id":2029,"type":"article-journal","abstract":"Autoría: Iris María Vélez Osorio.\nLocalización: Rastros Rostros. Nº. 33, 2016.\nArtículo de Revista en Dialnet.","container-title":"Rastros Rostros","ISSN":"0124-406X, 2382-4921","issue":"33","language":"spa","note":"publisher: Universidad Cooperativa de Colombia (UCC), Bogotá\nsection: Rastros Rostros","page":"27-38","source":"dialnet.unirioja.es","title":"La gamificación en el aprendizaje de los estudiantes universitarios","volume":"18","author":[{"family":"Osorio","given":"Iris María Vélez"}],"issued":{"date-parts":[["2016"]]}}}],"schema":"https://github.com/citation-style-language/schema/raw/master/csl-citation.json"} </w:instrText>
      </w:r>
      <w:r w:rsidR="002C494C" w:rsidRPr="00A24EB6">
        <w:fldChar w:fldCharType="separate"/>
      </w:r>
      <w:r w:rsidR="00AB5D05">
        <w:rPr>
          <w:noProof/>
        </w:rPr>
        <w:t>(22,23)</w:t>
      </w:r>
      <w:r w:rsidR="002C494C" w:rsidRPr="00A24EB6">
        <w:fldChar w:fldCharType="end"/>
      </w:r>
      <w:r w:rsidRPr="00A24EB6">
        <w:t xml:space="preserve"> revelan que los grupos de estudiantes que siguen una metodología </w:t>
      </w:r>
      <w:r w:rsidR="00A9235D" w:rsidRPr="00A24EB6">
        <w:t>tradicional</w:t>
      </w:r>
      <w:r w:rsidRPr="00A24EB6">
        <w:t xml:space="preserve"> o clase magistral donde el profesor sigue el libro de texto y pregunta de forma asidua si existen dudas </w:t>
      </w:r>
      <w:r w:rsidR="00BA729C" w:rsidRPr="00A24EB6">
        <w:t>prestan me</w:t>
      </w:r>
      <w:r w:rsidR="002C494C" w:rsidRPr="00A24EB6">
        <w:t>nor atención, se esfuerzan menos</w:t>
      </w:r>
      <w:r w:rsidR="00BA729C" w:rsidRPr="00A24EB6">
        <w:t xml:space="preserve">, tienen un menor interés y en consecuencia </w:t>
      </w:r>
      <w:r w:rsidR="00A9235D" w:rsidRPr="00A24EB6">
        <w:t>un nivel de motivación menor que aquellos grupos con los que se emplean tecnologías y metodología</w:t>
      </w:r>
      <w:r w:rsidR="002C494C" w:rsidRPr="00A24EB6">
        <w:t>s que facilitan el aprendizaje. P</w:t>
      </w:r>
      <w:r w:rsidR="00A9235D" w:rsidRPr="00A24EB6">
        <w:t xml:space="preserve">artiendo de un test que </w:t>
      </w:r>
      <w:r w:rsidR="009B257A" w:rsidRPr="00A24EB6">
        <w:t>evalúa</w:t>
      </w:r>
      <w:r w:rsidR="00A9235D" w:rsidRPr="00A24EB6">
        <w:t xml:space="preserve"> las ideas previas de los alumnos</w:t>
      </w:r>
      <w:r w:rsidR="002C494C" w:rsidRPr="00A24EB6">
        <w:t>,</w:t>
      </w:r>
      <w:r w:rsidR="00A9235D" w:rsidRPr="00A24EB6">
        <w:t xml:space="preserve"> el profesor </w:t>
      </w:r>
      <w:r w:rsidR="002C494C" w:rsidRPr="00A24EB6">
        <w:t>ejerce</w:t>
      </w:r>
      <w:r w:rsidR="009B257A" w:rsidRPr="00A24EB6">
        <w:t xml:space="preserve"> de guía y emplea distintos recursos y TICs</w:t>
      </w:r>
      <w:r w:rsidR="00BA729C" w:rsidRPr="00A24EB6">
        <w:t xml:space="preserve">. En este caso los alumnos y las alumnas prestan </w:t>
      </w:r>
      <w:r w:rsidR="00BA729C" w:rsidRPr="00A24EB6">
        <w:lastRenderedPageBreak/>
        <w:t>mayor atención y tienen un interés creciente por la materia</w:t>
      </w:r>
      <w:r w:rsidR="00542653" w:rsidRPr="00A24EB6">
        <w:t xml:space="preserve">, es decir, que las metodologías aplicadas producen un cambio motivacional. </w:t>
      </w:r>
    </w:p>
    <w:p w14:paraId="2FB29997" w14:textId="77777777" w:rsidR="000F3B95" w:rsidRPr="00A24EB6" w:rsidRDefault="000F3B95" w:rsidP="00404453">
      <w:pPr>
        <w:spacing w:line="360" w:lineRule="auto"/>
        <w:ind w:firstLine="397"/>
        <w:jc w:val="both"/>
      </w:pPr>
    </w:p>
    <w:p w14:paraId="71BB04C1" w14:textId="4C9E79D9" w:rsidR="000F3B95" w:rsidRPr="00A24EB6" w:rsidRDefault="00FE613C" w:rsidP="00404453">
      <w:pPr>
        <w:spacing w:line="360" w:lineRule="auto"/>
        <w:ind w:firstLine="397"/>
        <w:jc w:val="both"/>
      </w:pPr>
      <w:r w:rsidRPr="00A24EB6">
        <w:t>Por otro lado, otros</w:t>
      </w:r>
      <w:r w:rsidR="000F3B95" w:rsidRPr="00A24EB6">
        <w:t xml:space="preserve"> estudios sugieren que el empleo de metodologías activas influye de forma positiva en la motivación del alumnado sobre todo cuando el interés por las asignaturas es bajo, es decir, cuando sienten una motivación extrínseca por esa asignatura. Sin embargo, cuando tienen una motivación intrínseca por la asignatura no se observan cambios independientemente de la metodología empleada en el aula </w:t>
      </w:r>
      <w:r w:rsidR="000F3B95" w:rsidRPr="00A24EB6">
        <w:fldChar w:fldCharType="begin"/>
      </w:r>
      <w:r w:rsidR="00AB5D05">
        <w:instrText xml:space="preserve"> ADDIN ZOTERO_ITEM CSL_CITATION {"citationID":"fW2cW4Kq","properties":{"formattedCitation":"(24)","plainCitation":"(24)","noteIndex":0},"citationItems":[{"id":2018,"uris":["http://zotero.org/users/local/aBWJ72IO/items/8VN55F6R"],"uri":["http://zotero.org/users/local/aBWJ72IO/items/8VN55F6R"],"itemData":{"id":2018,"type":"article-journal","abstract":"El objetivo de este estudio de investigación ha sido analizar cómo la aplicación del aula invertida puede influir en la motivación y/o en los resultados académicos de alumnos pertenecientes a una misma rama de conocimiento, en tres Grados distintos de la ULE. Los alumnos de las asignaturas fueron distribuidos al azar en un grupo experimental –GE- (sometido a la nueva metodología) y un grupo control –GC- al que se le aplicó la metodología tradicional. Para el contraste de hipótesis y su análisis se recurrió a técnicas estadísticas. Los resultados evidencian una diferencia significativa entre el GE y el GC en relación a la motivación en el caso de asignaturas de carácter obligatorio o de formación básica, pero no en optativas. En cuanto al rendimiento académico no se ha observado diferencias significativas en ningún caso.","container-title":"Revista Infancia, Educación y Aprendizaje","DOI":"10.22370/ieya.2017.3.2.798","ISSN":"0719-6202","issue":"2","language":"es","note":"number: 2","page":"660-666","source":"revistas.uv.cl","title":"¿Influye el aula invertida en la motivación y el rendimiento académico de estudiantes universitarios?","volume":"3","author":[{"family":"Cuervo","given":"Cristina Mendaña"},{"family":"Castro","given":"Raquel Poy"},{"family":"Fernández","given":"Anselma González"},{"family":"Suárez","given":"Mª Victoria Arana"},{"family":"González","given":"Enrique López"}],"issued":{"date-parts":[["2017",6,28]]}}}],"schema":"https://github.com/citation-style-language/schema/raw/master/csl-citation.json"} </w:instrText>
      </w:r>
      <w:r w:rsidR="000F3B95" w:rsidRPr="00A24EB6">
        <w:fldChar w:fldCharType="separate"/>
      </w:r>
      <w:r w:rsidR="00AB5D05">
        <w:rPr>
          <w:noProof/>
        </w:rPr>
        <w:t>(24)</w:t>
      </w:r>
      <w:r w:rsidR="000F3B95" w:rsidRPr="00A24EB6">
        <w:fldChar w:fldCharType="end"/>
      </w:r>
      <w:r w:rsidR="000F3B95" w:rsidRPr="00A24EB6">
        <w:t xml:space="preserve">. </w:t>
      </w:r>
    </w:p>
    <w:p w14:paraId="117C9A15" w14:textId="77777777" w:rsidR="000F3B95" w:rsidRPr="00A24EB6" w:rsidRDefault="000F3B95" w:rsidP="00555C6E">
      <w:pPr>
        <w:spacing w:line="360" w:lineRule="auto"/>
        <w:jc w:val="both"/>
      </w:pPr>
    </w:p>
    <w:p w14:paraId="73C0E7C3" w14:textId="03F95A58" w:rsidR="00CF2C36" w:rsidRPr="008B79D2" w:rsidRDefault="008B79D2" w:rsidP="00404453">
      <w:pPr>
        <w:pStyle w:val="Ttulo3"/>
        <w:ind w:firstLine="397"/>
        <w:rPr>
          <w:rFonts w:ascii="Times New Roman" w:hAnsi="Times New Roman" w:cs="Times New Roman"/>
        </w:rPr>
      </w:pPr>
      <w:bookmarkStart w:id="11" w:name="_Toc78211915"/>
      <w:r w:rsidRPr="008B79D2">
        <w:rPr>
          <w:rFonts w:ascii="Times New Roman" w:hAnsi="Times New Roman" w:cs="Times New Roman"/>
        </w:rPr>
        <w:t>2.1.5</w:t>
      </w:r>
      <w:r w:rsidR="00CF2C36" w:rsidRPr="008B79D2">
        <w:rPr>
          <w:rFonts w:ascii="Times New Roman" w:hAnsi="Times New Roman" w:cs="Times New Roman"/>
        </w:rPr>
        <w:t xml:space="preserve"> Influencia de la evaluación en la motivación</w:t>
      </w:r>
      <w:bookmarkEnd w:id="11"/>
    </w:p>
    <w:p w14:paraId="0E927756" w14:textId="77777777" w:rsidR="000F3B95" w:rsidRDefault="000F3B95" w:rsidP="00404453">
      <w:pPr>
        <w:spacing w:line="360" w:lineRule="auto"/>
        <w:ind w:firstLine="397"/>
        <w:jc w:val="both"/>
      </w:pPr>
    </w:p>
    <w:p w14:paraId="6338FCDE" w14:textId="353F9854" w:rsidR="00203CBD" w:rsidRDefault="00ED0C98" w:rsidP="00404453">
      <w:pPr>
        <w:spacing w:line="360" w:lineRule="auto"/>
        <w:ind w:firstLine="397"/>
        <w:jc w:val="both"/>
      </w:pPr>
      <w:r>
        <w:t xml:space="preserve">Evaluar en el seno del aula no se ciñe únicamente </w:t>
      </w:r>
      <w:r w:rsidR="00F42E1D">
        <w:t xml:space="preserve">a calificar a los alumnos. Podemos distinguir varias finalidades de la evaluación: la </w:t>
      </w:r>
      <w:r w:rsidR="003415C0">
        <w:t>evaluación</w:t>
      </w:r>
      <w:r w:rsidR="00F42E1D">
        <w:t xml:space="preserve"> sumativa y formativa. La sumativa tiene como finalidad determinar si se han conseguido o no y en </w:t>
      </w:r>
      <w:r w:rsidR="003415C0">
        <w:t>qué</w:t>
      </w:r>
      <w:r w:rsidR="00F42E1D">
        <w:t xml:space="preserve"> grado las intenciones educativas previstas</w:t>
      </w:r>
      <w:r w:rsidR="001F49EA">
        <w:t>, es decir implica una cualificación cuantitativa</w:t>
      </w:r>
      <w:r w:rsidR="00F42E1D">
        <w:t>. Mientras que el objetivo de la evaluación formativa es conocer el proceso de aprendizaje del alumno para proporcionarle la ayuda pedagógica más adecuada a sus necesidades.</w:t>
      </w:r>
      <w:r w:rsidR="00093FC4">
        <w:t xml:space="preserve"> Facilita al estudiante la informació</w:t>
      </w:r>
      <w:r w:rsidR="003229AC">
        <w:t xml:space="preserve">n acerca del proceso de aprendizaje y le proporciona indicaciones sobre cómo puede mejorar. Además, favorece que el alumno tenga conciencia del proceso educativo a fines de que este participe activamente lo cual mejora su motivación intrínseca </w:t>
      </w:r>
      <w:r w:rsidR="003229AC">
        <w:fldChar w:fldCharType="begin"/>
      </w:r>
      <w:r w:rsidR="00AB5D05">
        <w:instrText xml:space="preserve"> ADDIN ZOTERO_ITEM CSL_CITATION {"citationID":"e9JuI3Kv","properties":{"formattedCitation":"(25)","plainCitation":"(25)","noteIndex":0},"citationItems":[{"id":2057,"uris":["http://zotero.org/users/local/aBWJ72IO/items/IUR7XEBE"],"uri":["http://zotero.org/users/local/aBWJ72IO/items/IUR7XEBE"],"itemData":{"id":2057,"type":"article-journal","journalAbbreviation":"ASELE","language":"es","page":"116-122","source":"Zotero","title":"Evaluación y motivación: Una influencia recíproca","author":[{"family":"Andreu","given":"Cristina Alcaraz"}],"issued":{"date-parts":[["2008"]]}}}],"schema":"https://github.com/citation-style-language/schema/raw/master/csl-citation.json"} </w:instrText>
      </w:r>
      <w:r w:rsidR="003229AC">
        <w:fldChar w:fldCharType="separate"/>
      </w:r>
      <w:r w:rsidR="00AB5D05">
        <w:rPr>
          <w:noProof/>
        </w:rPr>
        <w:t>(25)</w:t>
      </w:r>
      <w:r w:rsidR="003229AC">
        <w:fldChar w:fldCharType="end"/>
      </w:r>
      <w:r w:rsidR="00736306">
        <w:t>.</w:t>
      </w:r>
      <w:r w:rsidR="001B4BB2">
        <w:t xml:space="preserve"> </w:t>
      </w:r>
    </w:p>
    <w:p w14:paraId="5EA96E66" w14:textId="33F9D18A" w:rsidR="00920EE0" w:rsidRDefault="00920EE0" w:rsidP="00404453">
      <w:pPr>
        <w:spacing w:line="360" w:lineRule="auto"/>
        <w:ind w:firstLine="397"/>
        <w:jc w:val="both"/>
      </w:pPr>
      <w:r>
        <w:t>Barbera et.al.</w:t>
      </w:r>
      <w:r w:rsidR="00393F2A">
        <w:t xml:space="preserve"> </w:t>
      </w:r>
      <w:r w:rsidR="00393F2A">
        <w:fldChar w:fldCharType="begin"/>
      </w:r>
      <w:r w:rsidR="00AB5D05">
        <w:instrText xml:space="preserve"> ADDIN ZOTERO_ITEM CSL_CITATION {"citationID":"5zyaJt0u","properties":{"formattedCitation":"(26)","plainCitation":"(26)","noteIndex":0},"citationItems":[{"id":2058,"uris":["http://zotero.org/users/local/aBWJ72IO/items/QWF95AIB"],"uri":["http://zotero.org/users/local/aBWJ72IO/items/QWF95AIB"],"itemData":{"id":2058,"type":"book","abstract":"Autoría: Elena Barberà Gregori.\nAño de publicación: 2000.\nLibro en Dialnet.","ISBN":"978-84-236-5367-6","language":"cat","number-of-pages":"239","publisher":"Edebé","source":"dialnet.unirioja.es","title":"Avaluació de l'ensenyament, avaluació de l'aprenentatge","URL":"https://dialnet.unirioja.es/servlet/libro?codigo=64299","author":[{"family":"Gregori","given":"Elena Barberà"}],"accessed":{"date-parts":[["2021",7,19]]},"issued":{"date-parts":[["2000"]]}}}],"schema":"https://github.com/citation-style-language/schema/raw/master/csl-citation.json"} </w:instrText>
      </w:r>
      <w:r w:rsidR="00393F2A">
        <w:fldChar w:fldCharType="separate"/>
      </w:r>
      <w:r w:rsidR="00AB5D05">
        <w:rPr>
          <w:noProof/>
        </w:rPr>
        <w:t>(26)</w:t>
      </w:r>
      <w:r w:rsidR="00393F2A">
        <w:fldChar w:fldCharType="end"/>
      </w:r>
      <w:r>
        <w:t xml:space="preserve"> describió unas características claves de la </w:t>
      </w:r>
      <w:r w:rsidR="00393F2A">
        <w:t>evaluación</w:t>
      </w:r>
      <w:r>
        <w:t>. Según el autor la evaluación debe de ser coherente, es decir que se debe de diseñar de forma paralela y ligada a los contenidos y a las actividades de aprendizaje</w:t>
      </w:r>
      <w:r w:rsidR="00393F2A">
        <w:t xml:space="preserve">; compartida, con la actuación conjunta de profesores y alumnos; contextualizada, con actividades significativas para los alumnos y lo más real posible. Además, debe de tener especial atención a las particularidades de cada alumno y a la situación en la que se encuentra; </w:t>
      </w:r>
      <w:r w:rsidR="004432D6">
        <w:t>continua, puesto</w:t>
      </w:r>
      <w:r w:rsidR="00B01E72">
        <w:t xml:space="preserve"> que la evaluación requiere </w:t>
      </w:r>
      <w:r w:rsidR="00931DB5">
        <w:t xml:space="preserve">recoger de manera continuada datos para estudiar el progreso del </w:t>
      </w:r>
      <w:r w:rsidR="00B01E72">
        <w:t>alumno</w:t>
      </w:r>
      <w:r w:rsidR="004432D6">
        <w:t xml:space="preserve">; criterial; donde se determina la situación de </w:t>
      </w:r>
      <w:r w:rsidR="00FA01BD">
        <w:t>cada uno</w:t>
      </w:r>
      <w:r w:rsidR="004432D6">
        <w:t xml:space="preserve"> de los alumnos en relación con un criterio predeterminado y común para todos; dialogada; este diálogo proporciona la información que permite el ajuste en el proceso de enseñanza-aprendizaje</w:t>
      </w:r>
      <w:r w:rsidR="00FA01BD">
        <w:t>.</w:t>
      </w:r>
    </w:p>
    <w:p w14:paraId="63BCDCA7" w14:textId="77777777" w:rsidR="00FA01BD" w:rsidRDefault="00FA01BD" w:rsidP="00404453">
      <w:pPr>
        <w:spacing w:line="360" w:lineRule="auto"/>
        <w:ind w:firstLine="397"/>
        <w:jc w:val="both"/>
      </w:pPr>
    </w:p>
    <w:p w14:paraId="3682EE18" w14:textId="17C1C44C" w:rsidR="00FA01BD" w:rsidRDefault="00FA01BD" w:rsidP="00404453">
      <w:pPr>
        <w:spacing w:line="360" w:lineRule="auto"/>
        <w:ind w:firstLine="397"/>
        <w:jc w:val="both"/>
      </w:pPr>
      <w:r>
        <w:lastRenderedPageBreak/>
        <w:t>Todos estos requisitos implican un rol central del alumno en el proceso de la evaluación, lo cual aumenta su motivación intrínseca ya que se encuentra más vinculado a esta fase de aprendizaje y es más consciente de que posee las herramientas para modificar los resultados. Si únicamente se evalúa de forma sumativa el alumno recibe un resultado cuantitativo, que, a lo sumo, reforzará la motivación extrínseca.</w:t>
      </w:r>
    </w:p>
    <w:p w14:paraId="0EF54D5A" w14:textId="77777777" w:rsidR="0049622A" w:rsidRPr="00A24EB6" w:rsidRDefault="0049622A" w:rsidP="00404453">
      <w:pPr>
        <w:spacing w:line="360" w:lineRule="auto"/>
        <w:ind w:firstLine="397"/>
        <w:jc w:val="both"/>
      </w:pPr>
    </w:p>
    <w:p w14:paraId="31FE970B" w14:textId="70600EEB" w:rsidR="0049622A" w:rsidRPr="00A24EB6" w:rsidRDefault="003F1B6F" w:rsidP="00404453">
      <w:pPr>
        <w:pStyle w:val="Ttulo2"/>
        <w:ind w:firstLine="397"/>
      </w:pPr>
      <w:bookmarkStart w:id="12" w:name="_Toc78211916"/>
      <w:r w:rsidRPr="00DD141B">
        <w:t>2</w:t>
      </w:r>
      <w:r w:rsidR="0049622A" w:rsidRPr="00DD141B">
        <w:t xml:space="preserve">.2. </w:t>
      </w:r>
      <w:r w:rsidR="009768FC" w:rsidRPr="00DD141B">
        <w:t>El sistema de formación profesional español</w:t>
      </w:r>
      <w:bookmarkEnd w:id="12"/>
    </w:p>
    <w:p w14:paraId="01962501" w14:textId="77777777" w:rsidR="009768FC" w:rsidRPr="00A24EB6" w:rsidRDefault="009768FC" w:rsidP="00404453">
      <w:pPr>
        <w:spacing w:line="360" w:lineRule="auto"/>
        <w:ind w:firstLine="397"/>
        <w:jc w:val="both"/>
      </w:pPr>
    </w:p>
    <w:p w14:paraId="0FF52430" w14:textId="1DCA4B7E" w:rsidR="005B4F6F" w:rsidRPr="00A24EB6" w:rsidRDefault="005B4F6F" w:rsidP="00404453">
      <w:pPr>
        <w:spacing w:line="360" w:lineRule="auto"/>
        <w:ind w:firstLine="397"/>
        <w:jc w:val="both"/>
        <w:rPr>
          <w:rFonts w:eastAsia="Times New Roman"/>
        </w:rPr>
      </w:pPr>
      <w:r w:rsidRPr="00A24EB6">
        <w:rPr>
          <w:rFonts w:eastAsia="Times New Roman"/>
        </w:rPr>
        <w:t>Según la Ley Orgánica 2/2006 de educación, del 3 de mayo, publicada en el</w:t>
      </w:r>
      <w:r w:rsidR="00546029" w:rsidRPr="00A24EB6">
        <w:rPr>
          <w:rFonts w:eastAsia="Times New Roman"/>
        </w:rPr>
        <w:t xml:space="preserve"> BOE del 4</w:t>
      </w:r>
      <w:r w:rsidR="00DD141B">
        <w:rPr>
          <w:rFonts w:eastAsia="Times New Roman"/>
        </w:rPr>
        <w:t xml:space="preserve"> de mayo de 2006, la FP</w:t>
      </w:r>
      <w:r w:rsidR="00546029" w:rsidRPr="00A24EB6">
        <w:rPr>
          <w:rFonts w:eastAsia="Times New Roman"/>
        </w:rPr>
        <w:t xml:space="preserve"> </w:t>
      </w:r>
      <w:r w:rsidR="00873A13" w:rsidRPr="00A24EB6">
        <w:rPr>
          <w:rFonts w:eastAsia="Times New Roman"/>
        </w:rPr>
        <w:t xml:space="preserve">comprende un conjunto de ciclos formativos de </w:t>
      </w:r>
      <w:r w:rsidR="002C489D" w:rsidRPr="00A24EB6">
        <w:rPr>
          <w:rFonts w:eastAsia="Times New Roman"/>
        </w:rPr>
        <w:t>grado medio y</w:t>
      </w:r>
      <w:r w:rsidRPr="00A24EB6">
        <w:rPr>
          <w:rFonts w:eastAsia="Times New Roman"/>
        </w:rPr>
        <w:t xml:space="preserve"> de grado superior con la finalidad de preparar a los alumnos y alumnas para el desempeño cualificado de las diversas profesiones, el acceso al empleo y la participación activa en la vida social, cultural y económic</w:t>
      </w:r>
      <w:r w:rsidR="00E01149" w:rsidRPr="00A24EB6">
        <w:rPr>
          <w:rFonts w:eastAsia="Times New Roman"/>
        </w:rPr>
        <w:t>a</w:t>
      </w:r>
      <w:r w:rsidR="00DD141B">
        <w:rPr>
          <w:rFonts w:eastAsia="Times New Roman"/>
        </w:rPr>
        <w:t>. Esta l</w:t>
      </w:r>
      <w:r w:rsidRPr="00A24EB6">
        <w:rPr>
          <w:rFonts w:eastAsia="Times New Roman"/>
        </w:rPr>
        <w:t xml:space="preserve">ey introduce una mayor flexibilidad en el acceso a la </w:t>
      </w:r>
      <w:r w:rsidR="00546029" w:rsidRPr="00A24EB6">
        <w:rPr>
          <w:rFonts w:eastAsia="Times New Roman"/>
        </w:rPr>
        <w:t>FP</w:t>
      </w:r>
      <w:r w:rsidRPr="00A24EB6">
        <w:rPr>
          <w:rFonts w:eastAsia="Times New Roman"/>
        </w:rPr>
        <w:t xml:space="preserve">, con lo cual, se establecen diversas conexiones entre la educación general y la </w:t>
      </w:r>
      <w:r w:rsidR="00546029" w:rsidRPr="00A24EB6">
        <w:rPr>
          <w:rFonts w:eastAsia="Times New Roman"/>
        </w:rPr>
        <w:t>FP</w:t>
      </w:r>
      <w:r w:rsidR="006F379A" w:rsidRPr="00A24EB6">
        <w:rPr>
          <w:rFonts w:eastAsia="Times New Roman"/>
        </w:rPr>
        <w:t xml:space="preserve">. Es posible acceder a la </w:t>
      </w:r>
      <w:r w:rsidR="00546029" w:rsidRPr="00A24EB6">
        <w:rPr>
          <w:rFonts w:eastAsia="Times New Roman"/>
        </w:rPr>
        <w:t>FP</w:t>
      </w:r>
      <w:r w:rsidRPr="00A24EB6">
        <w:rPr>
          <w:rFonts w:eastAsia="Times New Roman"/>
        </w:rPr>
        <w:t xml:space="preserve"> sin tener los requisitos académicos establecidos, ya que se ha articulado una prueba de acceso para el grado medio a los mayores de 17 años y otra para el acceso al grado superi</w:t>
      </w:r>
      <w:r w:rsidR="003F62DC" w:rsidRPr="00A24EB6">
        <w:rPr>
          <w:rFonts w:eastAsia="Times New Roman"/>
        </w:rPr>
        <w:t>or para los mayores de 19 años o</w:t>
      </w:r>
      <w:r w:rsidRPr="00A24EB6">
        <w:rPr>
          <w:rFonts w:eastAsia="Times New Roman"/>
        </w:rPr>
        <w:t xml:space="preserve"> 18 años en caso de poseer el título de técnico relacionado con la especialidad a cursar</w:t>
      </w:r>
      <w:r w:rsidR="00E01149" w:rsidRPr="00A24EB6">
        <w:rPr>
          <w:rFonts w:eastAsia="Times New Roman"/>
        </w:rPr>
        <w:t xml:space="preserve"> </w:t>
      </w:r>
      <w:r w:rsidR="00E01149" w:rsidRPr="00A24EB6">
        <w:rPr>
          <w:rFonts w:eastAsia="Times New Roman"/>
        </w:rPr>
        <w:fldChar w:fldCharType="begin"/>
      </w:r>
      <w:r w:rsidR="00AB5D05">
        <w:rPr>
          <w:rFonts w:eastAsia="Times New Roman"/>
        </w:rPr>
        <w:instrText xml:space="preserve"> ADDIN ZOTERO_ITEM CSL_CITATION {"citationID":"KgswFOjP","properties":{"formattedCitation":"(27)","plainCitation":"(27)","noteIndex":0},"citationItems":[{"id":2034,"uris":["http://zotero.org/users/local/aBWJ72IO/items/7PKVHDFB"],"uri":["http://zotero.org/users/local/aBWJ72IO/items/7PKVHDFB"],"itemData":{"id":2034,"type":"webpage","container-title":"Boletin Oficial del Estado","title":"Ley Orgánica 2/2006, de 3 de mayo, de Educación.","URL":"https://www.boe.es/eli/es/lo/2006/05/03/2","issued":{"date-parts":[["2006",5,4]]}}}],"schema":"https://github.com/citation-style-language/schema/raw/master/csl-citation.json"} </w:instrText>
      </w:r>
      <w:r w:rsidR="00E01149" w:rsidRPr="00A24EB6">
        <w:rPr>
          <w:rFonts w:eastAsia="Times New Roman"/>
        </w:rPr>
        <w:fldChar w:fldCharType="separate"/>
      </w:r>
      <w:r w:rsidR="00AB5D05">
        <w:rPr>
          <w:rFonts w:eastAsia="Times New Roman"/>
          <w:noProof/>
        </w:rPr>
        <w:t>(27)</w:t>
      </w:r>
      <w:r w:rsidR="00E01149" w:rsidRPr="00A24EB6">
        <w:rPr>
          <w:rFonts w:eastAsia="Times New Roman"/>
        </w:rPr>
        <w:fldChar w:fldCharType="end"/>
      </w:r>
      <w:r w:rsidRPr="00A24EB6">
        <w:rPr>
          <w:rFonts w:eastAsia="Times New Roman"/>
        </w:rPr>
        <w:t>.</w:t>
      </w:r>
    </w:p>
    <w:p w14:paraId="4A79F265" w14:textId="77777777" w:rsidR="005B4F6F" w:rsidRPr="00A24EB6" w:rsidRDefault="005B4F6F" w:rsidP="00404453">
      <w:pPr>
        <w:spacing w:line="360" w:lineRule="auto"/>
        <w:ind w:firstLine="397"/>
        <w:jc w:val="both"/>
        <w:rPr>
          <w:rFonts w:eastAsia="Times New Roman"/>
        </w:rPr>
      </w:pPr>
    </w:p>
    <w:p w14:paraId="781638B4" w14:textId="22C09270" w:rsidR="009768FC" w:rsidRPr="00DF605D" w:rsidRDefault="005B4F6F" w:rsidP="00DF605D">
      <w:pPr>
        <w:spacing w:line="360" w:lineRule="auto"/>
        <w:ind w:firstLine="397"/>
        <w:jc w:val="both"/>
        <w:rPr>
          <w:rFonts w:eastAsia="Times New Roman"/>
        </w:rPr>
      </w:pPr>
      <w:r w:rsidRPr="00A24EB6">
        <w:rPr>
          <w:rFonts w:eastAsia="Times New Roman"/>
        </w:rPr>
        <w:t xml:space="preserve">La estructura de la </w:t>
      </w:r>
      <w:r w:rsidR="00546029" w:rsidRPr="00A24EB6">
        <w:rPr>
          <w:rFonts w:eastAsia="Times New Roman"/>
        </w:rPr>
        <w:t>FP</w:t>
      </w:r>
      <w:r w:rsidRPr="00A24EB6">
        <w:rPr>
          <w:rFonts w:eastAsia="Times New Roman"/>
        </w:rPr>
        <w:t xml:space="preserve"> en España se divi</w:t>
      </w:r>
      <w:r w:rsidR="00D67FF9" w:rsidRPr="00A24EB6">
        <w:rPr>
          <w:rFonts w:eastAsia="Times New Roman"/>
        </w:rPr>
        <w:t>de en 26 familias profesionales. En este trabajo nos centra</w:t>
      </w:r>
      <w:r w:rsidR="00E92622" w:rsidRPr="00A24EB6">
        <w:rPr>
          <w:rFonts w:eastAsia="Times New Roman"/>
        </w:rPr>
        <w:t xml:space="preserve">remos en la familia de Sanidad </w:t>
      </w:r>
      <w:r w:rsidR="00D8646F" w:rsidRPr="00A24EB6">
        <w:rPr>
          <w:rFonts w:eastAsia="Times New Roman"/>
        </w:rPr>
        <w:t xml:space="preserve">la cual tiene </w:t>
      </w:r>
      <w:r w:rsidR="003945B0" w:rsidRPr="00A24EB6">
        <w:rPr>
          <w:rFonts w:eastAsia="Times New Roman"/>
        </w:rPr>
        <w:t>una de las tasas más elevadas de</w:t>
      </w:r>
      <w:r w:rsidR="00D8646F" w:rsidRPr="00A24EB6">
        <w:rPr>
          <w:rFonts w:eastAsia="Times New Roman"/>
        </w:rPr>
        <w:t xml:space="preserve"> alumno</w:t>
      </w:r>
      <w:r w:rsidR="003945B0" w:rsidRPr="00A24EB6">
        <w:rPr>
          <w:rFonts w:eastAsia="Times New Roman"/>
        </w:rPr>
        <w:t>s</w:t>
      </w:r>
      <w:r w:rsidR="00D8646F" w:rsidRPr="00A24EB6">
        <w:rPr>
          <w:rFonts w:eastAsia="Times New Roman"/>
        </w:rPr>
        <w:t xml:space="preserve"> matriculado</w:t>
      </w:r>
      <w:r w:rsidR="003945B0" w:rsidRPr="00A24EB6">
        <w:rPr>
          <w:rFonts w:eastAsia="Times New Roman"/>
        </w:rPr>
        <w:t>s</w:t>
      </w:r>
      <w:r w:rsidR="00D8646F" w:rsidRPr="00A24EB6">
        <w:rPr>
          <w:rFonts w:eastAsia="Times New Roman"/>
        </w:rPr>
        <w:t xml:space="preserve"> en grado medio (21%) y en grado superior 12,2% </w:t>
      </w:r>
      <w:r w:rsidR="00D8646F" w:rsidRPr="00A24EB6">
        <w:rPr>
          <w:rFonts w:eastAsia="Times New Roman"/>
        </w:rPr>
        <w:fldChar w:fldCharType="begin"/>
      </w:r>
      <w:r w:rsidR="00AB5D05">
        <w:rPr>
          <w:rFonts w:eastAsia="Times New Roman"/>
        </w:rPr>
        <w:instrText xml:space="preserve"> ADDIN ZOTERO_ITEM CSL_CITATION {"citationID":"3dfsAhT4","properties":{"formattedCitation":"(28)","plainCitation":"(28)","noteIndex":0},"citationItems":[{"id":2038,"uris":["http://zotero.org/users/local/aBWJ72IO/items/PJX22MM8"],"uri":["http://zotero.org/users/local/aBWJ72IO/items/PJX22MM8"],"itemData":{"id":2038,"type":"webpage","abstract":"Estadísticas y datos básicos de la educación.","language":"es","title":"Estadísticas de la Educación","URL":"https://www.educacionyfp.gob.es/servicios-al-ciudadano/estadisticas.html","accessed":{"date-parts":[["2021",7,11]]}}}],"schema":"https://github.com/citation-style-language/schema/raw/master/csl-citation.json"} </w:instrText>
      </w:r>
      <w:r w:rsidR="00D8646F" w:rsidRPr="00A24EB6">
        <w:rPr>
          <w:rFonts w:eastAsia="Times New Roman"/>
        </w:rPr>
        <w:fldChar w:fldCharType="separate"/>
      </w:r>
      <w:r w:rsidR="00AB5D05">
        <w:rPr>
          <w:rFonts w:eastAsia="Times New Roman"/>
          <w:noProof/>
        </w:rPr>
        <w:t>(28)</w:t>
      </w:r>
      <w:r w:rsidR="00D8646F" w:rsidRPr="00A24EB6">
        <w:rPr>
          <w:rFonts w:eastAsia="Times New Roman"/>
        </w:rPr>
        <w:fldChar w:fldCharType="end"/>
      </w:r>
      <w:r w:rsidR="00DD141B">
        <w:rPr>
          <w:rFonts w:eastAsia="Times New Roman"/>
        </w:rPr>
        <w:t>.  Concretamente evaluaremos el grado de motivación y los factores que influyen en los alumnos del ciclo formativo de Técnico de Laboratorio Clínico y Biomé</w:t>
      </w:r>
      <w:r w:rsidR="00DF605D">
        <w:rPr>
          <w:rFonts w:eastAsia="Times New Roman"/>
        </w:rPr>
        <w:t xml:space="preserve">dico. Las enseñanzas mínimas, objetivos y resultados de aprendizajes están establecidos por el </w:t>
      </w:r>
      <w:r w:rsidR="00AA2519" w:rsidRPr="00A24EB6">
        <w:t xml:space="preserve">Real Decreto </w:t>
      </w:r>
      <w:r w:rsidR="00DF605D">
        <w:t>771/2014, de 12 de septiembre.</w:t>
      </w:r>
    </w:p>
    <w:p w14:paraId="3CF09419" w14:textId="77777777" w:rsidR="00DF605D" w:rsidRPr="00A24EB6" w:rsidRDefault="00DF605D" w:rsidP="00DF605D">
      <w:pPr>
        <w:spacing w:line="360" w:lineRule="auto"/>
        <w:jc w:val="both"/>
      </w:pPr>
    </w:p>
    <w:p w14:paraId="3B146065" w14:textId="14BB388C" w:rsidR="005C0874" w:rsidRPr="00A24EB6" w:rsidRDefault="003F1B6F" w:rsidP="00404453">
      <w:pPr>
        <w:pStyle w:val="Ttulo2"/>
        <w:ind w:firstLine="397"/>
      </w:pPr>
      <w:bookmarkStart w:id="13" w:name="_Toc78211917"/>
      <w:r w:rsidRPr="00A24EB6">
        <w:t>2</w:t>
      </w:r>
      <w:r w:rsidR="0049622A" w:rsidRPr="00A24EB6">
        <w:t>.3</w:t>
      </w:r>
      <w:r w:rsidR="00EF50C5" w:rsidRPr="00A24EB6">
        <w:t xml:space="preserve"> Instrumentos de</w:t>
      </w:r>
      <w:r w:rsidR="001F51FF" w:rsidRPr="00A24EB6">
        <w:t xml:space="preserve"> evaluación de la motivación</w:t>
      </w:r>
      <w:bookmarkEnd w:id="13"/>
    </w:p>
    <w:p w14:paraId="7B404559" w14:textId="77777777" w:rsidR="001F51FF" w:rsidRPr="00A24EB6" w:rsidRDefault="001F51FF" w:rsidP="00404453">
      <w:pPr>
        <w:pStyle w:val="Prrafodelista"/>
        <w:spacing w:line="360" w:lineRule="auto"/>
        <w:ind w:left="360" w:firstLine="397"/>
        <w:jc w:val="both"/>
        <w:rPr>
          <w:rFonts w:ascii="Times New Roman" w:hAnsi="Times New Roman" w:cs="Times New Roman"/>
          <w:lang w:val="es-ES_tradnl"/>
        </w:rPr>
      </w:pPr>
    </w:p>
    <w:p w14:paraId="17C2D617" w14:textId="45B98065" w:rsidR="005C0874" w:rsidRPr="00A24EB6" w:rsidRDefault="001D30BA" w:rsidP="00404453">
      <w:pPr>
        <w:spacing w:line="360" w:lineRule="auto"/>
        <w:ind w:firstLine="397"/>
        <w:jc w:val="both"/>
        <w:rPr>
          <w:lang w:eastAsia="en-US"/>
        </w:rPr>
      </w:pPr>
      <w:r w:rsidRPr="00A24EB6">
        <w:rPr>
          <w:lang w:eastAsia="en-US"/>
        </w:rPr>
        <w:t>Como hemos descrito, uno de los problemas a los que se hace referencia a menudo en el ámbito escolar es la desmotivación del alumnado y la falta de interés y esfuerzo por adquirir los conocimientos y competencia</w:t>
      </w:r>
      <w:r w:rsidR="00181882" w:rsidRPr="00A24EB6">
        <w:rPr>
          <w:lang w:eastAsia="en-US"/>
        </w:rPr>
        <w:t xml:space="preserve"> por ello </w:t>
      </w:r>
      <w:r w:rsidR="00DF605D">
        <w:rPr>
          <w:lang w:eastAsia="en-US"/>
        </w:rPr>
        <w:t xml:space="preserve">se han elaborado </w:t>
      </w:r>
      <w:r w:rsidR="0018316A" w:rsidRPr="00A24EB6">
        <w:rPr>
          <w:lang w:eastAsia="en-US"/>
        </w:rPr>
        <w:t>numeros</w:t>
      </w:r>
      <w:r w:rsidR="00181882" w:rsidRPr="00A24EB6">
        <w:rPr>
          <w:lang w:eastAsia="en-US"/>
        </w:rPr>
        <w:t>o</w:t>
      </w:r>
      <w:r w:rsidR="0018316A" w:rsidRPr="00A24EB6">
        <w:rPr>
          <w:lang w:eastAsia="en-US"/>
        </w:rPr>
        <w:t>s</w:t>
      </w:r>
      <w:r w:rsidR="00181882" w:rsidRPr="00A24EB6">
        <w:rPr>
          <w:lang w:eastAsia="en-US"/>
        </w:rPr>
        <w:t xml:space="preserve"> instrumentos de evaluación.</w:t>
      </w:r>
    </w:p>
    <w:p w14:paraId="12C6DBE8" w14:textId="77777777" w:rsidR="00DA0790" w:rsidRPr="00A24EB6" w:rsidRDefault="00DA0790" w:rsidP="00404453">
      <w:pPr>
        <w:spacing w:line="360" w:lineRule="auto"/>
        <w:ind w:firstLine="397"/>
        <w:jc w:val="both"/>
        <w:rPr>
          <w:lang w:eastAsia="en-US"/>
        </w:rPr>
      </w:pPr>
    </w:p>
    <w:p w14:paraId="3ABCE5B9" w14:textId="1A49456A" w:rsidR="005F17B9" w:rsidRPr="00A24EB6" w:rsidRDefault="005F17B9" w:rsidP="00404453">
      <w:pPr>
        <w:spacing w:line="360" w:lineRule="auto"/>
        <w:ind w:firstLine="397"/>
        <w:jc w:val="both"/>
        <w:rPr>
          <w:lang w:eastAsia="en-US"/>
        </w:rPr>
      </w:pPr>
      <w:r w:rsidRPr="00A24EB6">
        <w:rPr>
          <w:lang w:eastAsia="en-US"/>
        </w:rPr>
        <w:lastRenderedPageBreak/>
        <w:t xml:space="preserve">-Cuestionario MAE de Pelechano (1975) </w:t>
      </w:r>
      <w:r w:rsidR="006F52CE" w:rsidRPr="00A24EB6">
        <w:rPr>
          <w:lang w:eastAsia="en-US"/>
        </w:rPr>
        <w:t>aplicable a sujetos adultos</w:t>
      </w:r>
    </w:p>
    <w:p w14:paraId="71EF0A5A" w14:textId="77777777" w:rsidR="00DA0790" w:rsidRPr="00A24EB6" w:rsidRDefault="00DA0790" w:rsidP="00404453">
      <w:pPr>
        <w:spacing w:line="360" w:lineRule="auto"/>
        <w:ind w:firstLine="397"/>
        <w:jc w:val="both"/>
        <w:rPr>
          <w:lang w:eastAsia="en-US"/>
        </w:rPr>
      </w:pPr>
    </w:p>
    <w:p w14:paraId="520BD4D3" w14:textId="2B067462" w:rsidR="00DA0790" w:rsidRPr="00A24EB6" w:rsidRDefault="006F52CE" w:rsidP="00404453">
      <w:pPr>
        <w:spacing w:line="360" w:lineRule="auto"/>
        <w:ind w:firstLine="397"/>
        <w:jc w:val="both"/>
        <w:rPr>
          <w:lang w:eastAsia="en-US"/>
        </w:rPr>
      </w:pPr>
      <w:r w:rsidRPr="00A24EB6">
        <w:rPr>
          <w:lang w:eastAsia="en-US"/>
        </w:rPr>
        <w:t>-Cuestionario MAPE-1 (Alonso Tapia y Sánchez Ferrer, 1992)</w:t>
      </w:r>
      <w:r w:rsidR="0018316A" w:rsidRPr="00A24EB6">
        <w:rPr>
          <w:lang w:eastAsia="en-US"/>
        </w:rPr>
        <w:t xml:space="preserve"> aplicable a sujetos de 11 a 15 años</w:t>
      </w:r>
      <w:r w:rsidR="00DA0790" w:rsidRPr="00A24EB6">
        <w:rPr>
          <w:lang w:eastAsia="en-US"/>
        </w:rPr>
        <w:t xml:space="preserve"> y que tiene e</w:t>
      </w:r>
      <w:r w:rsidR="00400327" w:rsidRPr="00A24EB6">
        <w:rPr>
          <w:lang w:eastAsia="en-US"/>
        </w:rPr>
        <w:t>n cuenta los planteamientos de P</w:t>
      </w:r>
      <w:r w:rsidR="00DA0790" w:rsidRPr="00A24EB6">
        <w:rPr>
          <w:lang w:eastAsia="en-US"/>
        </w:rPr>
        <w:t>elechano</w:t>
      </w:r>
      <w:r w:rsidR="00400327" w:rsidRPr="00A24EB6">
        <w:rPr>
          <w:lang w:eastAsia="en-US"/>
        </w:rPr>
        <w:t xml:space="preserve"> </w:t>
      </w:r>
      <w:r w:rsidR="00400327" w:rsidRPr="00A24EB6">
        <w:rPr>
          <w:lang w:eastAsia="en-US"/>
        </w:rPr>
        <w:fldChar w:fldCharType="begin"/>
      </w:r>
      <w:r w:rsidR="00AB5D05">
        <w:rPr>
          <w:lang w:eastAsia="en-US"/>
        </w:rPr>
        <w:instrText xml:space="preserve"> ADDIN ZOTERO_ITEM CSL_CITATION {"citationID":"7X8sgQyF","properties":{"formattedCitation":"(29)","plainCitation":"(29)","noteIndex":0},"citationItems":[{"id":2009,"uris":["http://zotero.org/users/local/aBWJ72IO/items/3BLSH8R8"],"uri":["http://zotero.org/users/local/aBWJ72IO/items/3BLSH8R8"],"itemData":{"id":2009,"type":"article","title":"Cuestionario Mape-I","author":[{"literal":"J Alonso Tapia"},{"literal":"J Sánchez Ferrer"}],"issued":{"date-parts":[["1992"]]}}}],"schema":"https://github.com/citation-style-language/schema/raw/master/csl-citation.json"} </w:instrText>
      </w:r>
      <w:r w:rsidR="00400327" w:rsidRPr="00A24EB6">
        <w:rPr>
          <w:lang w:eastAsia="en-US"/>
        </w:rPr>
        <w:fldChar w:fldCharType="separate"/>
      </w:r>
      <w:r w:rsidR="00AB5D05">
        <w:rPr>
          <w:noProof/>
          <w:lang w:eastAsia="en-US"/>
        </w:rPr>
        <w:t>(29)</w:t>
      </w:r>
      <w:r w:rsidR="00400327" w:rsidRPr="00A24EB6">
        <w:rPr>
          <w:lang w:eastAsia="en-US"/>
        </w:rPr>
        <w:fldChar w:fldCharType="end"/>
      </w:r>
    </w:p>
    <w:p w14:paraId="5A048975" w14:textId="77777777" w:rsidR="006F52CE" w:rsidRPr="00A24EB6" w:rsidRDefault="006F52CE" w:rsidP="00404453">
      <w:pPr>
        <w:spacing w:line="360" w:lineRule="auto"/>
        <w:ind w:firstLine="397"/>
        <w:jc w:val="both"/>
        <w:rPr>
          <w:lang w:eastAsia="en-US"/>
        </w:rPr>
      </w:pPr>
    </w:p>
    <w:p w14:paraId="32010A32" w14:textId="40D26693" w:rsidR="0018316A" w:rsidRPr="00A24EB6" w:rsidRDefault="00DA0790" w:rsidP="00404453">
      <w:pPr>
        <w:spacing w:line="360" w:lineRule="auto"/>
        <w:ind w:firstLine="397"/>
        <w:jc w:val="both"/>
        <w:rPr>
          <w:lang w:eastAsia="en-US"/>
        </w:rPr>
      </w:pPr>
      <w:r w:rsidRPr="00A24EB6">
        <w:rPr>
          <w:lang w:eastAsia="en-US"/>
        </w:rPr>
        <w:t>-Cuestionario MAPE</w:t>
      </w:r>
      <w:r w:rsidR="0018316A" w:rsidRPr="00A24EB6">
        <w:rPr>
          <w:lang w:eastAsia="en-US"/>
        </w:rPr>
        <w:t>-2 (Montoro y Alonso Tapia, 1992), aplicabl</w:t>
      </w:r>
      <w:r w:rsidR="00A35882" w:rsidRPr="00A24EB6">
        <w:rPr>
          <w:lang w:eastAsia="en-US"/>
        </w:rPr>
        <w:t xml:space="preserve">e a sujetos entre 15 y 18 años </w:t>
      </w:r>
      <w:r w:rsidR="00A35882" w:rsidRPr="00A24EB6">
        <w:rPr>
          <w:lang w:eastAsia="en-US"/>
        </w:rPr>
        <w:fldChar w:fldCharType="begin"/>
      </w:r>
      <w:r w:rsidR="00AB5D05">
        <w:rPr>
          <w:lang w:eastAsia="en-US"/>
        </w:rPr>
        <w:instrText xml:space="preserve"> ADDIN ZOTERO_ITEM CSL_CITATION {"citationID":"F9j7F8sk","properties":{"formattedCitation":"(30)","plainCitation":"(30)","noteIndex":0},"citationItems":[{"id":2008,"uris":["http://zotero.org/users/local/aBWJ72IO/items/EI3NXTE7"],"uri":["http://zotero.org/users/local/aBWJ72IO/items/EI3NXTE7"],"itemData":{"id":2008,"type":"article","title":"El cuestionario MAPE-II","author":[{"literal":"J Alonso Tapia"},{"literal":"I. Montero"}],"issued":{"date-parts":[["1992"]]}}}],"schema":"https://github.com/citation-style-language/schema/raw/master/csl-citation.json"} </w:instrText>
      </w:r>
      <w:r w:rsidR="00A35882" w:rsidRPr="00A24EB6">
        <w:rPr>
          <w:lang w:eastAsia="en-US"/>
        </w:rPr>
        <w:fldChar w:fldCharType="separate"/>
      </w:r>
      <w:r w:rsidR="00AB5D05">
        <w:rPr>
          <w:noProof/>
          <w:lang w:eastAsia="en-US"/>
        </w:rPr>
        <w:t>(30)</w:t>
      </w:r>
      <w:r w:rsidR="00A35882" w:rsidRPr="00A24EB6">
        <w:rPr>
          <w:lang w:eastAsia="en-US"/>
        </w:rPr>
        <w:fldChar w:fldCharType="end"/>
      </w:r>
    </w:p>
    <w:p w14:paraId="6A151AB7" w14:textId="77777777" w:rsidR="00DA0790" w:rsidRPr="00A24EB6" w:rsidRDefault="00DA0790" w:rsidP="00404453">
      <w:pPr>
        <w:spacing w:line="360" w:lineRule="auto"/>
        <w:ind w:firstLine="397"/>
        <w:jc w:val="both"/>
        <w:rPr>
          <w:lang w:eastAsia="en-US"/>
        </w:rPr>
      </w:pPr>
    </w:p>
    <w:p w14:paraId="3938B243" w14:textId="438DF420" w:rsidR="00DA0790" w:rsidRPr="00A24EB6" w:rsidRDefault="00DA0790" w:rsidP="00404453">
      <w:pPr>
        <w:spacing w:line="360" w:lineRule="auto"/>
        <w:ind w:firstLine="397"/>
        <w:jc w:val="both"/>
        <w:rPr>
          <w:lang w:eastAsia="en-US"/>
        </w:rPr>
      </w:pPr>
      <w:r w:rsidRPr="00A24EB6">
        <w:rPr>
          <w:lang w:eastAsia="en-US"/>
        </w:rPr>
        <w:t>-Cuestionario MAPE-3 (Alonso Tapia, Montero y Huertas, 2000), aplicable a estudiantes universitarios sobre los mismos presupuestos teóricos que el MAPE-</w:t>
      </w:r>
      <w:r w:rsidR="000B3AB1" w:rsidRPr="00A24EB6">
        <w:rPr>
          <w:lang w:eastAsia="en-US"/>
        </w:rPr>
        <w:t>2</w:t>
      </w:r>
      <w:r w:rsidR="00A35882" w:rsidRPr="00A24EB6">
        <w:rPr>
          <w:lang w:eastAsia="en-US"/>
        </w:rPr>
        <w:t xml:space="preserve"> </w:t>
      </w:r>
      <w:r w:rsidR="00A35882" w:rsidRPr="00A24EB6">
        <w:rPr>
          <w:lang w:eastAsia="en-US"/>
        </w:rPr>
        <w:fldChar w:fldCharType="begin"/>
      </w:r>
      <w:r w:rsidR="00AB5D05">
        <w:rPr>
          <w:lang w:eastAsia="en-US"/>
        </w:rPr>
        <w:instrText xml:space="preserve"> ADDIN ZOTERO_ITEM CSL_CITATION {"citationID":"bhvNQPxu","properties":{"formattedCitation":"(31)","plainCitation":"(31)","noteIndex":0},"citationItems":[{"id":2006,"uris":["http://zotero.org/users/local/aBWJ72IO/items/CCD6CJLL"],"uri":["http://zotero.org/users/local/aBWJ72IO/items/CCD6CJLL"],"itemData":{"id":2006,"type":"article","title":"Evaluación de la motivación en sujetos adultos: el cuestionario MAPE-3","author":[{"family":"J Alonso Tapia","given":""},{"literal":"I Montero"},{"literal":"J.A. Huertas"}],"issued":{"date-parts":[["2000"]]}}}],"schema":"https://github.com/citation-style-language/schema/raw/master/csl-citation.json"} </w:instrText>
      </w:r>
      <w:r w:rsidR="00A35882" w:rsidRPr="00A24EB6">
        <w:rPr>
          <w:lang w:eastAsia="en-US"/>
        </w:rPr>
        <w:fldChar w:fldCharType="separate"/>
      </w:r>
      <w:r w:rsidR="00AB5D05">
        <w:rPr>
          <w:noProof/>
          <w:lang w:eastAsia="en-US"/>
        </w:rPr>
        <w:t>(31)</w:t>
      </w:r>
      <w:r w:rsidR="00A35882" w:rsidRPr="00A24EB6">
        <w:rPr>
          <w:lang w:eastAsia="en-US"/>
        </w:rPr>
        <w:fldChar w:fldCharType="end"/>
      </w:r>
    </w:p>
    <w:p w14:paraId="1D38F0EB" w14:textId="77777777" w:rsidR="00DA0790" w:rsidRPr="00A24EB6" w:rsidRDefault="00DA0790" w:rsidP="00404453">
      <w:pPr>
        <w:spacing w:line="360" w:lineRule="auto"/>
        <w:ind w:firstLine="397"/>
        <w:jc w:val="both"/>
        <w:rPr>
          <w:lang w:eastAsia="en-US"/>
        </w:rPr>
      </w:pPr>
    </w:p>
    <w:p w14:paraId="7BC5B701" w14:textId="01D397C7" w:rsidR="005F17B9" w:rsidRPr="00A24EB6" w:rsidRDefault="005F17B9" w:rsidP="00404453">
      <w:pPr>
        <w:spacing w:line="360" w:lineRule="auto"/>
        <w:ind w:firstLine="397"/>
        <w:jc w:val="both"/>
        <w:rPr>
          <w:lang w:eastAsia="en-US"/>
        </w:rPr>
      </w:pPr>
      <w:r w:rsidRPr="00A24EB6">
        <w:rPr>
          <w:lang w:eastAsia="en-US"/>
        </w:rPr>
        <w:t>-El cuestionario MEVA (Motivaciones, Expectativas y Valores relacionados con el Aprendizaje) (2005) aplicable a a</w:t>
      </w:r>
      <w:r w:rsidR="000B3AB1" w:rsidRPr="00A24EB6">
        <w:rPr>
          <w:lang w:eastAsia="en-US"/>
        </w:rPr>
        <w:t xml:space="preserve">lumnos de 12 a 18 años de edad </w:t>
      </w:r>
      <w:r w:rsidR="000B3AB1" w:rsidRPr="00A24EB6">
        <w:rPr>
          <w:lang w:eastAsia="en-US"/>
        </w:rPr>
        <w:fldChar w:fldCharType="begin"/>
      </w:r>
      <w:r w:rsidR="00AB5D05">
        <w:rPr>
          <w:lang w:eastAsia="en-US"/>
        </w:rPr>
        <w:instrText xml:space="preserve"> ADDIN ZOTERO_ITEM CSL_CITATION {"citationID":"dimoxjc6","properties":{"formattedCitation":"(32)","plainCitation":"(32)","noteIndex":0},"citationItems":[{"id":2002,"uris":["http://zotero.org/users/local/aBWJ72IO/items/XWCSMHCU"],"uri":["http://zotero.org/users/local/aBWJ72IO/items/XWCSMHCU"],"itemData":{"id":2002,"type":"article-journal","issue":"3","journalAbbreviation":"PSICOTHE,A","language":"es","page":"404-411","source":"Zotero","title":"Motivaciones, expectativas y valores-intereses relacionados con el aprendizaje: el cuestionario MEVA","volume":"17","author":[{"family":"Tapia","given":"Jesús Alonso"}],"issued":{"date-parts":[["2005"]]}}}],"schema":"https://github.com/citation-style-language/schema/raw/master/csl-citation.json"} </w:instrText>
      </w:r>
      <w:r w:rsidR="000B3AB1" w:rsidRPr="00A24EB6">
        <w:rPr>
          <w:lang w:eastAsia="en-US"/>
        </w:rPr>
        <w:fldChar w:fldCharType="separate"/>
      </w:r>
      <w:r w:rsidR="00AB5D05">
        <w:rPr>
          <w:noProof/>
          <w:lang w:eastAsia="en-US"/>
        </w:rPr>
        <w:t>(32)</w:t>
      </w:r>
      <w:r w:rsidR="000B3AB1" w:rsidRPr="00A24EB6">
        <w:rPr>
          <w:lang w:eastAsia="en-US"/>
        </w:rPr>
        <w:fldChar w:fldCharType="end"/>
      </w:r>
      <w:r w:rsidR="000B3AB1" w:rsidRPr="00A24EB6">
        <w:rPr>
          <w:lang w:eastAsia="en-US"/>
        </w:rPr>
        <w:t>.</w:t>
      </w:r>
    </w:p>
    <w:p w14:paraId="1CD5075C" w14:textId="77777777" w:rsidR="005F17B9" w:rsidRPr="00A24EB6" w:rsidRDefault="005F17B9" w:rsidP="00404453">
      <w:pPr>
        <w:spacing w:line="360" w:lineRule="auto"/>
        <w:ind w:firstLine="397"/>
        <w:jc w:val="both"/>
      </w:pPr>
    </w:p>
    <w:p w14:paraId="62065160" w14:textId="01513DFB" w:rsidR="00DA0790" w:rsidRPr="00A24EB6" w:rsidRDefault="00DA0790" w:rsidP="00404453">
      <w:pPr>
        <w:spacing w:line="360" w:lineRule="auto"/>
        <w:ind w:firstLine="397"/>
        <w:jc w:val="both"/>
      </w:pPr>
      <w:r w:rsidRPr="00A24EB6">
        <w:t>-El cuestionario MAPEX (Alonso Tapia, Huertas y Ruiz, 2006) es paralelo al cuestionario MEVA pero diseñado para su uso con sujetos adultos.</w:t>
      </w:r>
    </w:p>
    <w:p w14:paraId="146F4D68" w14:textId="77777777" w:rsidR="00DA0790" w:rsidRPr="00A24EB6" w:rsidRDefault="00DA0790" w:rsidP="00404453">
      <w:pPr>
        <w:spacing w:line="360" w:lineRule="auto"/>
        <w:ind w:firstLine="397"/>
        <w:jc w:val="both"/>
      </w:pPr>
    </w:p>
    <w:p w14:paraId="1AB55287" w14:textId="3AC44E2D" w:rsidR="00DA0790" w:rsidRPr="00A24EB6" w:rsidRDefault="00DA0790" w:rsidP="00404453">
      <w:pPr>
        <w:spacing w:line="360" w:lineRule="auto"/>
        <w:ind w:firstLine="397"/>
        <w:jc w:val="both"/>
      </w:pPr>
      <w:r w:rsidRPr="00A24EB6">
        <w:t xml:space="preserve">-MSLQ (Pintrich, Smith, Garcia y MxKeachie, 1993) sobre estrategias motivacionales de aprendizaje y su adaptacion </w:t>
      </w:r>
      <w:r w:rsidR="00F972D6" w:rsidRPr="00A24EB6">
        <w:t>española</w:t>
      </w:r>
      <w:r w:rsidRPr="00A24EB6">
        <w:t xml:space="preserve"> de Ayala, Martínez y Yuste llamado CEAM (2004)</w:t>
      </w:r>
    </w:p>
    <w:p w14:paraId="2635E218" w14:textId="0BC2247D" w:rsidR="001F51FF" w:rsidRPr="00A24EB6" w:rsidRDefault="001F51FF" w:rsidP="00404453">
      <w:pPr>
        <w:spacing w:line="360" w:lineRule="auto"/>
        <w:ind w:firstLine="397"/>
        <w:jc w:val="both"/>
      </w:pPr>
    </w:p>
    <w:p w14:paraId="6B45AFD9" w14:textId="65F44BFC" w:rsidR="008120CB" w:rsidRPr="00A24EB6" w:rsidRDefault="00EF50C5" w:rsidP="00DF605D">
      <w:pPr>
        <w:spacing w:line="360" w:lineRule="auto"/>
        <w:ind w:firstLine="397"/>
        <w:jc w:val="both"/>
      </w:pPr>
      <w:r w:rsidRPr="00A24EB6">
        <w:t xml:space="preserve">Sin embargo, como indica de Caso Fuertes A. </w:t>
      </w:r>
      <w:r w:rsidRPr="00A24EB6">
        <w:fldChar w:fldCharType="begin"/>
      </w:r>
      <w:r w:rsidR="002A161B">
        <w:instrText xml:space="preserve"> ADDIN ZOTERO_ITEM CSL_CITATION {"citationID":"fpSihira","properties":{"formattedCitation":"(14)","plainCitation":"(14)","noteIndex":0},"citationItems":[{"id":1979,"uris":["http://zotero.org/users/local/aBWJ72IO/items/QZ6M4ZSR"],"uri":["http://zotero.org/users/local/aBWJ72IO/items/QZ6M4ZSR"],"itemData":{"id":1979,"type":"article-journal","journalAbbreviation":"International Journal of Developmental and Educational Psychology","page":"pp. 213-220","title":"Pautas para el estudio de la motivación académica.","volume":"6","author":[{"family":"de Caso Fuertes, Ana María","given":""}],"issued":{"date-parts":[["2014"]]}}}],"schema":"https://github.com/citation-style-language/schema/raw/master/csl-citation.json"} </w:instrText>
      </w:r>
      <w:r w:rsidRPr="00A24EB6">
        <w:fldChar w:fldCharType="separate"/>
      </w:r>
      <w:r w:rsidR="002A161B">
        <w:rPr>
          <w:noProof/>
        </w:rPr>
        <w:t>(14)</w:t>
      </w:r>
      <w:r w:rsidRPr="00A24EB6">
        <w:fldChar w:fldCharType="end"/>
      </w:r>
      <w:r w:rsidRPr="00A24EB6">
        <w:t xml:space="preserve"> no podemos olvidar que la motivación es contextual, por lo que, seguramente </w:t>
      </w:r>
      <w:r w:rsidR="00DF605D">
        <w:t>tendremos que</w:t>
      </w:r>
      <w:r w:rsidRPr="00A24EB6">
        <w:t xml:space="preserve"> modificar cualquier cuestionario existente en la literatura para adaptarlo a las características de la población objeto de estudio y a los determinantes contextuales. Además, como podemos apreciar no existe un cuestionario descrito específicamente para alumnado de ciclos formativos.</w:t>
      </w:r>
    </w:p>
    <w:p w14:paraId="4B086A8D" w14:textId="1CEC7499" w:rsidR="008120CB" w:rsidRPr="00A24EB6" w:rsidRDefault="008120CB" w:rsidP="00404453">
      <w:pPr>
        <w:spacing w:line="360" w:lineRule="auto"/>
        <w:ind w:firstLine="397"/>
        <w:jc w:val="both"/>
      </w:pPr>
      <w:r w:rsidRPr="00A24EB6">
        <w:br w:type="page"/>
      </w:r>
    </w:p>
    <w:p w14:paraId="2682FA95" w14:textId="09D3E4FF" w:rsidR="003F1B6F" w:rsidRPr="00A24EB6" w:rsidRDefault="003F1B6F" w:rsidP="00DF605D">
      <w:pPr>
        <w:pStyle w:val="Ttulo1"/>
        <w:rPr>
          <w:rFonts w:ascii="Times New Roman" w:hAnsi="Times New Roman" w:cs="Times New Roman"/>
        </w:rPr>
      </w:pPr>
      <w:bookmarkStart w:id="14" w:name="_Toc78211918"/>
      <w:r w:rsidRPr="00A24EB6">
        <w:rPr>
          <w:rFonts w:ascii="Times New Roman" w:hAnsi="Times New Roman" w:cs="Times New Roman"/>
        </w:rPr>
        <w:lastRenderedPageBreak/>
        <w:t>4. Objetivos</w:t>
      </w:r>
      <w:bookmarkEnd w:id="14"/>
    </w:p>
    <w:p w14:paraId="0E9DA085" w14:textId="77777777" w:rsidR="00512565" w:rsidRPr="00A24EB6" w:rsidRDefault="00512565" w:rsidP="00404453">
      <w:pPr>
        <w:spacing w:line="360" w:lineRule="auto"/>
        <w:ind w:firstLine="397"/>
        <w:jc w:val="both"/>
      </w:pPr>
    </w:p>
    <w:p w14:paraId="7370347A" w14:textId="3D15D90F" w:rsidR="00110744" w:rsidRPr="00F972D6" w:rsidRDefault="00F02B18" w:rsidP="00404453">
      <w:pPr>
        <w:spacing w:line="360" w:lineRule="auto"/>
        <w:ind w:firstLine="397"/>
        <w:jc w:val="both"/>
      </w:pPr>
      <w:r w:rsidRPr="00F972D6">
        <w:t>El</w:t>
      </w:r>
      <w:r w:rsidR="00512565" w:rsidRPr="00F972D6">
        <w:t xml:space="preserve"> objetivo general del presente Trabajo de Fin de Máster (TFM) es el estudio del grado de </w:t>
      </w:r>
      <w:r w:rsidR="00FD6759" w:rsidRPr="00F972D6">
        <w:t>motivación en alumnos de Ciclo Formativo de G</w:t>
      </w:r>
      <w:r w:rsidRPr="00F972D6">
        <w:t>r</w:t>
      </w:r>
      <w:r w:rsidR="00FD6759" w:rsidRPr="00F972D6">
        <w:t>ado S</w:t>
      </w:r>
      <w:r w:rsidR="00512565" w:rsidRPr="00F972D6">
        <w:t>uperio</w:t>
      </w:r>
      <w:r w:rsidR="00FD6759" w:rsidRPr="00F972D6">
        <w:t>r (CFGS)</w:t>
      </w:r>
      <w:r w:rsidR="00FA01BD" w:rsidRPr="00F972D6">
        <w:t xml:space="preserve"> de Técnico de Laboratorio Clínico y B</w:t>
      </w:r>
      <w:r w:rsidR="00692AAD" w:rsidRPr="00F972D6">
        <w:t>iomédico</w:t>
      </w:r>
    </w:p>
    <w:p w14:paraId="594E14FB" w14:textId="77777777" w:rsidR="00FA01BD" w:rsidRPr="00F972D6" w:rsidRDefault="00FA01BD" w:rsidP="00404453">
      <w:pPr>
        <w:spacing w:line="360" w:lineRule="auto"/>
        <w:ind w:firstLine="397"/>
        <w:jc w:val="both"/>
      </w:pPr>
    </w:p>
    <w:p w14:paraId="6A74A0B2" w14:textId="4C0E0D03" w:rsidR="00F02B18" w:rsidRPr="00F972D6" w:rsidRDefault="00F02B18" w:rsidP="00404453">
      <w:pPr>
        <w:spacing w:line="360" w:lineRule="auto"/>
        <w:ind w:firstLine="397"/>
        <w:jc w:val="both"/>
      </w:pPr>
      <w:r w:rsidRPr="00F972D6">
        <w:t>Para ello se plantean los siguientes objetivos específicos:</w:t>
      </w:r>
    </w:p>
    <w:p w14:paraId="2387BFBD" w14:textId="77777777" w:rsidR="00FA01BD" w:rsidRPr="00F972D6" w:rsidRDefault="00FA01BD" w:rsidP="00404453">
      <w:pPr>
        <w:spacing w:line="360" w:lineRule="auto"/>
        <w:ind w:firstLine="397"/>
        <w:jc w:val="both"/>
      </w:pPr>
    </w:p>
    <w:p w14:paraId="5B629C38" w14:textId="0D1688AE" w:rsidR="003945B0" w:rsidRPr="00F972D6" w:rsidRDefault="00262CAD" w:rsidP="00404453">
      <w:pPr>
        <w:pStyle w:val="Prrafodelista"/>
        <w:numPr>
          <w:ilvl w:val="0"/>
          <w:numId w:val="14"/>
        </w:numPr>
        <w:spacing w:line="360" w:lineRule="auto"/>
        <w:ind w:firstLine="397"/>
        <w:jc w:val="both"/>
        <w:rPr>
          <w:lang w:val="es-ES_tradnl"/>
        </w:rPr>
      </w:pPr>
      <w:r w:rsidRPr="00F972D6">
        <w:rPr>
          <w:lang w:val="es-ES_tradnl"/>
        </w:rPr>
        <w:t xml:space="preserve">Determinar </w:t>
      </w:r>
      <w:r w:rsidR="003945B0" w:rsidRPr="00F972D6">
        <w:rPr>
          <w:lang w:val="es-ES_tradnl"/>
        </w:rPr>
        <w:t>el grado de motivación del alumnado</w:t>
      </w:r>
    </w:p>
    <w:p w14:paraId="0BCDCFA1" w14:textId="13B86EB0" w:rsidR="00692AAD" w:rsidRPr="00F972D6" w:rsidRDefault="00692AAD" w:rsidP="00404453">
      <w:pPr>
        <w:pStyle w:val="Prrafodelista"/>
        <w:numPr>
          <w:ilvl w:val="0"/>
          <w:numId w:val="14"/>
        </w:numPr>
        <w:spacing w:line="360" w:lineRule="auto"/>
        <w:ind w:firstLine="397"/>
        <w:jc w:val="both"/>
        <w:rPr>
          <w:lang w:val="es-ES_tradnl"/>
        </w:rPr>
      </w:pPr>
      <w:r w:rsidRPr="00F972D6">
        <w:rPr>
          <w:lang w:val="es-ES_tradnl"/>
        </w:rPr>
        <w:t xml:space="preserve">Conocer </w:t>
      </w:r>
      <w:r w:rsidR="00C56D34" w:rsidRPr="00F972D6">
        <w:rPr>
          <w:lang w:val="es-ES_tradnl"/>
        </w:rPr>
        <w:t>la influencia de las metodologías activas en el grado de motivación.</w:t>
      </w:r>
    </w:p>
    <w:p w14:paraId="1EC66B7D" w14:textId="1A5DEBC0" w:rsidR="000777D8" w:rsidRPr="00F972D6" w:rsidRDefault="005F2F95" w:rsidP="00404453">
      <w:pPr>
        <w:pStyle w:val="Prrafodelista"/>
        <w:numPr>
          <w:ilvl w:val="0"/>
          <w:numId w:val="14"/>
        </w:numPr>
        <w:spacing w:line="360" w:lineRule="auto"/>
        <w:ind w:firstLine="397"/>
        <w:jc w:val="both"/>
        <w:rPr>
          <w:lang w:val="es-ES_tradnl"/>
        </w:rPr>
      </w:pPr>
      <w:r w:rsidRPr="00F972D6">
        <w:rPr>
          <w:lang w:val="es-ES_tradnl"/>
        </w:rPr>
        <w:t>Estudiar</w:t>
      </w:r>
      <w:r w:rsidR="000777D8" w:rsidRPr="00F972D6">
        <w:rPr>
          <w:lang w:val="es-ES_tradnl"/>
        </w:rPr>
        <w:t xml:space="preserve"> la influencia de la </w:t>
      </w:r>
      <w:r w:rsidR="00FA01BD" w:rsidRPr="00F972D6">
        <w:rPr>
          <w:lang w:val="es-ES_tradnl"/>
        </w:rPr>
        <w:t>evaluación</w:t>
      </w:r>
      <w:r w:rsidR="000777D8" w:rsidRPr="00F972D6">
        <w:rPr>
          <w:lang w:val="es-ES_tradnl"/>
        </w:rPr>
        <w:t xml:space="preserve"> en el grado de motivación</w:t>
      </w:r>
    </w:p>
    <w:p w14:paraId="1DD38C4E" w14:textId="02CB9E8E" w:rsidR="00512565" w:rsidRPr="00F972D6" w:rsidRDefault="00262CAD" w:rsidP="00404453">
      <w:pPr>
        <w:pStyle w:val="Prrafodelista"/>
        <w:numPr>
          <w:ilvl w:val="0"/>
          <w:numId w:val="14"/>
        </w:numPr>
        <w:spacing w:line="360" w:lineRule="auto"/>
        <w:ind w:firstLine="397"/>
        <w:jc w:val="both"/>
        <w:rPr>
          <w:lang w:val="es-ES_tradnl"/>
        </w:rPr>
      </w:pPr>
      <w:r w:rsidRPr="00F972D6">
        <w:rPr>
          <w:lang w:val="es-ES_tradnl"/>
        </w:rPr>
        <w:t>Es</w:t>
      </w:r>
      <w:r w:rsidR="005F2F95" w:rsidRPr="00F972D6">
        <w:rPr>
          <w:lang w:val="es-ES_tradnl"/>
        </w:rPr>
        <w:t>t</w:t>
      </w:r>
      <w:r w:rsidRPr="00F972D6">
        <w:rPr>
          <w:lang w:val="es-ES_tradnl"/>
        </w:rPr>
        <w:t>ablecer</w:t>
      </w:r>
      <w:r w:rsidR="00692AAD" w:rsidRPr="00F972D6">
        <w:rPr>
          <w:lang w:val="es-ES_tradnl"/>
        </w:rPr>
        <w:t xml:space="preserve"> cuáles son los factores y/o características que consideran a mejorar los alumnos en el centro.</w:t>
      </w:r>
    </w:p>
    <w:p w14:paraId="10CAB853" w14:textId="4D0E1B3C" w:rsidR="00F02B18" w:rsidRPr="00F972D6" w:rsidRDefault="008120CB" w:rsidP="00404453">
      <w:pPr>
        <w:spacing w:line="360" w:lineRule="auto"/>
        <w:ind w:firstLine="397"/>
        <w:jc w:val="both"/>
      </w:pPr>
      <w:r w:rsidRPr="00F972D6">
        <w:br w:type="page"/>
      </w:r>
    </w:p>
    <w:p w14:paraId="256DB9C4" w14:textId="2104CD53" w:rsidR="00E02568" w:rsidRPr="00A24EB6" w:rsidRDefault="003F1B6F" w:rsidP="00404453">
      <w:pPr>
        <w:pStyle w:val="Ttulo1"/>
        <w:ind w:firstLine="397"/>
        <w:rPr>
          <w:rFonts w:ascii="Times New Roman" w:hAnsi="Times New Roman" w:cs="Times New Roman"/>
        </w:rPr>
      </w:pPr>
      <w:bookmarkStart w:id="15" w:name="_Toc78211919"/>
      <w:r w:rsidRPr="00A24EB6">
        <w:rPr>
          <w:rFonts w:ascii="Times New Roman" w:hAnsi="Times New Roman" w:cs="Times New Roman"/>
        </w:rPr>
        <w:lastRenderedPageBreak/>
        <w:t xml:space="preserve">5. </w:t>
      </w:r>
      <w:r w:rsidR="007B0EDA" w:rsidRPr="00A24EB6">
        <w:rPr>
          <w:rFonts w:ascii="Times New Roman" w:hAnsi="Times New Roman" w:cs="Times New Roman"/>
        </w:rPr>
        <w:t>Material y métodos</w:t>
      </w:r>
      <w:bookmarkEnd w:id="15"/>
    </w:p>
    <w:p w14:paraId="55E8EE9A" w14:textId="77777777" w:rsidR="007B0EDA" w:rsidRPr="00A24EB6" w:rsidRDefault="007B0EDA" w:rsidP="00404453">
      <w:pPr>
        <w:spacing w:line="360" w:lineRule="auto"/>
        <w:ind w:firstLine="397"/>
        <w:jc w:val="both"/>
      </w:pPr>
    </w:p>
    <w:p w14:paraId="669B91C5" w14:textId="546E581C" w:rsidR="00512565" w:rsidRPr="000A6641" w:rsidRDefault="00A64344" w:rsidP="00E16111">
      <w:pPr>
        <w:spacing w:line="360" w:lineRule="auto"/>
        <w:ind w:firstLine="397"/>
        <w:jc w:val="both"/>
        <w:rPr>
          <w:color w:val="FF0000"/>
        </w:rPr>
      </w:pPr>
      <w:r w:rsidRPr="00A24EB6">
        <w:t xml:space="preserve">Para poder conocer el grado de </w:t>
      </w:r>
      <w:r w:rsidR="003945B0" w:rsidRPr="00A24EB6">
        <w:t>motivación,</w:t>
      </w:r>
      <w:r w:rsidRPr="00A24EB6">
        <w:t xml:space="preserve"> </w:t>
      </w:r>
      <w:r w:rsidR="00C56D34" w:rsidRPr="00A24EB6">
        <w:t>así</w:t>
      </w:r>
      <w:r w:rsidRPr="00A24EB6">
        <w:t xml:space="preserve"> como los </w:t>
      </w:r>
      <w:r w:rsidR="00C56D34" w:rsidRPr="00A24EB6">
        <w:t>factores</w:t>
      </w:r>
      <w:r w:rsidRPr="00A24EB6">
        <w:t xml:space="preserve"> y características que promueven una mayor </w:t>
      </w:r>
      <w:r w:rsidR="00C56D34" w:rsidRPr="00A24EB6">
        <w:t>motivación en el alumnado se emplear</w:t>
      </w:r>
      <w:r w:rsidRPr="00A24EB6">
        <w:t>á una metodología cuantitativa a través de un cuestionario con el fin</w:t>
      </w:r>
      <w:r w:rsidR="00C56D34" w:rsidRPr="00A24EB6">
        <w:t xml:space="preserve"> </w:t>
      </w:r>
      <w:r w:rsidRPr="00A24EB6">
        <w:t>de conocer esta realidad en</w:t>
      </w:r>
      <w:r w:rsidR="00DF605D">
        <w:t xml:space="preserve"> alumnos del ciclo superior de Técnico de Laboratorio Clínico y B</w:t>
      </w:r>
      <w:r w:rsidRPr="00A24EB6">
        <w:t xml:space="preserve">iomédico. </w:t>
      </w:r>
      <w:r w:rsidR="00512565" w:rsidRPr="00A24EB6">
        <w:t>El estudio se llevó a cabo en el mes de marzo del curso académico 2020/20</w:t>
      </w:r>
      <w:r w:rsidR="00DF605D">
        <w:t xml:space="preserve">21 </w:t>
      </w:r>
      <w:r w:rsidR="00E619FA" w:rsidRPr="00A24EB6">
        <w:t xml:space="preserve">en el centro IES Jorge Juan de Puerto de Sagunto, Valencia. </w:t>
      </w:r>
      <w:r w:rsidR="00E479BD">
        <w:t>El cuestionario tenía como objetivo evaluar el grado de motivación del alumnado y los factores que influyen</w:t>
      </w:r>
      <w:r w:rsidR="00E479BD" w:rsidRPr="00E16111">
        <w:rPr>
          <w:highlight w:val="green"/>
        </w:rPr>
        <w:t xml:space="preserve">. </w:t>
      </w:r>
      <w:r w:rsidR="0059094E" w:rsidRPr="00E16111">
        <w:rPr>
          <w:highlight w:val="green"/>
        </w:rPr>
        <w:t>Mediante la adaptación de ítems procedentes</w:t>
      </w:r>
      <w:r w:rsidR="00E16111">
        <w:rPr>
          <w:highlight w:val="green"/>
        </w:rPr>
        <w:t xml:space="preserve"> de</w:t>
      </w:r>
      <w:r w:rsidR="0059094E" w:rsidRPr="00E16111">
        <w:rPr>
          <w:highlight w:val="green"/>
        </w:rPr>
        <w:t>l cuestionario</w:t>
      </w:r>
      <w:r w:rsidR="00E16111" w:rsidRPr="00E16111">
        <w:rPr>
          <w:highlight w:val="green"/>
        </w:rPr>
        <w:t xml:space="preserve"> </w:t>
      </w:r>
      <w:r w:rsidR="00E16111">
        <w:rPr>
          <w:highlight w:val="green"/>
        </w:rPr>
        <w:t>validado</w:t>
      </w:r>
      <w:r w:rsidR="0059094E" w:rsidRPr="00E16111">
        <w:rPr>
          <w:highlight w:val="green"/>
        </w:rPr>
        <w:t xml:space="preserve">  MAPE-3</w:t>
      </w:r>
      <w:r w:rsidR="00E16111">
        <w:rPr>
          <w:highlight w:val="green"/>
        </w:rPr>
        <w:t xml:space="preserve"> como herramienta</w:t>
      </w:r>
      <w:r w:rsidR="00E16111" w:rsidRPr="00E16111">
        <w:rPr>
          <w:highlight w:val="green"/>
        </w:rPr>
        <w:t xml:space="preserve"> de medición del grado de motivación entre el alumnado</w:t>
      </w:r>
    </w:p>
    <w:p w14:paraId="3EE6603E" w14:textId="77777777" w:rsidR="00A64344" w:rsidRPr="00A24EB6" w:rsidRDefault="00A64344" w:rsidP="00404453">
      <w:pPr>
        <w:pStyle w:val="Ttulo2"/>
        <w:spacing w:line="360" w:lineRule="auto"/>
        <w:ind w:firstLine="397"/>
        <w:jc w:val="both"/>
        <w:rPr>
          <w:sz w:val="24"/>
          <w:szCs w:val="24"/>
        </w:rPr>
      </w:pPr>
    </w:p>
    <w:p w14:paraId="7757D30A" w14:textId="2524AD7D" w:rsidR="00512565" w:rsidRPr="00A24EB6" w:rsidRDefault="00A64344" w:rsidP="00404453">
      <w:pPr>
        <w:pStyle w:val="Ttulo2"/>
        <w:ind w:firstLine="397"/>
      </w:pPr>
      <w:bookmarkStart w:id="16" w:name="_Toc78211920"/>
      <w:r w:rsidRPr="00A24EB6">
        <w:t>5.1 Muestra</w:t>
      </w:r>
      <w:bookmarkEnd w:id="16"/>
    </w:p>
    <w:p w14:paraId="5340C11A" w14:textId="77777777" w:rsidR="00A64344" w:rsidRPr="00A24EB6" w:rsidRDefault="00A64344" w:rsidP="00404453">
      <w:pPr>
        <w:spacing w:line="360" w:lineRule="auto"/>
        <w:ind w:firstLine="397"/>
        <w:jc w:val="both"/>
      </w:pPr>
    </w:p>
    <w:p w14:paraId="763CE439" w14:textId="267B0B73" w:rsidR="00A64344" w:rsidRDefault="00A64344" w:rsidP="00404453">
      <w:pPr>
        <w:spacing w:line="360" w:lineRule="auto"/>
        <w:ind w:firstLine="397"/>
        <w:jc w:val="both"/>
        <w:rPr>
          <w:color w:val="FF0000"/>
        </w:rPr>
      </w:pPr>
      <w:r w:rsidRPr="00A24EB6">
        <w:t xml:space="preserve">Los cuestionarios empleados han sido administrados a una muestra de 20 alumnos, la </w:t>
      </w:r>
      <w:r w:rsidR="007D44AB" w:rsidRPr="00A24EB6">
        <w:t>cual quedó reducida a 18</w:t>
      </w:r>
      <w:r w:rsidRPr="00A24EB6">
        <w:t xml:space="preserve"> sujetos, por lo que el ín</w:t>
      </w:r>
      <w:r w:rsidR="00395E74" w:rsidRPr="00A24EB6">
        <w:t>dice de participación fue del 90%. 15</w:t>
      </w:r>
      <w:r w:rsidRPr="00A24EB6">
        <w:t xml:space="preserve"> de l</w:t>
      </w:r>
      <w:r w:rsidR="00395E74" w:rsidRPr="00A24EB6">
        <w:t>os participantes son mujeres (83,33%) y 3 hombres (16,67</w:t>
      </w:r>
      <w:r w:rsidRPr="00A24EB6">
        <w:t>%). En cuanto a la edad de los participantes 10 participantes te</w:t>
      </w:r>
      <w:r w:rsidR="00395E74" w:rsidRPr="00A24EB6">
        <w:t>nían entre 18-20 años (58,82%) 6</w:t>
      </w:r>
      <w:r w:rsidRPr="00A24EB6">
        <w:t xml:space="preserve"> participant</w:t>
      </w:r>
      <w:r w:rsidR="00395E74" w:rsidRPr="00A24EB6">
        <w:t>es tenían entre 20-30 años (35,2</w:t>
      </w:r>
      <w:r w:rsidRPr="00A24EB6">
        <w:t>9%) y 1 pe</w:t>
      </w:r>
      <w:r w:rsidR="00395E74" w:rsidRPr="00A24EB6">
        <w:t>rsona tenía más de 30 años (5,88</w:t>
      </w:r>
      <w:r w:rsidRPr="00A24EB6">
        <w:t xml:space="preserve">%). Todos ellos pertenecen al primer curso del ciclo formativo de Técnico de Laboratorio Clínico y Biomédico. El criterio de inclusión es que pertenecieran a este ciclo formativo. </w:t>
      </w:r>
    </w:p>
    <w:p w14:paraId="451D2A2E" w14:textId="0AE7FBFC" w:rsidR="00811ACF" w:rsidRDefault="00811ACF" w:rsidP="00404453">
      <w:pPr>
        <w:spacing w:line="360" w:lineRule="auto"/>
        <w:ind w:firstLine="397"/>
        <w:jc w:val="both"/>
        <w:rPr>
          <w:color w:val="FF0000"/>
        </w:rPr>
      </w:pPr>
    </w:p>
    <w:p w14:paraId="1986B826" w14:textId="77777777" w:rsidR="00E467F1" w:rsidRPr="00F62EB1" w:rsidRDefault="00E467F1" w:rsidP="00F62EB1">
      <w:pPr>
        <w:pStyle w:val="Ttulo3"/>
        <w:rPr>
          <w:rFonts w:ascii="Times New Roman" w:hAnsi="Times New Roman" w:cs="Times New Roman"/>
        </w:rPr>
      </w:pPr>
      <w:bookmarkStart w:id="17" w:name="_Toc78211921"/>
      <w:r w:rsidRPr="00F62EB1">
        <w:rPr>
          <w:rFonts w:ascii="Times New Roman" w:hAnsi="Times New Roman" w:cs="Times New Roman"/>
        </w:rPr>
        <w:t>5.1.1 Consideraciones éticas</w:t>
      </w:r>
      <w:bookmarkEnd w:id="17"/>
    </w:p>
    <w:p w14:paraId="41433A59" w14:textId="77777777" w:rsidR="00312BB1" w:rsidRPr="00312BB1" w:rsidRDefault="00312BB1" w:rsidP="00312BB1"/>
    <w:p w14:paraId="2E958779" w14:textId="77777777" w:rsidR="00B32D8D" w:rsidRDefault="001E22A4" w:rsidP="00B32D8D">
      <w:pPr>
        <w:spacing w:line="360" w:lineRule="auto"/>
        <w:ind w:firstLine="397"/>
        <w:jc w:val="both"/>
        <w:rPr>
          <w:i/>
          <w:lang w:val="es-ES"/>
        </w:rPr>
      </w:pPr>
      <w:r>
        <w:rPr>
          <w:color w:val="000000" w:themeColor="text1"/>
        </w:rPr>
        <w:t xml:space="preserve">En el </w:t>
      </w:r>
      <w:r w:rsidR="00B32D8D">
        <w:rPr>
          <w:color w:val="000000" w:themeColor="text1"/>
        </w:rPr>
        <w:t>inicio</w:t>
      </w:r>
      <w:r>
        <w:rPr>
          <w:color w:val="000000" w:themeColor="text1"/>
        </w:rPr>
        <w:t xml:space="preserve"> de la encuesta se añadió un preámbulo donde se indicó el objetivo del trabajo de investigación, la voluntariedad de la participación, el tratamiento anónimo de los datos y la referencia al tratamiento de la información de acuerdo a la </w:t>
      </w:r>
      <w:r w:rsidRPr="00B32D8D">
        <w:rPr>
          <w:i/>
          <w:color w:val="000000" w:themeColor="text1"/>
        </w:rPr>
        <w:t>Ley de</w:t>
      </w:r>
      <w:r>
        <w:rPr>
          <w:color w:val="000000" w:themeColor="text1"/>
        </w:rPr>
        <w:t xml:space="preserve"> </w:t>
      </w:r>
      <w:r w:rsidR="00B32D8D" w:rsidRPr="004D11F6">
        <w:rPr>
          <w:i/>
          <w:lang w:val="es-ES"/>
        </w:rPr>
        <w:t>Orgánica 3/2018 de Protección de Datos Personales y garantía de los derechos digitales de 5 de diciembre</w:t>
      </w:r>
      <w:r w:rsidR="00B32D8D">
        <w:rPr>
          <w:i/>
          <w:lang w:val="es-ES"/>
        </w:rPr>
        <w:t>.</w:t>
      </w:r>
    </w:p>
    <w:p w14:paraId="6CC956F6" w14:textId="05D4DAB7" w:rsidR="008128FF" w:rsidRPr="00E16111" w:rsidRDefault="00B32D8D" w:rsidP="00B32D8D">
      <w:pPr>
        <w:spacing w:line="360" w:lineRule="auto"/>
        <w:ind w:firstLine="397"/>
        <w:jc w:val="both"/>
        <w:rPr>
          <w:i/>
          <w:color w:val="FF0000"/>
          <w:lang w:val="es-ES"/>
        </w:rPr>
      </w:pPr>
      <w:r>
        <w:rPr>
          <w:lang w:val="es-ES"/>
        </w:rPr>
        <w:t>T</w:t>
      </w:r>
      <w:r w:rsidR="00312BB1" w:rsidRPr="00312BB1">
        <w:rPr>
          <w:color w:val="000000" w:themeColor="text1"/>
        </w:rPr>
        <w:t>odos los participantes</w:t>
      </w:r>
      <w:r>
        <w:rPr>
          <w:color w:val="000000" w:themeColor="text1"/>
        </w:rPr>
        <w:t xml:space="preserve"> del estudio</w:t>
      </w:r>
      <w:r w:rsidR="00A82BFA">
        <w:rPr>
          <w:color w:val="000000" w:themeColor="text1"/>
        </w:rPr>
        <w:t xml:space="preserve"> fueron </w:t>
      </w:r>
      <w:r w:rsidR="00312BB1" w:rsidRPr="00312BB1">
        <w:rPr>
          <w:color w:val="000000" w:themeColor="text1"/>
        </w:rPr>
        <w:t>voluntarios</w:t>
      </w:r>
      <w:r>
        <w:rPr>
          <w:color w:val="000000" w:themeColor="text1"/>
        </w:rPr>
        <w:t xml:space="preserve"> </w:t>
      </w:r>
      <w:r w:rsidR="00312BB1" w:rsidRPr="00312BB1">
        <w:rPr>
          <w:color w:val="000000" w:themeColor="text1"/>
        </w:rPr>
        <w:t>y mayores de edad. El tratamiento de los datos ha sido anónimo, tal como exige la ley de protección de datos</w:t>
      </w:r>
      <w:r>
        <w:rPr>
          <w:color w:val="000000" w:themeColor="text1"/>
        </w:rPr>
        <w:t xml:space="preserve"> mencionada anteriormente</w:t>
      </w:r>
      <w:r w:rsidR="00312BB1" w:rsidRPr="00312BB1">
        <w:rPr>
          <w:color w:val="000000" w:themeColor="text1"/>
        </w:rPr>
        <w:t xml:space="preserve">. </w:t>
      </w:r>
      <w:r w:rsidR="00E16111">
        <w:rPr>
          <w:color w:val="FF0000"/>
        </w:rPr>
        <w:t>Perfecto el nuevo párrafo de consideraciones éticas</w:t>
      </w:r>
    </w:p>
    <w:p w14:paraId="27070CE8" w14:textId="77777777" w:rsidR="00A64344" w:rsidRDefault="00A64344" w:rsidP="00404453">
      <w:pPr>
        <w:spacing w:line="360" w:lineRule="auto"/>
        <w:ind w:firstLine="397"/>
        <w:jc w:val="both"/>
      </w:pPr>
    </w:p>
    <w:p w14:paraId="08620C43" w14:textId="77777777" w:rsidR="00555C6E" w:rsidRDefault="00555C6E" w:rsidP="00404453">
      <w:pPr>
        <w:spacing w:line="360" w:lineRule="auto"/>
        <w:ind w:firstLine="397"/>
        <w:jc w:val="both"/>
      </w:pPr>
    </w:p>
    <w:p w14:paraId="347D1240" w14:textId="77777777" w:rsidR="00555C6E" w:rsidRPr="00A24EB6" w:rsidRDefault="00555C6E" w:rsidP="00404453">
      <w:pPr>
        <w:spacing w:line="360" w:lineRule="auto"/>
        <w:ind w:firstLine="397"/>
        <w:jc w:val="both"/>
      </w:pPr>
    </w:p>
    <w:p w14:paraId="77D59752" w14:textId="21E38AA0" w:rsidR="00A64344" w:rsidRPr="00A24EB6" w:rsidRDefault="00A64344" w:rsidP="00404453">
      <w:pPr>
        <w:pStyle w:val="Ttulo2"/>
        <w:ind w:firstLine="397"/>
      </w:pPr>
      <w:bookmarkStart w:id="18" w:name="_Toc78211922"/>
      <w:r w:rsidRPr="00A24EB6">
        <w:t>5.2 Instrumento de evaluación</w:t>
      </w:r>
      <w:bookmarkEnd w:id="18"/>
      <w:r w:rsidRPr="00A24EB6">
        <w:t xml:space="preserve"> </w:t>
      </w:r>
    </w:p>
    <w:p w14:paraId="01B7E98A" w14:textId="77777777" w:rsidR="00C56D34" w:rsidRPr="00A24EB6" w:rsidRDefault="00C56D34" w:rsidP="00404453">
      <w:pPr>
        <w:spacing w:line="360" w:lineRule="auto"/>
        <w:ind w:firstLine="397"/>
        <w:jc w:val="both"/>
      </w:pPr>
    </w:p>
    <w:p w14:paraId="137E0777" w14:textId="011BAC2E" w:rsidR="00213492" w:rsidRPr="00E479BD" w:rsidRDefault="00D3660D" w:rsidP="00404453">
      <w:pPr>
        <w:spacing w:line="360" w:lineRule="auto"/>
        <w:ind w:firstLine="397"/>
        <w:jc w:val="both"/>
      </w:pPr>
      <w:r w:rsidRPr="00A24EB6">
        <w:t>La herramienta de estudio ha sido un cuestionario en papel el cual se ha elaborado teniendo en cuen</w:t>
      </w:r>
      <w:r w:rsidRPr="00E479BD">
        <w:t xml:space="preserve">ta los rasgos anteriormente </w:t>
      </w:r>
      <w:r w:rsidR="00215BC1" w:rsidRPr="00E479BD">
        <w:t>citados,</w:t>
      </w:r>
      <w:r w:rsidRPr="00E479BD">
        <w:t xml:space="preserve"> así como el cuestionario validado MAPE-3, ya que es el que más se a</w:t>
      </w:r>
      <w:r w:rsidR="00213492" w:rsidRPr="00E479BD">
        <w:t>semeja a nuestra muestra.</w:t>
      </w:r>
      <w:r w:rsidR="008A524D" w:rsidRPr="00E479BD">
        <w:t xml:space="preserve"> Por tanto se realizó un cuestionario adaptado como instrumento para medir el grado de motivación del alumnado en formación profesional, siguiendo una estructura análoga al del cuestionario MAPE-3</w:t>
      </w:r>
    </w:p>
    <w:p w14:paraId="79149E52" w14:textId="4862892A" w:rsidR="00D3660D" w:rsidRDefault="008A524D" w:rsidP="00404453">
      <w:pPr>
        <w:spacing w:line="360" w:lineRule="auto"/>
        <w:ind w:firstLine="397"/>
        <w:jc w:val="both"/>
      </w:pPr>
      <w:r w:rsidRPr="00E479BD">
        <w:t xml:space="preserve">Como consecuencia de la </w:t>
      </w:r>
      <w:r w:rsidR="00E467F1" w:rsidRPr="00E479BD">
        <w:t>notable</w:t>
      </w:r>
      <w:r w:rsidR="00E467F1">
        <w:t xml:space="preserve"> </w:t>
      </w:r>
      <w:r w:rsidR="00213492" w:rsidRPr="00A24EB6">
        <w:t xml:space="preserve">carencia de instrumentos en castellano para la evaluación de la motivación en sujetos que cursen ciclos superiores por lo que se ha decidido adaptar un cuestionario de forma que fuese más breve y estuviera dirigido a los parámetros a estudiar. </w:t>
      </w:r>
    </w:p>
    <w:p w14:paraId="6C705DCC" w14:textId="04818D41" w:rsidR="00D3660D" w:rsidRPr="00A24EB6" w:rsidRDefault="00D3660D" w:rsidP="00BE1E80">
      <w:pPr>
        <w:spacing w:line="360" w:lineRule="auto"/>
        <w:jc w:val="both"/>
      </w:pPr>
    </w:p>
    <w:p w14:paraId="52264D63" w14:textId="77777777" w:rsidR="00CD365A" w:rsidRPr="00556AC8" w:rsidRDefault="00CD365A" w:rsidP="00CD365A">
      <w:pPr>
        <w:pStyle w:val="Ttulo3"/>
        <w:rPr>
          <w:rFonts w:ascii="Times New Roman" w:hAnsi="Times New Roman" w:cs="Times New Roman"/>
        </w:rPr>
      </w:pPr>
      <w:bookmarkStart w:id="19" w:name="_Toc78211923"/>
      <w:r w:rsidRPr="00556AC8">
        <w:rPr>
          <w:rFonts w:ascii="Times New Roman" w:hAnsi="Times New Roman" w:cs="Times New Roman"/>
        </w:rPr>
        <w:t>5.2.1 Variables de estudio</w:t>
      </w:r>
      <w:bookmarkEnd w:id="19"/>
    </w:p>
    <w:p w14:paraId="19986A0B" w14:textId="6494C363" w:rsidR="006559FA" w:rsidRDefault="00D3660D" w:rsidP="00404453">
      <w:pPr>
        <w:spacing w:line="360" w:lineRule="auto"/>
        <w:ind w:firstLine="397"/>
        <w:jc w:val="both"/>
      </w:pPr>
      <w:r w:rsidRPr="00A24EB6">
        <w:t xml:space="preserve"> </w:t>
      </w:r>
    </w:p>
    <w:p w14:paraId="3A18903F" w14:textId="5B628E36" w:rsidR="00CD365A" w:rsidRPr="00A24EB6" w:rsidRDefault="00CD365A" w:rsidP="00404453">
      <w:pPr>
        <w:spacing w:line="360" w:lineRule="auto"/>
        <w:ind w:firstLine="397"/>
        <w:jc w:val="both"/>
      </w:pPr>
      <w:r>
        <w:t xml:space="preserve">Las variables de estudio se dividen en </w:t>
      </w:r>
    </w:p>
    <w:p w14:paraId="161B84CB" w14:textId="1677A0FB" w:rsidR="006559FA" w:rsidRPr="00CD365A" w:rsidRDefault="00CD365A" w:rsidP="00404453">
      <w:pPr>
        <w:pStyle w:val="Prrafodelista"/>
        <w:numPr>
          <w:ilvl w:val="0"/>
          <w:numId w:val="9"/>
        </w:numPr>
        <w:spacing w:line="360" w:lineRule="auto"/>
        <w:ind w:firstLine="397"/>
        <w:jc w:val="both"/>
        <w:rPr>
          <w:rFonts w:ascii="Times New Roman" w:hAnsi="Times New Roman" w:cs="Times New Roman"/>
          <w:lang w:val="es-ES_tradnl"/>
        </w:rPr>
      </w:pPr>
      <w:r w:rsidRPr="00CD365A">
        <w:rPr>
          <w:rFonts w:ascii="Times New Roman" w:hAnsi="Times New Roman" w:cs="Times New Roman"/>
          <w:lang w:val="es-ES_tradnl"/>
        </w:rPr>
        <w:t>S</w:t>
      </w:r>
      <w:r w:rsidR="00BE1E80" w:rsidRPr="00CD365A">
        <w:rPr>
          <w:rFonts w:ascii="Times New Roman" w:hAnsi="Times New Roman" w:cs="Times New Roman"/>
          <w:lang w:val="es-ES_tradnl"/>
        </w:rPr>
        <w:t>ociodemográficos: edad,</w:t>
      </w:r>
      <w:r w:rsidRPr="00CD365A">
        <w:rPr>
          <w:rFonts w:ascii="Times New Roman" w:hAnsi="Times New Roman" w:cs="Times New Roman"/>
          <w:lang w:val="es-ES_tradnl"/>
        </w:rPr>
        <w:t xml:space="preserve"> género</w:t>
      </w:r>
      <w:r w:rsidR="00BE1E80" w:rsidRPr="00CD365A">
        <w:rPr>
          <w:rFonts w:ascii="Times New Roman" w:hAnsi="Times New Roman" w:cs="Times New Roman"/>
          <w:lang w:val="es-ES_tradnl"/>
        </w:rPr>
        <w:t>, vía de acceso al ciclo y estudios</w:t>
      </w:r>
      <w:r w:rsidRPr="00CD365A">
        <w:rPr>
          <w:rFonts w:ascii="Times New Roman" w:hAnsi="Times New Roman" w:cs="Times New Roman"/>
          <w:lang w:val="es-ES_tradnl"/>
        </w:rPr>
        <w:t xml:space="preserve"> previos.</w:t>
      </w:r>
    </w:p>
    <w:p w14:paraId="03A3F572" w14:textId="5DC56DB3" w:rsidR="006559FA" w:rsidRPr="00A24EB6" w:rsidRDefault="00CD365A" w:rsidP="00404453">
      <w:pPr>
        <w:pStyle w:val="Prrafodelista"/>
        <w:numPr>
          <w:ilvl w:val="0"/>
          <w:numId w:val="9"/>
        </w:numPr>
        <w:spacing w:line="360" w:lineRule="auto"/>
        <w:ind w:firstLine="397"/>
        <w:jc w:val="both"/>
        <w:rPr>
          <w:rFonts w:ascii="Times New Roman" w:hAnsi="Times New Roman" w:cs="Times New Roman"/>
          <w:lang w:val="es-ES_tradnl"/>
        </w:rPr>
      </w:pPr>
      <w:r>
        <w:rPr>
          <w:rFonts w:ascii="Times New Roman" w:hAnsi="Times New Roman" w:cs="Times New Roman"/>
          <w:lang w:val="es-ES_tradnl"/>
        </w:rPr>
        <w:t>G</w:t>
      </w:r>
      <w:r w:rsidR="00E467F1">
        <w:rPr>
          <w:rFonts w:ascii="Times New Roman" w:hAnsi="Times New Roman" w:cs="Times New Roman"/>
          <w:lang w:val="es-ES_tradnl"/>
        </w:rPr>
        <w:t>rado de motivación del alumna</w:t>
      </w:r>
      <w:r w:rsidR="00DF605D">
        <w:rPr>
          <w:rFonts w:ascii="Times New Roman" w:hAnsi="Times New Roman" w:cs="Times New Roman"/>
          <w:lang w:val="es-ES_tradnl"/>
        </w:rPr>
        <w:t>do</w:t>
      </w:r>
    </w:p>
    <w:p w14:paraId="69298FFD" w14:textId="1ED4D41E" w:rsidR="006559FA" w:rsidRPr="00DF605D" w:rsidRDefault="00CD365A" w:rsidP="006F055A">
      <w:pPr>
        <w:pStyle w:val="Prrafodelista"/>
        <w:numPr>
          <w:ilvl w:val="0"/>
          <w:numId w:val="9"/>
        </w:numPr>
        <w:spacing w:line="360" w:lineRule="auto"/>
        <w:ind w:firstLine="397"/>
        <w:jc w:val="both"/>
        <w:rPr>
          <w:rFonts w:ascii="Times New Roman" w:hAnsi="Times New Roman" w:cs="Times New Roman"/>
          <w:lang w:val="es-ES_tradnl"/>
        </w:rPr>
      </w:pPr>
      <w:r>
        <w:rPr>
          <w:rFonts w:ascii="Times New Roman" w:hAnsi="Times New Roman" w:cs="Times New Roman"/>
          <w:lang w:val="es-ES_tradnl"/>
        </w:rPr>
        <w:t>Influencia de las metodologías</w:t>
      </w:r>
      <w:r w:rsidR="00DF605D">
        <w:rPr>
          <w:rFonts w:ascii="Times New Roman" w:hAnsi="Times New Roman" w:cs="Times New Roman"/>
          <w:lang w:val="es-ES_tradnl"/>
        </w:rPr>
        <w:t xml:space="preserve"> activas y TICS.</w:t>
      </w:r>
    </w:p>
    <w:p w14:paraId="7B6C7F9E" w14:textId="44E99FB1" w:rsidR="006559FA" w:rsidRDefault="00DF605D" w:rsidP="00404453">
      <w:pPr>
        <w:pStyle w:val="Prrafodelista"/>
        <w:numPr>
          <w:ilvl w:val="0"/>
          <w:numId w:val="9"/>
        </w:numPr>
        <w:spacing w:line="360" w:lineRule="auto"/>
        <w:ind w:firstLine="397"/>
        <w:jc w:val="both"/>
        <w:rPr>
          <w:rFonts w:ascii="Times New Roman" w:hAnsi="Times New Roman" w:cs="Times New Roman"/>
          <w:lang w:val="es-ES_tradnl"/>
        </w:rPr>
      </w:pPr>
      <w:r>
        <w:rPr>
          <w:rFonts w:ascii="Times New Roman" w:hAnsi="Times New Roman" w:cs="Times New Roman"/>
          <w:lang w:val="es-ES_tradnl"/>
        </w:rPr>
        <w:t xml:space="preserve"> </w:t>
      </w:r>
      <w:r w:rsidR="00CD365A">
        <w:rPr>
          <w:rFonts w:ascii="Times New Roman" w:hAnsi="Times New Roman" w:cs="Times New Roman"/>
          <w:lang w:val="es-ES_tradnl"/>
        </w:rPr>
        <w:t>Influencia de la evaluación.</w:t>
      </w:r>
    </w:p>
    <w:p w14:paraId="014B6971" w14:textId="35EBF17D" w:rsidR="00BE1E80" w:rsidRDefault="00CD365A" w:rsidP="00BE1E80">
      <w:pPr>
        <w:pStyle w:val="Prrafodelista"/>
        <w:numPr>
          <w:ilvl w:val="0"/>
          <w:numId w:val="9"/>
        </w:numPr>
        <w:spacing w:line="360" w:lineRule="auto"/>
        <w:ind w:firstLine="397"/>
        <w:jc w:val="both"/>
        <w:rPr>
          <w:rFonts w:ascii="Times New Roman" w:hAnsi="Times New Roman" w:cs="Times New Roman"/>
          <w:lang w:val="es-ES_tradnl"/>
        </w:rPr>
      </w:pPr>
      <w:r>
        <w:rPr>
          <w:rFonts w:ascii="Times New Roman" w:hAnsi="Times New Roman" w:cs="Times New Roman"/>
          <w:lang w:val="es-ES_tradnl"/>
        </w:rPr>
        <w:t>F</w:t>
      </w:r>
      <w:r w:rsidR="00BE1E80">
        <w:rPr>
          <w:rFonts w:ascii="Times New Roman" w:hAnsi="Times New Roman" w:cs="Times New Roman"/>
          <w:lang w:val="es-ES_tradnl"/>
        </w:rPr>
        <w:t xml:space="preserve">actores y/o características que </w:t>
      </w:r>
      <w:r>
        <w:rPr>
          <w:rFonts w:ascii="Times New Roman" w:hAnsi="Times New Roman" w:cs="Times New Roman"/>
          <w:lang w:val="es-ES_tradnl"/>
        </w:rPr>
        <w:t>influyen positiva y negativamente</w:t>
      </w:r>
      <w:r w:rsidR="00BE1E80">
        <w:rPr>
          <w:rFonts w:ascii="Times New Roman" w:hAnsi="Times New Roman" w:cs="Times New Roman"/>
          <w:lang w:val="es-ES_tradnl"/>
        </w:rPr>
        <w:t xml:space="preserve">. </w:t>
      </w:r>
    </w:p>
    <w:p w14:paraId="0974DB49" w14:textId="77777777" w:rsidR="00BE1E80" w:rsidRDefault="00BE1E80" w:rsidP="00CD365A">
      <w:pPr>
        <w:spacing w:line="360" w:lineRule="auto"/>
        <w:jc w:val="both"/>
      </w:pPr>
    </w:p>
    <w:p w14:paraId="25B6EF7E" w14:textId="0D17F334" w:rsidR="00D3660D" w:rsidRPr="00BE1E80" w:rsidRDefault="00BE1E80" w:rsidP="00B47A50">
      <w:pPr>
        <w:spacing w:line="360" w:lineRule="auto"/>
        <w:ind w:firstLine="397"/>
        <w:jc w:val="both"/>
      </w:pPr>
      <w:r w:rsidRPr="00BE1E80">
        <w:t xml:space="preserve">En su conjunto, </w:t>
      </w:r>
      <w:r w:rsidR="00CD365A">
        <w:t xml:space="preserve">el cuestionario </w:t>
      </w:r>
      <w:r w:rsidR="00CD365A" w:rsidRPr="00BE1E80">
        <w:t>c</w:t>
      </w:r>
      <w:r w:rsidR="00CD365A">
        <w:t>onsistía</w:t>
      </w:r>
      <w:r w:rsidR="00B47A50">
        <w:t xml:space="preserve"> en 28</w:t>
      </w:r>
      <w:r w:rsidR="00D3660D" w:rsidRPr="00BE1E80">
        <w:t xml:space="preserve"> preguntas de las cuale</w:t>
      </w:r>
      <w:r w:rsidR="00B47A50">
        <w:t>s 17</w:t>
      </w:r>
      <w:r>
        <w:t xml:space="preserve"> eran de respuesta </w:t>
      </w:r>
      <w:r w:rsidR="00B47A50">
        <w:t>múltiple</w:t>
      </w:r>
      <w:r>
        <w:t xml:space="preserve">, </w:t>
      </w:r>
      <w:r w:rsidR="00B47A50">
        <w:t>7 con formato de escala Likert y 4</w:t>
      </w:r>
      <w:r w:rsidR="00D3660D" w:rsidRPr="00BE1E80">
        <w:t xml:space="preserve"> de </w:t>
      </w:r>
      <w:r w:rsidR="00D3660D" w:rsidRPr="00555C6E">
        <w:t>respuesta corta (</w:t>
      </w:r>
      <w:r w:rsidR="00D3660D" w:rsidRPr="00555C6E">
        <w:rPr>
          <w:b/>
        </w:rPr>
        <w:t>Anexo I)</w:t>
      </w:r>
    </w:p>
    <w:p w14:paraId="6AD9D8C5" w14:textId="29E60B70" w:rsidR="00CD365A" w:rsidRDefault="00CD365A" w:rsidP="00B47A50">
      <w:pPr>
        <w:spacing w:line="360" w:lineRule="auto"/>
        <w:ind w:firstLine="397"/>
        <w:jc w:val="both"/>
      </w:pPr>
    </w:p>
    <w:p w14:paraId="79518AD2" w14:textId="03988248" w:rsidR="00CD365A" w:rsidRPr="00556AC8" w:rsidRDefault="00CD365A" w:rsidP="00CD365A">
      <w:pPr>
        <w:pStyle w:val="Ttulo2"/>
      </w:pPr>
      <w:bookmarkStart w:id="20" w:name="_Toc78211924"/>
      <w:r w:rsidRPr="00556AC8">
        <w:t>5.3 Análisis de los datos</w:t>
      </w:r>
      <w:bookmarkEnd w:id="20"/>
    </w:p>
    <w:p w14:paraId="0CCABAC8" w14:textId="77777777" w:rsidR="00CD365A" w:rsidRDefault="00CD365A" w:rsidP="00B47A50">
      <w:pPr>
        <w:spacing w:line="360" w:lineRule="auto"/>
        <w:ind w:firstLine="397"/>
        <w:jc w:val="both"/>
      </w:pPr>
    </w:p>
    <w:p w14:paraId="0F6561B7" w14:textId="1959D1D8" w:rsidR="00512565" w:rsidRPr="00A24EB6" w:rsidRDefault="00512565" w:rsidP="00B47A50">
      <w:pPr>
        <w:spacing w:line="360" w:lineRule="auto"/>
        <w:ind w:firstLine="397"/>
        <w:jc w:val="both"/>
      </w:pPr>
      <w:r w:rsidRPr="00CD365A">
        <w:t xml:space="preserve">Los resultados han sido analizados </w:t>
      </w:r>
      <w:r w:rsidR="00CD365A" w:rsidRPr="00CD365A">
        <w:t xml:space="preserve">y representados </w:t>
      </w:r>
      <w:r w:rsidRPr="00CD365A">
        <w:t>con el programa GraphPad Prism 8.</w:t>
      </w:r>
      <w:r w:rsidR="00CD365A">
        <w:t xml:space="preserve"> La correlación entre las expectativas alcanzadas y el ánimo y ganas para finalizar el curso se ha analizado mediante correlación de Pearson. Para el análisis se ha empleado un nivel de significación estadística de 0.05</w:t>
      </w:r>
    </w:p>
    <w:p w14:paraId="47E414BC" w14:textId="77777777" w:rsidR="00512565" w:rsidRPr="00A24EB6" w:rsidRDefault="00512565" w:rsidP="00404453">
      <w:pPr>
        <w:spacing w:line="360" w:lineRule="auto"/>
        <w:ind w:firstLine="397"/>
        <w:jc w:val="both"/>
        <w:rPr>
          <w:highlight w:val="yellow"/>
        </w:rPr>
      </w:pPr>
    </w:p>
    <w:p w14:paraId="6EDF90FF" w14:textId="77777777" w:rsidR="00B432ED" w:rsidRPr="00A24EB6" w:rsidRDefault="00B432ED" w:rsidP="00404453">
      <w:pPr>
        <w:spacing w:line="360" w:lineRule="auto"/>
        <w:ind w:firstLine="397"/>
        <w:jc w:val="both"/>
      </w:pPr>
    </w:p>
    <w:p w14:paraId="4A72F1D0" w14:textId="2616BC9F" w:rsidR="008120CB" w:rsidRPr="00A24EB6" w:rsidRDefault="008120CB" w:rsidP="00404453">
      <w:pPr>
        <w:spacing w:line="360" w:lineRule="auto"/>
        <w:ind w:firstLine="397"/>
        <w:jc w:val="both"/>
      </w:pPr>
      <w:r w:rsidRPr="00A24EB6">
        <w:br w:type="page"/>
      </w:r>
    </w:p>
    <w:p w14:paraId="3ED45906" w14:textId="46BB2808" w:rsidR="00E86001" w:rsidRPr="00A24EB6" w:rsidRDefault="003F1B6F" w:rsidP="00404453">
      <w:pPr>
        <w:pStyle w:val="Ttulo1"/>
        <w:ind w:firstLine="397"/>
        <w:rPr>
          <w:rFonts w:ascii="Times New Roman" w:hAnsi="Times New Roman" w:cs="Times New Roman"/>
        </w:rPr>
      </w:pPr>
      <w:bookmarkStart w:id="21" w:name="_Toc78211925"/>
      <w:r w:rsidRPr="00A24EB6">
        <w:rPr>
          <w:rFonts w:ascii="Times New Roman" w:hAnsi="Times New Roman" w:cs="Times New Roman"/>
        </w:rPr>
        <w:lastRenderedPageBreak/>
        <w:t>6. Resultados</w:t>
      </w:r>
      <w:bookmarkEnd w:id="21"/>
      <w:r w:rsidRPr="00A24EB6">
        <w:rPr>
          <w:rFonts w:ascii="Times New Roman" w:hAnsi="Times New Roman" w:cs="Times New Roman"/>
        </w:rPr>
        <w:t xml:space="preserve"> </w:t>
      </w:r>
    </w:p>
    <w:p w14:paraId="2F634F1B" w14:textId="77777777" w:rsidR="00BE7B9E" w:rsidRPr="00A24EB6" w:rsidRDefault="00BE7B9E" w:rsidP="00404453">
      <w:pPr>
        <w:spacing w:line="360" w:lineRule="auto"/>
        <w:ind w:firstLine="397"/>
        <w:jc w:val="both"/>
        <w:rPr>
          <w:rFonts w:eastAsia="Times New Roman"/>
        </w:rPr>
      </w:pPr>
    </w:p>
    <w:p w14:paraId="386551EF" w14:textId="7D1ECEE6" w:rsidR="00B432ED" w:rsidRPr="00A24EB6" w:rsidRDefault="00B432ED" w:rsidP="001F29C3">
      <w:pPr>
        <w:spacing w:line="360" w:lineRule="auto"/>
        <w:ind w:firstLine="397"/>
        <w:jc w:val="both"/>
        <w:rPr>
          <w:rFonts w:eastAsia="Times New Roman"/>
        </w:rPr>
      </w:pPr>
      <w:r w:rsidRPr="00A24EB6">
        <w:rPr>
          <w:rFonts w:eastAsia="Times New Roman"/>
        </w:rPr>
        <w:t>A pesar de que la motivación académica es un constructo ampliamente estudiado por los investigadores a lo largo de toda la educación obligatoria e incluso en</w:t>
      </w:r>
      <w:r w:rsidR="00CD31EB" w:rsidRPr="00A24EB6">
        <w:rPr>
          <w:rFonts w:eastAsia="Times New Roman"/>
        </w:rPr>
        <w:t xml:space="preserve"> niveles superiores (bachiller, ciclos formativos y u</w:t>
      </w:r>
      <w:r w:rsidRPr="00A24EB6">
        <w:rPr>
          <w:rFonts w:eastAsia="Times New Roman"/>
        </w:rPr>
        <w:t xml:space="preserve">niversidad), los docentes de todos los niveles educativos siguen </w:t>
      </w:r>
      <w:r w:rsidR="00CD31EB" w:rsidRPr="00A24EB6">
        <w:rPr>
          <w:rFonts w:eastAsia="Times New Roman"/>
        </w:rPr>
        <w:t xml:space="preserve">apreciando la desmotivación </w:t>
      </w:r>
      <w:r w:rsidRPr="00A24EB6">
        <w:rPr>
          <w:rFonts w:eastAsia="Times New Roman"/>
        </w:rPr>
        <w:t>que tienen sus alumnos por aprender</w:t>
      </w:r>
      <w:r w:rsidR="00CD31EB" w:rsidRPr="00A24EB6">
        <w:rPr>
          <w:rFonts w:eastAsia="Times New Roman"/>
        </w:rPr>
        <w:t xml:space="preserve">. </w:t>
      </w:r>
      <w:r w:rsidRPr="00A24EB6">
        <w:rPr>
          <w:rFonts w:eastAsia="Times New Roman"/>
        </w:rPr>
        <w:t>Es por ello imprescindible ahondar en ésta temática, de modo que podamos descubrir qué determinantes motivacionales provocan que este hecho ocurra para evitar que sea así</w:t>
      </w:r>
      <w:r w:rsidR="00CD31EB" w:rsidRPr="00A24EB6">
        <w:rPr>
          <w:rFonts w:eastAsia="Times New Roman"/>
        </w:rPr>
        <w:t>. A</w:t>
      </w:r>
      <w:r w:rsidR="003945B0" w:rsidRPr="00A24EB6">
        <w:rPr>
          <w:rFonts w:eastAsia="Times New Roman"/>
        </w:rPr>
        <w:t>demás, a</w:t>
      </w:r>
      <w:r w:rsidR="00CD31EB" w:rsidRPr="00A24EB6">
        <w:rPr>
          <w:rFonts w:eastAsia="Times New Roman"/>
        </w:rPr>
        <w:t xml:space="preserve"> lo largo del estudio nos hemos percatado que apenas hay publicaciones que evalúen el grado de motivación de los alumnos de ciclos formativos, en c</w:t>
      </w:r>
      <w:r w:rsidR="001F29C3">
        <w:rPr>
          <w:rFonts w:eastAsia="Times New Roman"/>
        </w:rPr>
        <w:t>oncreto del ciclo formativo de Técnico de Laboratorio Clínico y B</w:t>
      </w:r>
      <w:r w:rsidR="00CD31EB" w:rsidRPr="00A24EB6">
        <w:rPr>
          <w:rFonts w:eastAsia="Times New Roman"/>
        </w:rPr>
        <w:t xml:space="preserve">iomédico a pesar </w:t>
      </w:r>
      <w:r w:rsidR="00D83F2A">
        <w:rPr>
          <w:rFonts w:eastAsia="Times New Roman"/>
        </w:rPr>
        <w:t xml:space="preserve">de </w:t>
      </w:r>
      <w:r w:rsidR="00CD31EB" w:rsidRPr="00A24EB6">
        <w:rPr>
          <w:rFonts w:eastAsia="Times New Roman"/>
        </w:rPr>
        <w:t>que las tasas de abandono escolar entre los 18-24 años son d</w:t>
      </w:r>
      <w:r w:rsidR="003945B0" w:rsidRPr="00A24EB6">
        <w:rPr>
          <w:rFonts w:eastAsia="Times New Roman"/>
        </w:rPr>
        <w:t>e las más altas en toda Europa</w:t>
      </w:r>
      <w:r w:rsidR="001A6E9A" w:rsidRPr="00A24EB6">
        <w:rPr>
          <w:rFonts w:eastAsia="Times New Roman"/>
        </w:rPr>
        <w:t xml:space="preserve">. Por ello se ha decidido evaluar el grado de motivación y los posibles factores que intervengan a través de un cuestionario. </w:t>
      </w:r>
    </w:p>
    <w:p w14:paraId="514EECB6" w14:textId="7B1596BB" w:rsidR="00151BB2" w:rsidRPr="00E479BD" w:rsidRDefault="00E479BD" w:rsidP="00E479BD">
      <w:pPr>
        <w:pStyle w:val="Ttulo2"/>
        <w:ind w:firstLine="397"/>
      </w:pPr>
      <w:bookmarkStart w:id="22" w:name="_Toc78211926"/>
      <w:r w:rsidRPr="00E479BD">
        <w:t>6.1 Datos sociodemográficos</w:t>
      </w:r>
      <w:bookmarkEnd w:id="22"/>
    </w:p>
    <w:p w14:paraId="104A1769" w14:textId="77777777" w:rsidR="00E479BD" w:rsidRDefault="00E479BD" w:rsidP="00267A24">
      <w:pPr>
        <w:spacing w:line="360" w:lineRule="auto"/>
        <w:jc w:val="both"/>
      </w:pPr>
    </w:p>
    <w:p w14:paraId="0570C06F" w14:textId="429EF5C8" w:rsidR="00E479BD" w:rsidRDefault="00617146" w:rsidP="00267A24">
      <w:pPr>
        <w:spacing w:line="360" w:lineRule="auto"/>
        <w:ind w:firstLine="397"/>
        <w:jc w:val="both"/>
      </w:pPr>
      <w:r w:rsidRPr="00555C6E">
        <w:t>En la primera parte del cuestionario preguntamos datos socioepidemiológicos (</w:t>
      </w:r>
      <w:r w:rsidRPr="00555C6E">
        <w:rPr>
          <w:b/>
        </w:rPr>
        <w:t>Anexo II</w:t>
      </w:r>
      <w:r w:rsidRPr="00555C6E">
        <w:t>) con el fin de averiguar el perfil del alumnado que cursa el ciclo formativo de Técnico de Laboratorio Clínico y Biomédico.</w:t>
      </w:r>
      <w:r w:rsidR="00D503D8" w:rsidRPr="00555C6E">
        <w:t xml:space="preserve"> A partir de la </w:t>
      </w:r>
      <w:r w:rsidR="00D503D8" w:rsidRPr="00555C6E">
        <w:rPr>
          <w:b/>
        </w:rPr>
        <w:t xml:space="preserve">Tabla 2 </w:t>
      </w:r>
      <w:r w:rsidR="00D503D8" w:rsidRPr="00555C6E">
        <w:t>podemos observar que el</w:t>
      </w:r>
      <w:r w:rsidR="00D503D8">
        <w:t xml:space="preserve"> número de mujeres es mucho más elevado que el de hombres (15 mujeres respecto a 3 hombres) y que la mayoría </w:t>
      </w:r>
      <w:r w:rsidR="00693FD6">
        <w:t xml:space="preserve">(11 alumnos) </w:t>
      </w:r>
      <w:r w:rsidR="00D503D8">
        <w:t>tienen</w:t>
      </w:r>
      <w:r w:rsidR="00693FD6">
        <w:t xml:space="preserve"> entre 18 y 20 años, seguido de 6 alumnos que tienen entre 20-30 y un alumno que tiene más de 30. </w:t>
      </w:r>
    </w:p>
    <w:p w14:paraId="6747CF23" w14:textId="5E345178" w:rsidR="00693FD6" w:rsidRDefault="00693FD6" w:rsidP="00267A24">
      <w:pPr>
        <w:spacing w:line="360" w:lineRule="auto"/>
        <w:ind w:firstLine="397"/>
        <w:jc w:val="both"/>
      </w:pPr>
      <w:r>
        <w:t xml:space="preserve">Por otro lado, se quiso averiguar si el ciclo formativo era la primera opción del alumnado a lo que 7 alumnos respondieron que sí y 11 que no. En cuanto a la vía de acceso, 13 alumnos accedían desde el bachillerato y 5 desde grado medio. En relación a esta pregunta se preguntó si </w:t>
      </w:r>
      <w:r w:rsidR="00D73C34">
        <w:t>tenían otros estudios y en concordancia con el resto de preguntas, 5 alumnos contestaron que sí y 13 que no.</w:t>
      </w:r>
    </w:p>
    <w:p w14:paraId="2F8A0D7D" w14:textId="77777777" w:rsidR="00D73C34" w:rsidRDefault="00D73C34" w:rsidP="00267A24">
      <w:pPr>
        <w:spacing w:line="360" w:lineRule="auto"/>
        <w:ind w:firstLine="397"/>
        <w:jc w:val="both"/>
      </w:pPr>
    </w:p>
    <w:p w14:paraId="1826595D" w14:textId="77777777" w:rsidR="00D73C34" w:rsidRDefault="00D73C34" w:rsidP="00267A24">
      <w:pPr>
        <w:spacing w:line="360" w:lineRule="auto"/>
        <w:ind w:firstLine="397"/>
        <w:jc w:val="both"/>
      </w:pPr>
    </w:p>
    <w:p w14:paraId="123F066D" w14:textId="77777777" w:rsidR="00D73C34" w:rsidRDefault="00D73C34" w:rsidP="00267A24">
      <w:pPr>
        <w:spacing w:line="360" w:lineRule="auto"/>
        <w:ind w:firstLine="397"/>
        <w:jc w:val="both"/>
      </w:pPr>
    </w:p>
    <w:p w14:paraId="16E63B92" w14:textId="77777777" w:rsidR="00D73C34" w:rsidRDefault="00D73C34" w:rsidP="00267A24">
      <w:pPr>
        <w:spacing w:line="360" w:lineRule="auto"/>
        <w:ind w:firstLine="397"/>
        <w:jc w:val="both"/>
      </w:pPr>
    </w:p>
    <w:p w14:paraId="19881DD1" w14:textId="77777777" w:rsidR="00D73C34" w:rsidRDefault="00D73C34" w:rsidP="00267A24">
      <w:pPr>
        <w:spacing w:line="360" w:lineRule="auto"/>
        <w:ind w:firstLine="397"/>
        <w:jc w:val="both"/>
      </w:pPr>
    </w:p>
    <w:p w14:paraId="15ECA33C" w14:textId="77777777" w:rsidR="00D73C34" w:rsidRPr="00D503D8" w:rsidRDefault="00D73C34" w:rsidP="00267A24">
      <w:pPr>
        <w:spacing w:line="360" w:lineRule="auto"/>
        <w:ind w:firstLine="397"/>
        <w:jc w:val="both"/>
      </w:pPr>
    </w:p>
    <w:p w14:paraId="3BA6F6A7" w14:textId="77777777" w:rsidR="00267A24" w:rsidRDefault="00267A24" w:rsidP="00267A24">
      <w:pPr>
        <w:spacing w:line="360" w:lineRule="auto"/>
        <w:ind w:firstLine="397"/>
        <w:jc w:val="both"/>
      </w:pPr>
    </w:p>
    <w:p w14:paraId="1984B6E6" w14:textId="30A32114" w:rsidR="009E008C" w:rsidRPr="00555C6E" w:rsidRDefault="00555C6E" w:rsidP="00555C6E">
      <w:pPr>
        <w:pStyle w:val="Descripcin"/>
        <w:keepNext/>
        <w:jc w:val="both"/>
        <w:rPr>
          <w:i w:val="0"/>
          <w:color w:val="000000" w:themeColor="text1"/>
          <w:sz w:val="22"/>
        </w:rPr>
      </w:pPr>
      <w:bookmarkStart w:id="23" w:name="_Toc78211865"/>
      <w:r w:rsidRPr="00555C6E">
        <w:rPr>
          <w:b/>
          <w:i w:val="0"/>
          <w:color w:val="000000" w:themeColor="text1"/>
          <w:sz w:val="22"/>
        </w:rPr>
        <w:lastRenderedPageBreak/>
        <w:t xml:space="preserve">Tabla </w:t>
      </w:r>
      <w:r w:rsidRPr="00555C6E">
        <w:rPr>
          <w:b/>
          <w:i w:val="0"/>
          <w:color w:val="000000" w:themeColor="text1"/>
          <w:sz w:val="22"/>
        </w:rPr>
        <w:fldChar w:fldCharType="begin"/>
      </w:r>
      <w:r w:rsidRPr="00555C6E">
        <w:rPr>
          <w:b/>
          <w:i w:val="0"/>
          <w:color w:val="000000" w:themeColor="text1"/>
          <w:sz w:val="22"/>
        </w:rPr>
        <w:instrText xml:space="preserve"> SEQ Tabla \* ARABIC </w:instrText>
      </w:r>
      <w:r w:rsidRPr="00555C6E">
        <w:rPr>
          <w:b/>
          <w:i w:val="0"/>
          <w:color w:val="000000" w:themeColor="text1"/>
          <w:sz w:val="22"/>
        </w:rPr>
        <w:fldChar w:fldCharType="separate"/>
      </w:r>
      <w:r>
        <w:rPr>
          <w:b/>
          <w:i w:val="0"/>
          <w:noProof/>
          <w:color w:val="000000" w:themeColor="text1"/>
          <w:sz w:val="22"/>
        </w:rPr>
        <w:t>2</w:t>
      </w:r>
      <w:r w:rsidRPr="00555C6E">
        <w:rPr>
          <w:b/>
          <w:i w:val="0"/>
          <w:color w:val="000000" w:themeColor="text1"/>
          <w:sz w:val="22"/>
        </w:rPr>
        <w:fldChar w:fldCharType="end"/>
      </w:r>
      <w:r w:rsidRPr="00555C6E">
        <w:rPr>
          <w:i w:val="0"/>
          <w:color w:val="000000" w:themeColor="text1"/>
          <w:sz w:val="22"/>
        </w:rPr>
        <w:t>.</w:t>
      </w:r>
      <w:r w:rsidR="00110755" w:rsidRPr="00555C6E">
        <w:rPr>
          <w:i w:val="0"/>
          <w:color w:val="000000" w:themeColor="text1"/>
          <w:sz w:val="22"/>
        </w:rPr>
        <w:t xml:space="preserve"> Datos socioepidemiológicos del </w:t>
      </w:r>
      <w:r w:rsidR="00500ECA" w:rsidRPr="00555C6E">
        <w:rPr>
          <w:i w:val="0"/>
          <w:color w:val="000000" w:themeColor="text1"/>
          <w:sz w:val="22"/>
        </w:rPr>
        <w:t>alumnado de primer curso del CFGS de Técnico de Laboratorio Clínico y Biomédico.</w:t>
      </w:r>
      <w:bookmarkEnd w:id="23"/>
    </w:p>
    <w:tbl>
      <w:tblPr>
        <w:tblStyle w:val="Tablaconcuadrcula"/>
        <w:tblW w:w="8781" w:type="dxa"/>
        <w:tblLook w:val="04A0" w:firstRow="1" w:lastRow="0" w:firstColumn="1" w:lastColumn="0" w:noHBand="0" w:noVBand="1"/>
      </w:tblPr>
      <w:tblGrid>
        <w:gridCol w:w="4987"/>
        <w:gridCol w:w="2093"/>
        <w:gridCol w:w="1701"/>
      </w:tblGrid>
      <w:tr w:rsidR="00500ECA" w14:paraId="338C593C" w14:textId="77777777" w:rsidTr="00500ECA">
        <w:tc>
          <w:tcPr>
            <w:tcW w:w="4987" w:type="dxa"/>
            <w:shd w:val="clear" w:color="auto" w:fill="E2D6FD"/>
          </w:tcPr>
          <w:p w14:paraId="45C1D2F8" w14:textId="225EAF19" w:rsidR="00110755" w:rsidRPr="00110755" w:rsidRDefault="00110755" w:rsidP="00555C6E">
            <w:pPr>
              <w:spacing w:line="360" w:lineRule="auto"/>
              <w:jc w:val="center"/>
              <w:rPr>
                <w:b/>
              </w:rPr>
            </w:pPr>
            <w:r>
              <w:rPr>
                <w:b/>
              </w:rPr>
              <w:t>Ítem</w:t>
            </w:r>
          </w:p>
        </w:tc>
        <w:tc>
          <w:tcPr>
            <w:tcW w:w="2093" w:type="dxa"/>
            <w:shd w:val="clear" w:color="auto" w:fill="E2D6FD"/>
          </w:tcPr>
          <w:p w14:paraId="37C7544D" w14:textId="65208BD5" w:rsidR="00110755" w:rsidRPr="00B776A7" w:rsidRDefault="00B776A7" w:rsidP="00555C6E">
            <w:pPr>
              <w:spacing w:line="360" w:lineRule="auto"/>
              <w:jc w:val="center"/>
              <w:rPr>
                <w:b/>
              </w:rPr>
            </w:pPr>
            <w:r w:rsidRPr="00B776A7">
              <w:rPr>
                <w:b/>
                <w:highlight w:val="green"/>
              </w:rPr>
              <w:t>Respuesta</w:t>
            </w:r>
          </w:p>
        </w:tc>
        <w:tc>
          <w:tcPr>
            <w:tcW w:w="1701" w:type="dxa"/>
            <w:shd w:val="clear" w:color="auto" w:fill="E2D6FD"/>
          </w:tcPr>
          <w:p w14:paraId="74F9F080" w14:textId="7C40E137" w:rsidR="00110755" w:rsidRPr="00E04BF9" w:rsidRDefault="00110755" w:rsidP="00110755">
            <w:pPr>
              <w:spacing w:line="360" w:lineRule="auto"/>
              <w:rPr>
                <w:b/>
              </w:rPr>
            </w:pPr>
            <w:r w:rsidRPr="00E04BF9">
              <w:rPr>
                <w:b/>
              </w:rPr>
              <w:t>Alumnado (n)</w:t>
            </w:r>
          </w:p>
        </w:tc>
      </w:tr>
      <w:tr w:rsidR="00500ECA" w14:paraId="6026BF1B" w14:textId="77777777" w:rsidTr="00500ECA">
        <w:tc>
          <w:tcPr>
            <w:tcW w:w="4987" w:type="dxa"/>
            <w:vMerge w:val="restart"/>
            <w:vAlign w:val="center"/>
          </w:tcPr>
          <w:p w14:paraId="42F30317" w14:textId="7939268D" w:rsidR="00110755" w:rsidRPr="00110755" w:rsidRDefault="00110755" w:rsidP="00110755">
            <w:pPr>
              <w:spacing w:line="360" w:lineRule="auto"/>
              <w:jc w:val="center"/>
              <w:rPr>
                <w:b/>
              </w:rPr>
            </w:pPr>
            <w:r w:rsidRPr="00110755">
              <w:rPr>
                <w:b/>
              </w:rPr>
              <w:t>Género</w:t>
            </w:r>
          </w:p>
        </w:tc>
        <w:tc>
          <w:tcPr>
            <w:tcW w:w="2093" w:type="dxa"/>
            <w:vAlign w:val="center"/>
          </w:tcPr>
          <w:p w14:paraId="7FCA612B" w14:textId="2088DFB1" w:rsidR="00110755" w:rsidRDefault="00110755" w:rsidP="00110755">
            <w:pPr>
              <w:spacing w:line="360" w:lineRule="auto"/>
              <w:jc w:val="center"/>
            </w:pPr>
            <w:r>
              <w:t>Femenino</w:t>
            </w:r>
          </w:p>
        </w:tc>
        <w:tc>
          <w:tcPr>
            <w:tcW w:w="1701" w:type="dxa"/>
            <w:vAlign w:val="center"/>
          </w:tcPr>
          <w:p w14:paraId="11FEAA55" w14:textId="47AF054A" w:rsidR="00110755" w:rsidRDefault="00110755" w:rsidP="00110755">
            <w:pPr>
              <w:spacing w:line="360" w:lineRule="auto"/>
              <w:jc w:val="center"/>
            </w:pPr>
            <w:r>
              <w:t>15</w:t>
            </w:r>
          </w:p>
        </w:tc>
      </w:tr>
      <w:tr w:rsidR="00500ECA" w14:paraId="4CCD0508" w14:textId="77777777" w:rsidTr="00500ECA">
        <w:tc>
          <w:tcPr>
            <w:tcW w:w="4987" w:type="dxa"/>
            <w:vMerge/>
            <w:vAlign w:val="center"/>
          </w:tcPr>
          <w:p w14:paraId="497E64E5" w14:textId="77777777" w:rsidR="00110755" w:rsidRPr="00110755" w:rsidRDefault="00110755" w:rsidP="00110755">
            <w:pPr>
              <w:spacing w:line="360" w:lineRule="auto"/>
              <w:jc w:val="center"/>
              <w:rPr>
                <w:b/>
              </w:rPr>
            </w:pPr>
          </w:p>
        </w:tc>
        <w:tc>
          <w:tcPr>
            <w:tcW w:w="2093" w:type="dxa"/>
            <w:vAlign w:val="center"/>
          </w:tcPr>
          <w:p w14:paraId="10F18939" w14:textId="3DFA5581" w:rsidR="00110755" w:rsidRDefault="00110755" w:rsidP="00110755">
            <w:pPr>
              <w:spacing w:line="360" w:lineRule="auto"/>
              <w:jc w:val="center"/>
            </w:pPr>
            <w:r>
              <w:t>Masculino</w:t>
            </w:r>
          </w:p>
        </w:tc>
        <w:tc>
          <w:tcPr>
            <w:tcW w:w="1701" w:type="dxa"/>
            <w:vAlign w:val="center"/>
          </w:tcPr>
          <w:p w14:paraId="1D2A15FE" w14:textId="206AB00A" w:rsidR="00110755" w:rsidRDefault="00110755" w:rsidP="00110755">
            <w:pPr>
              <w:spacing w:line="360" w:lineRule="auto"/>
              <w:jc w:val="center"/>
            </w:pPr>
            <w:r>
              <w:t>3</w:t>
            </w:r>
          </w:p>
        </w:tc>
      </w:tr>
      <w:tr w:rsidR="00500ECA" w14:paraId="2FEEDD59" w14:textId="77777777" w:rsidTr="00500ECA">
        <w:tc>
          <w:tcPr>
            <w:tcW w:w="4987" w:type="dxa"/>
            <w:vMerge w:val="restart"/>
            <w:vAlign w:val="center"/>
          </w:tcPr>
          <w:p w14:paraId="7046EE9A" w14:textId="37F04667" w:rsidR="00110755" w:rsidRPr="00110755" w:rsidRDefault="00110755" w:rsidP="00110755">
            <w:pPr>
              <w:spacing w:line="360" w:lineRule="auto"/>
              <w:jc w:val="center"/>
              <w:rPr>
                <w:b/>
              </w:rPr>
            </w:pPr>
            <w:r w:rsidRPr="00110755">
              <w:rPr>
                <w:b/>
              </w:rPr>
              <w:t>Edad</w:t>
            </w:r>
          </w:p>
        </w:tc>
        <w:tc>
          <w:tcPr>
            <w:tcW w:w="2093" w:type="dxa"/>
            <w:vAlign w:val="center"/>
          </w:tcPr>
          <w:p w14:paraId="6C3C7CF5" w14:textId="17C99DEF" w:rsidR="00110755" w:rsidRDefault="00110755" w:rsidP="00110755">
            <w:pPr>
              <w:spacing w:line="360" w:lineRule="auto"/>
              <w:jc w:val="center"/>
            </w:pPr>
            <w:r>
              <w:t>18-20</w:t>
            </w:r>
          </w:p>
        </w:tc>
        <w:tc>
          <w:tcPr>
            <w:tcW w:w="1701" w:type="dxa"/>
            <w:vAlign w:val="center"/>
          </w:tcPr>
          <w:p w14:paraId="6792BC50" w14:textId="2CED7B5B" w:rsidR="00110755" w:rsidRDefault="00110755" w:rsidP="00110755">
            <w:pPr>
              <w:spacing w:line="360" w:lineRule="auto"/>
              <w:jc w:val="center"/>
            </w:pPr>
            <w:r>
              <w:t>11</w:t>
            </w:r>
          </w:p>
        </w:tc>
      </w:tr>
      <w:tr w:rsidR="00500ECA" w14:paraId="12CDA478" w14:textId="77777777" w:rsidTr="00500ECA">
        <w:tc>
          <w:tcPr>
            <w:tcW w:w="4987" w:type="dxa"/>
            <w:vMerge/>
            <w:vAlign w:val="center"/>
          </w:tcPr>
          <w:p w14:paraId="79AE598C" w14:textId="77777777" w:rsidR="00110755" w:rsidRPr="00110755" w:rsidRDefault="00110755" w:rsidP="00110755">
            <w:pPr>
              <w:spacing w:line="360" w:lineRule="auto"/>
              <w:jc w:val="center"/>
              <w:rPr>
                <w:b/>
              </w:rPr>
            </w:pPr>
          </w:p>
        </w:tc>
        <w:tc>
          <w:tcPr>
            <w:tcW w:w="2093" w:type="dxa"/>
            <w:vAlign w:val="center"/>
          </w:tcPr>
          <w:p w14:paraId="30AE553C" w14:textId="2CBC9C5D" w:rsidR="00110755" w:rsidRDefault="00110755" w:rsidP="00110755">
            <w:pPr>
              <w:spacing w:line="360" w:lineRule="auto"/>
              <w:jc w:val="center"/>
            </w:pPr>
            <w:r>
              <w:t>20-30</w:t>
            </w:r>
          </w:p>
        </w:tc>
        <w:tc>
          <w:tcPr>
            <w:tcW w:w="1701" w:type="dxa"/>
            <w:vAlign w:val="center"/>
          </w:tcPr>
          <w:p w14:paraId="2B089E90" w14:textId="2DA21EDD" w:rsidR="00110755" w:rsidRDefault="00110755" w:rsidP="00110755">
            <w:pPr>
              <w:spacing w:line="360" w:lineRule="auto"/>
              <w:jc w:val="center"/>
            </w:pPr>
            <w:r>
              <w:t>6</w:t>
            </w:r>
          </w:p>
        </w:tc>
      </w:tr>
      <w:tr w:rsidR="00500ECA" w14:paraId="39BC2560" w14:textId="77777777" w:rsidTr="00500ECA">
        <w:tc>
          <w:tcPr>
            <w:tcW w:w="4987" w:type="dxa"/>
            <w:vMerge/>
            <w:vAlign w:val="center"/>
          </w:tcPr>
          <w:p w14:paraId="762B4A8F" w14:textId="77777777" w:rsidR="00110755" w:rsidRPr="00110755" w:rsidRDefault="00110755" w:rsidP="00110755">
            <w:pPr>
              <w:spacing w:line="360" w:lineRule="auto"/>
              <w:jc w:val="center"/>
              <w:rPr>
                <w:b/>
              </w:rPr>
            </w:pPr>
          </w:p>
        </w:tc>
        <w:tc>
          <w:tcPr>
            <w:tcW w:w="2093" w:type="dxa"/>
            <w:vAlign w:val="center"/>
          </w:tcPr>
          <w:p w14:paraId="75D84E46" w14:textId="5AC75AA6" w:rsidR="00110755" w:rsidRDefault="00110755" w:rsidP="00110755">
            <w:pPr>
              <w:spacing w:line="360" w:lineRule="auto"/>
              <w:jc w:val="center"/>
            </w:pPr>
            <w:r>
              <w:t>&gt;30</w:t>
            </w:r>
          </w:p>
        </w:tc>
        <w:tc>
          <w:tcPr>
            <w:tcW w:w="1701" w:type="dxa"/>
            <w:vAlign w:val="center"/>
          </w:tcPr>
          <w:p w14:paraId="063FDD3A" w14:textId="3F86BEBB" w:rsidR="00110755" w:rsidRDefault="00110755" w:rsidP="00110755">
            <w:pPr>
              <w:spacing w:line="360" w:lineRule="auto"/>
              <w:jc w:val="center"/>
            </w:pPr>
            <w:r>
              <w:t>1</w:t>
            </w:r>
          </w:p>
        </w:tc>
      </w:tr>
      <w:tr w:rsidR="00500ECA" w14:paraId="79975FC6" w14:textId="77777777" w:rsidTr="00500ECA">
        <w:tc>
          <w:tcPr>
            <w:tcW w:w="4987" w:type="dxa"/>
            <w:vMerge w:val="restart"/>
            <w:vAlign w:val="center"/>
          </w:tcPr>
          <w:p w14:paraId="01F2A9BF" w14:textId="682238A7" w:rsidR="00110755" w:rsidRPr="00110755" w:rsidRDefault="00110755" w:rsidP="00110755">
            <w:pPr>
              <w:spacing w:line="360" w:lineRule="auto"/>
              <w:jc w:val="center"/>
              <w:rPr>
                <w:b/>
              </w:rPr>
            </w:pPr>
            <w:r w:rsidRPr="00110755">
              <w:rPr>
                <w:b/>
              </w:rPr>
              <w:t>¿Fue el ciclo formativo tu primera opción?</w:t>
            </w:r>
          </w:p>
        </w:tc>
        <w:tc>
          <w:tcPr>
            <w:tcW w:w="2093" w:type="dxa"/>
            <w:vAlign w:val="center"/>
          </w:tcPr>
          <w:p w14:paraId="5566BE01" w14:textId="03E43F41" w:rsidR="00110755" w:rsidRDefault="00110755" w:rsidP="00110755">
            <w:pPr>
              <w:spacing w:line="360" w:lineRule="auto"/>
              <w:jc w:val="center"/>
            </w:pPr>
            <w:r>
              <w:t>Si</w:t>
            </w:r>
          </w:p>
        </w:tc>
        <w:tc>
          <w:tcPr>
            <w:tcW w:w="1701" w:type="dxa"/>
            <w:vAlign w:val="center"/>
          </w:tcPr>
          <w:p w14:paraId="6194205A" w14:textId="597C1F1A" w:rsidR="00110755" w:rsidRDefault="00110755" w:rsidP="00110755">
            <w:pPr>
              <w:spacing w:line="360" w:lineRule="auto"/>
              <w:jc w:val="center"/>
            </w:pPr>
            <w:r>
              <w:t>7</w:t>
            </w:r>
          </w:p>
        </w:tc>
      </w:tr>
      <w:tr w:rsidR="00500ECA" w14:paraId="2E0D45A7" w14:textId="77777777" w:rsidTr="00500ECA">
        <w:tc>
          <w:tcPr>
            <w:tcW w:w="4987" w:type="dxa"/>
            <w:vMerge/>
            <w:vAlign w:val="center"/>
          </w:tcPr>
          <w:p w14:paraId="3F421582" w14:textId="77777777" w:rsidR="00110755" w:rsidRPr="00110755" w:rsidRDefault="00110755" w:rsidP="00110755">
            <w:pPr>
              <w:spacing w:line="360" w:lineRule="auto"/>
              <w:jc w:val="center"/>
              <w:rPr>
                <w:b/>
              </w:rPr>
            </w:pPr>
          </w:p>
        </w:tc>
        <w:tc>
          <w:tcPr>
            <w:tcW w:w="2093" w:type="dxa"/>
            <w:vAlign w:val="center"/>
          </w:tcPr>
          <w:p w14:paraId="653FE953" w14:textId="665B5942" w:rsidR="00110755" w:rsidRDefault="00110755" w:rsidP="00110755">
            <w:pPr>
              <w:spacing w:line="360" w:lineRule="auto"/>
              <w:jc w:val="center"/>
            </w:pPr>
            <w:r>
              <w:t>No</w:t>
            </w:r>
          </w:p>
        </w:tc>
        <w:tc>
          <w:tcPr>
            <w:tcW w:w="1701" w:type="dxa"/>
            <w:vAlign w:val="center"/>
          </w:tcPr>
          <w:p w14:paraId="5FE711D5" w14:textId="09C21864" w:rsidR="00110755" w:rsidRDefault="00110755" w:rsidP="00110755">
            <w:pPr>
              <w:spacing w:line="360" w:lineRule="auto"/>
              <w:jc w:val="center"/>
            </w:pPr>
            <w:r>
              <w:t>11</w:t>
            </w:r>
          </w:p>
        </w:tc>
      </w:tr>
      <w:tr w:rsidR="00500ECA" w14:paraId="01AA413A" w14:textId="77777777" w:rsidTr="00500ECA">
        <w:tc>
          <w:tcPr>
            <w:tcW w:w="4987" w:type="dxa"/>
            <w:vMerge w:val="restart"/>
            <w:vAlign w:val="center"/>
          </w:tcPr>
          <w:p w14:paraId="4E35D260" w14:textId="4928411A" w:rsidR="00110755" w:rsidRPr="00110755" w:rsidRDefault="00110755" w:rsidP="00110755">
            <w:pPr>
              <w:spacing w:line="360" w:lineRule="auto"/>
              <w:jc w:val="center"/>
              <w:rPr>
                <w:b/>
              </w:rPr>
            </w:pPr>
            <w:r w:rsidRPr="00110755">
              <w:rPr>
                <w:b/>
              </w:rPr>
              <w:t>Vía de acceso</w:t>
            </w:r>
          </w:p>
        </w:tc>
        <w:tc>
          <w:tcPr>
            <w:tcW w:w="2093" w:type="dxa"/>
            <w:vAlign w:val="center"/>
          </w:tcPr>
          <w:p w14:paraId="01D47FA3" w14:textId="28567024" w:rsidR="00110755" w:rsidRDefault="00110755" w:rsidP="00110755">
            <w:pPr>
              <w:spacing w:line="360" w:lineRule="auto"/>
              <w:jc w:val="center"/>
            </w:pPr>
            <w:r>
              <w:t>Bachillerato</w:t>
            </w:r>
          </w:p>
        </w:tc>
        <w:tc>
          <w:tcPr>
            <w:tcW w:w="1701" w:type="dxa"/>
            <w:vAlign w:val="center"/>
          </w:tcPr>
          <w:p w14:paraId="50314869" w14:textId="583A4704" w:rsidR="00110755" w:rsidRDefault="00110755" w:rsidP="00110755">
            <w:pPr>
              <w:spacing w:line="360" w:lineRule="auto"/>
              <w:jc w:val="center"/>
            </w:pPr>
            <w:r>
              <w:t>13</w:t>
            </w:r>
          </w:p>
        </w:tc>
      </w:tr>
      <w:tr w:rsidR="00500ECA" w14:paraId="3CD07FFD" w14:textId="77777777" w:rsidTr="00500ECA">
        <w:tc>
          <w:tcPr>
            <w:tcW w:w="4987" w:type="dxa"/>
            <w:vMerge/>
            <w:vAlign w:val="center"/>
          </w:tcPr>
          <w:p w14:paraId="36F9D6E5" w14:textId="77777777" w:rsidR="00110755" w:rsidRPr="00110755" w:rsidRDefault="00110755" w:rsidP="00110755">
            <w:pPr>
              <w:spacing w:line="360" w:lineRule="auto"/>
              <w:jc w:val="center"/>
              <w:rPr>
                <w:b/>
              </w:rPr>
            </w:pPr>
          </w:p>
        </w:tc>
        <w:tc>
          <w:tcPr>
            <w:tcW w:w="2093" w:type="dxa"/>
            <w:vAlign w:val="center"/>
          </w:tcPr>
          <w:p w14:paraId="29B5E429" w14:textId="1718EBEC" w:rsidR="00110755" w:rsidRDefault="00110755" w:rsidP="00110755">
            <w:pPr>
              <w:spacing w:line="360" w:lineRule="auto"/>
              <w:jc w:val="center"/>
            </w:pPr>
            <w:r>
              <w:t>Grado Medio</w:t>
            </w:r>
          </w:p>
        </w:tc>
        <w:tc>
          <w:tcPr>
            <w:tcW w:w="1701" w:type="dxa"/>
            <w:vAlign w:val="center"/>
          </w:tcPr>
          <w:p w14:paraId="41FED1FC" w14:textId="4DA5444E" w:rsidR="00110755" w:rsidRDefault="00110755" w:rsidP="00110755">
            <w:pPr>
              <w:spacing w:line="360" w:lineRule="auto"/>
              <w:jc w:val="center"/>
            </w:pPr>
            <w:r>
              <w:t>5</w:t>
            </w:r>
          </w:p>
        </w:tc>
      </w:tr>
      <w:tr w:rsidR="00500ECA" w14:paraId="79DDD284" w14:textId="77777777" w:rsidTr="00500ECA">
        <w:tc>
          <w:tcPr>
            <w:tcW w:w="4987" w:type="dxa"/>
            <w:vMerge/>
            <w:vAlign w:val="center"/>
          </w:tcPr>
          <w:p w14:paraId="25CADB10" w14:textId="77777777" w:rsidR="00110755" w:rsidRPr="00110755" w:rsidRDefault="00110755" w:rsidP="00110755">
            <w:pPr>
              <w:spacing w:line="360" w:lineRule="auto"/>
              <w:jc w:val="center"/>
              <w:rPr>
                <w:b/>
              </w:rPr>
            </w:pPr>
          </w:p>
        </w:tc>
        <w:tc>
          <w:tcPr>
            <w:tcW w:w="2093" w:type="dxa"/>
            <w:vAlign w:val="center"/>
          </w:tcPr>
          <w:p w14:paraId="7242B998" w14:textId="321F8438" w:rsidR="00110755" w:rsidRDefault="00110755" w:rsidP="00110755">
            <w:pPr>
              <w:spacing w:line="360" w:lineRule="auto"/>
              <w:jc w:val="center"/>
            </w:pPr>
            <w:r>
              <w:t>Grado Superior</w:t>
            </w:r>
          </w:p>
        </w:tc>
        <w:tc>
          <w:tcPr>
            <w:tcW w:w="1701" w:type="dxa"/>
            <w:vAlign w:val="center"/>
          </w:tcPr>
          <w:p w14:paraId="04D6F2AF" w14:textId="558E42CB" w:rsidR="00110755" w:rsidRDefault="00110755" w:rsidP="00110755">
            <w:pPr>
              <w:spacing w:line="360" w:lineRule="auto"/>
              <w:jc w:val="center"/>
            </w:pPr>
            <w:r>
              <w:t>0</w:t>
            </w:r>
          </w:p>
        </w:tc>
      </w:tr>
      <w:tr w:rsidR="00500ECA" w14:paraId="66B60AA8" w14:textId="77777777" w:rsidTr="00500ECA">
        <w:tc>
          <w:tcPr>
            <w:tcW w:w="4987" w:type="dxa"/>
            <w:vMerge/>
            <w:vAlign w:val="center"/>
          </w:tcPr>
          <w:p w14:paraId="4DE21D9E" w14:textId="77777777" w:rsidR="00110755" w:rsidRPr="00110755" w:rsidRDefault="00110755" w:rsidP="00110755">
            <w:pPr>
              <w:spacing w:line="360" w:lineRule="auto"/>
              <w:jc w:val="center"/>
              <w:rPr>
                <w:b/>
              </w:rPr>
            </w:pPr>
          </w:p>
        </w:tc>
        <w:tc>
          <w:tcPr>
            <w:tcW w:w="2093" w:type="dxa"/>
            <w:vAlign w:val="center"/>
          </w:tcPr>
          <w:p w14:paraId="7697266A" w14:textId="7E2016C1" w:rsidR="00110755" w:rsidRDefault="00110755" w:rsidP="00110755">
            <w:pPr>
              <w:spacing w:line="360" w:lineRule="auto"/>
              <w:jc w:val="center"/>
            </w:pPr>
            <w:r>
              <w:t>Prueba de acceso</w:t>
            </w:r>
          </w:p>
        </w:tc>
        <w:tc>
          <w:tcPr>
            <w:tcW w:w="1701" w:type="dxa"/>
            <w:vAlign w:val="center"/>
          </w:tcPr>
          <w:p w14:paraId="1FA99F8E" w14:textId="3015F615" w:rsidR="00110755" w:rsidRDefault="00110755" w:rsidP="00110755">
            <w:pPr>
              <w:spacing w:line="360" w:lineRule="auto"/>
              <w:jc w:val="center"/>
            </w:pPr>
            <w:r>
              <w:t>0</w:t>
            </w:r>
          </w:p>
        </w:tc>
      </w:tr>
      <w:tr w:rsidR="00500ECA" w14:paraId="3C174413" w14:textId="77777777" w:rsidTr="00500ECA">
        <w:tc>
          <w:tcPr>
            <w:tcW w:w="4987" w:type="dxa"/>
            <w:vMerge w:val="restart"/>
            <w:vAlign w:val="center"/>
          </w:tcPr>
          <w:p w14:paraId="470C9823" w14:textId="55F9FD9B" w:rsidR="00110755" w:rsidRPr="00110755" w:rsidRDefault="00110755" w:rsidP="00110755">
            <w:pPr>
              <w:spacing w:line="360" w:lineRule="auto"/>
              <w:jc w:val="center"/>
              <w:rPr>
                <w:b/>
              </w:rPr>
            </w:pPr>
            <w:r w:rsidRPr="00110755">
              <w:rPr>
                <w:b/>
              </w:rPr>
              <w:t>¿Tienes otros estudios?</w:t>
            </w:r>
          </w:p>
        </w:tc>
        <w:tc>
          <w:tcPr>
            <w:tcW w:w="2093" w:type="dxa"/>
            <w:vAlign w:val="center"/>
          </w:tcPr>
          <w:p w14:paraId="49355BB8" w14:textId="262AECFF" w:rsidR="00110755" w:rsidRDefault="00110755" w:rsidP="00110755">
            <w:pPr>
              <w:spacing w:line="360" w:lineRule="auto"/>
              <w:jc w:val="center"/>
            </w:pPr>
            <w:r>
              <w:t>Si</w:t>
            </w:r>
          </w:p>
        </w:tc>
        <w:tc>
          <w:tcPr>
            <w:tcW w:w="1701" w:type="dxa"/>
            <w:vAlign w:val="center"/>
          </w:tcPr>
          <w:p w14:paraId="1F0C75FE" w14:textId="49A85C46" w:rsidR="00110755" w:rsidRDefault="00110755" w:rsidP="00110755">
            <w:pPr>
              <w:spacing w:line="360" w:lineRule="auto"/>
              <w:jc w:val="center"/>
            </w:pPr>
            <w:r>
              <w:t>5</w:t>
            </w:r>
          </w:p>
        </w:tc>
      </w:tr>
      <w:tr w:rsidR="00500ECA" w14:paraId="48551D20" w14:textId="77777777" w:rsidTr="00500ECA">
        <w:trPr>
          <w:trHeight w:val="362"/>
        </w:trPr>
        <w:tc>
          <w:tcPr>
            <w:tcW w:w="4987" w:type="dxa"/>
            <w:vMerge/>
            <w:vAlign w:val="center"/>
          </w:tcPr>
          <w:p w14:paraId="639B6C95" w14:textId="77777777" w:rsidR="00110755" w:rsidRDefault="00110755" w:rsidP="00110755">
            <w:pPr>
              <w:spacing w:line="360" w:lineRule="auto"/>
              <w:jc w:val="center"/>
            </w:pPr>
          </w:p>
        </w:tc>
        <w:tc>
          <w:tcPr>
            <w:tcW w:w="2093" w:type="dxa"/>
            <w:vAlign w:val="center"/>
          </w:tcPr>
          <w:p w14:paraId="5CA18E9B" w14:textId="385B7DA5" w:rsidR="00110755" w:rsidRDefault="00110755" w:rsidP="00110755">
            <w:pPr>
              <w:spacing w:line="360" w:lineRule="auto"/>
              <w:jc w:val="center"/>
            </w:pPr>
            <w:r>
              <w:t>No</w:t>
            </w:r>
          </w:p>
        </w:tc>
        <w:tc>
          <w:tcPr>
            <w:tcW w:w="1701" w:type="dxa"/>
            <w:vAlign w:val="center"/>
          </w:tcPr>
          <w:p w14:paraId="3CE8C187" w14:textId="2D5BCDF7" w:rsidR="00110755" w:rsidRDefault="00110755" w:rsidP="00110755">
            <w:pPr>
              <w:spacing w:line="360" w:lineRule="auto"/>
              <w:jc w:val="center"/>
            </w:pPr>
            <w:r>
              <w:t>13</w:t>
            </w:r>
          </w:p>
        </w:tc>
      </w:tr>
    </w:tbl>
    <w:p w14:paraId="6F22BC24" w14:textId="77777777" w:rsidR="00ED3B26" w:rsidRDefault="00ED3B26" w:rsidP="00267A24">
      <w:pPr>
        <w:spacing w:line="360" w:lineRule="auto"/>
        <w:ind w:firstLine="397"/>
        <w:jc w:val="both"/>
      </w:pPr>
    </w:p>
    <w:p w14:paraId="2636A8A6" w14:textId="77777777" w:rsidR="00267A24" w:rsidRPr="00E479BD" w:rsidRDefault="00267A24" w:rsidP="00267A24">
      <w:pPr>
        <w:spacing w:line="360" w:lineRule="auto"/>
        <w:jc w:val="both"/>
      </w:pPr>
    </w:p>
    <w:p w14:paraId="1AA44672" w14:textId="1333C596" w:rsidR="00CD31EB" w:rsidRPr="00A24EB6" w:rsidRDefault="00E479BD" w:rsidP="00404453">
      <w:pPr>
        <w:pStyle w:val="Ttulo2"/>
        <w:ind w:firstLine="397"/>
      </w:pPr>
      <w:bookmarkStart w:id="24" w:name="_Toc78211927"/>
      <w:r>
        <w:t>6.2</w:t>
      </w:r>
      <w:r w:rsidR="001A6E9A" w:rsidRPr="00A24EB6">
        <w:t xml:space="preserve"> Evaluación del grado de motivación</w:t>
      </w:r>
      <w:bookmarkEnd w:id="24"/>
    </w:p>
    <w:p w14:paraId="1470D8B6" w14:textId="77777777" w:rsidR="00333A7D" w:rsidRDefault="00333A7D" w:rsidP="00404453">
      <w:pPr>
        <w:spacing w:line="360" w:lineRule="auto"/>
        <w:ind w:firstLine="397"/>
        <w:jc w:val="both"/>
      </w:pPr>
    </w:p>
    <w:p w14:paraId="5BF8EBB1" w14:textId="77777777" w:rsidR="00AE1689" w:rsidRDefault="00E04BF9" w:rsidP="00E04BF9">
      <w:pPr>
        <w:spacing w:line="360" w:lineRule="auto"/>
        <w:ind w:firstLine="397"/>
        <w:jc w:val="both"/>
        <w:rPr>
          <w:rFonts w:eastAsia="Times New Roman"/>
        </w:rPr>
      </w:pPr>
      <w:r w:rsidRPr="00A24EB6">
        <w:rPr>
          <w:rFonts w:eastAsia="Times New Roman"/>
        </w:rPr>
        <w:t>Como resu</w:t>
      </w:r>
      <w:r w:rsidRPr="00AE1689">
        <w:rPr>
          <w:rFonts w:eastAsia="Times New Roman"/>
        </w:rPr>
        <w:t xml:space="preserve">ltado del primer objetivo específico se ha indagado sobre la motivación en los estudiantes del ciclo formativo. En la </w:t>
      </w:r>
      <w:r w:rsidRPr="00AE1689">
        <w:rPr>
          <w:rFonts w:eastAsia="Times New Roman"/>
          <w:b/>
        </w:rPr>
        <w:t>Tabla 3</w:t>
      </w:r>
      <w:r w:rsidRPr="00AE1689">
        <w:rPr>
          <w:rFonts w:eastAsia="Times New Roman"/>
        </w:rPr>
        <w:t xml:space="preserve"> se resumen</w:t>
      </w:r>
      <w:r w:rsidR="00AE1689" w:rsidRPr="00AE1689">
        <w:rPr>
          <w:rFonts w:eastAsia="Times New Roman"/>
        </w:rPr>
        <w:t xml:space="preserve"> los resultados obtenidos relacionados con el grado de motivación del alumnado de primer ciclo del CFGS de Técnico de Laboratorio Clínico y Biomédico.</w:t>
      </w:r>
      <w:r w:rsidR="00AE1689">
        <w:rPr>
          <w:rFonts w:eastAsia="Times New Roman"/>
        </w:rPr>
        <w:t xml:space="preserve"> </w:t>
      </w:r>
    </w:p>
    <w:p w14:paraId="05015E11" w14:textId="430CE32D" w:rsidR="00E04BF9" w:rsidRDefault="00E04BF9" w:rsidP="00E04BF9">
      <w:pPr>
        <w:spacing w:line="360" w:lineRule="auto"/>
        <w:ind w:firstLine="397"/>
        <w:jc w:val="both"/>
        <w:rPr>
          <w:rFonts w:eastAsia="Times New Roman"/>
        </w:rPr>
      </w:pPr>
      <w:r w:rsidRPr="00A24EB6">
        <w:rPr>
          <w:rFonts w:eastAsia="Times New Roman"/>
        </w:rPr>
        <w:t xml:space="preserve">. </w:t>
      </w:r>
    </w:p>
    <w:p w14:paraId="5871DD3D" w14:textId="77777777" w:rsidR="00E04BF9" w:rsidRDefault="00E04BF9" w:rsidP="00404453">
      <w:pPr>
        <w:spacing w:line="360" w:lineRule="auto"/>
        <w:ind w:firstLine="397"/>
        <w:jc w:val="both"/>
      </w:pPr>
    </w:p>
    <w:p w14:paraId="23415B4F" w14:textId="77777777" w:rsidR="00E04BF9" w:rsidRDefault="00E04BF9" w:rsidP="00404453">
      <w:pPr>
        <w:spacing w:line="360" w:lineRule="auto"/>
        <w:ind w:firstLine="397"/>
        <w:jc w:val="both"/>
      </w:pPr>
    </w:p>
    <w:p w14:paraId="1D5899A1" w14:textId="77777777" w:rsidR="00E04BF9" w:rsidRDefault="00E04BF9" w:rsidP="00404453">
      <w:pPr>
        <w:spacing w:line="360" w:lineRule="auto"/>
        <w:ind w:firstLine="397"/>
        <w:jc w:val="both"/>
      </w:pPr>
    </w:p>
    <w:p w14:paraId="6B0A643E" w14:textId="77777777" w:rsidR="00E04BF9" w:rsidRDefault="00E04BF9" w:rsidP="00404453">
      <w:pPr>
        <w:spacing w:line="360" w:lineRule="auto"/>
        <w:ind w:firstLine="397"/>
        <w:jc w:val="both"/>
      </w:pPr>
    </w:p>
    <w:p w14:paraId="08B4858E" w14:textId="77777777" w:rsidR="00E04BF9" w:rsidRDefault="00E04BF9" w:rsidP="00404453">
      <w:pPr>
        <w:spacing w:line="360" w:lineRule="auto"/>
        <w:ind w:firstLine="397"/>
        <w:jc w:val="both"/>
      </w:pPr>
    </w:p>
    <w:p w14:paraId="107442C6" w14:textId="77777777" w:rsidR="00E04BF9" w:rsidRDefault="00E04BF9" w:rsidP="00404453">
      <w:pPr>
        <w:spacing w:line="360" w:lineRule="auto"/>
        <w:ind w:firstLine="397"/>
        <w:jc w:val="both"/>
      </w:pPr>
    </w:p>
    <w:p w14:paraId="57326385" w14:textId="77777777" w:rsidR="00E04BF9" w:rsidRDefault="00E04BF9" w:rsidP="00404453">
      <w:pPr>
        <w:spacing w:line="360" w:lineRule="auto"/>
        <w:ind w:firstLine="397"/>
        <w:jc w:val="both"/>
      </w:pPr>
    </w:p>
    <w:p w14:paraId="535B9841" w14:textId="77777777" w:rsidR="00E04BF9" w:rsidRDefault="00E04BF9" w:rsidP="00E04BF9">
      <w:pPr>
        <w:spacing w:line="360" w:lineRule="auto"/>
        <w:jc w:val="both"/>
      </w:pPr>
    </w:p>
    <w:p w14:paraId="7BECCB8D" w14:textId="77777777" w:rsidR="00E04BF9" w:rsidRDefault="00E04BF9" w:rsidP="00404453">
      <w:pPr>
        <w:spacing w:line="360" w:lineRule="auto"/>
        <w:ind w:firstLine="397"/>
        <w:jc w:val="both"/>
      </w:pPr>
    </w:p>
    <w:p w14:paraId="4649ED8A" w14:textId="1648A3BB" w:rsidR="00E04BF9" w:rsidRPr="00A24EB6" w:rsidRDefault="00555C6E" w:rsidP="00555C6E">
      <w:pPr>
        <w:pStyle w:val="Descripcin"/>
        <w:keepNext/>
        <w:jc w:val="both"/>
      </w:pPr>
      <w:bookmarkStart w:id="25" w:name="_Toc78211866"/>
      <w:r w:rsidRPr="00555C6E">
        <w:rPr>
          <w:b/>
          <w:i w:val="0"/>
          <w:color w:val="000000" w:themeColor="text1"/>
          <w:sz w:val="22"/>
        </w:rPr>
        <w:lastRenderedPageBreak/>
        <w:t xml:space="preserve">Tabla </w:t>
      </w:r>
      <w:r w:rsidRPr="00555C6E">
        <w:rPr>
          <w:b/>
          <w:i w:val="0"/>
          <w:color w:val="000000" w:themeColor="text1"/>
          <w:sz w:val="22"/>
        </w:rPr>
        <w:fldChar w:fldCharType="begin"/>
      </w:r>
      <w:r w:rsidRPr="00555C6E">
        <w:rPr>
          <w:b/>
          <w:i w:val="0"/>
          <w:color w:val="000000" w:themeColor="text1"/>
          <w:sz w:val="22"/>
        </w:rPr>
        <w:instrText xml:space="preserve"> SEQ Tabla \* ARABIC </w:instrText>
      </w:r>
      <w:r w:rsidRPr="00555C6E">
        <w:rPr>
          <w:b/>
          <w:i w:val="0"/>
          <w:color w:val="000000" w:themeColor="text1"/>
          <w:sz w:val="22"/>
        </w:rPr>
        <w:fldChar w:fldCharType="separate"/>
      </w:r>
      <w:r>
        <w:rPr>
          <w:b/>
          <w:i w:val="0"/>
          <w:noProof/>
          <w:color w:val="000000" w:themeColor="text1"/>
          <w:sz w:val="22"/>
        </w:rPr>
        <w:t>3</w:t>
      </w:r>
      <w:r w:rsidRPr="00555C6E">
        <w:rPr>
          <w:b/>
          <w:i w:val="0"/>
          <w:color w:val="000000" w:themeColor="text1"/>
          <w:sz w:val="22"/>
        </w:rPr>
        <w:fldChar w:fldCharType="end"/>
      </w:r>
      <w:r>
        <w:rPr>
          <w:b/>
          <w:i w:val="0"/>
          <w:color w:val="000000" w:themeColor="text1"/>
          <w:sz w:val="22"/>
        </w:rPr>
        <w:t xml:space="preserve">. </w:t>
      </w:r>
      <w:r w:rsidR="00500ECA" w:rsidRPr="00555C6E">
        <w:rPr>
          <w:i w:val="0"/>
          <w:color w:val="000000" w:themeColor="text1"/>
          <w:sz w:val="22"/>
        </w:rPr>
        <w:t>Resultados obtenidos relacionados con el grado de motivación en el alumnado de primer curso del CFGS de Técnico de Laboratorio Clínico y Biomédico.</w:t>
      </w:r>
      <w:bookmarkEnd w:id="25"/>
    </w:p>
    <w:tbl>
      <w:tblPr>
        <w:tblStyle w:val="Tablaconcuadrcula"/>
        <w:tblpPr w:leftFromText="141" w:rightFromText="141" w:vertAnchor="text" w:horzAnchor="page" w:tblpX="1684" w:tblpY="8"/>
        <w:tblW w:w="8803" w:type="dxa"/>
        <w:tblLook w:val="04A0" w:firstRow="1" w:lastRow="0" w:firstColumn="1" w:lastColumn="0" w:noHBand="0" w:noVBand="1"/>
      </w:tblPr>
      <w:tblGrid>
        <w:gridCol w:w="4976"/>
        <w:gridCol w:w="2126"/>
        <w:gridCol w:w="1701"/>
      </w:tblGrid>
      <w:tr w:rsidR="00555C6E" w14:paraId="16302934" w14:textId="77777777" w:rsidTr="00555C6E">
        <w:tc>
          <w:tcPr>
            <w:tcW w:w="4976" w:type="dxa"/>
            <w:shd w:val="clear" w:color="auto" w:fill="E2D6FD"/>
          </w:tcPr>
          <w:p w14:paraId="6848CA91" w14:textId="77777777" w:rsidR="00DC0D4C" w:rsidRPr="00110755" w:rsidRDefault="00DC0D4C" w:rsidP="00555C6E">
            <w:pPr>
              <w:spacing w:line="360" w:lineRule="auto"/>
              <w:jc w:val="center"/>
              <w:rPr>
                <w:b/>
              </w:rPr>
            </w:pPr>
            <w:r>
              <w:rPr>
                <w:b/>
              </w:rPr>
              <w:t>Ítem</w:t>
            </w:r>
          </w:p>
        </w:tc>
        <w:tc>
          <w:tcPr>
            <w:tcW w:w="2126" w:type="dxa"/>
            <w:shd w:val="clear" w:color="auto" w:fill="E2D6FD"/>
          </w:tcPr>
          <w:p w14:paraId="4B900EB7" w14:textId="6619646D" w:rsidR="00DC0D4C" w:rsidRDefault="00B776A7" w:rsidP="00555C6E">
            <w:pPr>
              <w:spacing w:line="360" w:lineRule="auto"/>
              <w:jc w:val="center"/>
            </w:pPr>
            <w:r w:rsidRPr="00B776A7">
              <w:rPr>
                <w:b/>
                <w:highlight w:val="green"/>
              </w:rPr>
              <w:t>Respuesta</w:t>
            </w:r>
          </w:p>
        </w:tc>
        <w:tc>
          <w:tcPr>
            <w:tcW w:w="1701" w:type="dxa"/>
            <w:shd w:val="clear" w:color="auto" w:fill="E2D6FD"/>
          </w:tcPr>
          <w:p w14:paraId="70916DDA" w14:textId="77777777" w:rsidR="00DC0D4C" w:rsidRPr="00E04BF9" w:rsidRDefault="00DC0D4C" w:rsidP="00555C6E">
            <w:pPr>
              <w:spacing w:line="360" w:lineRule="auto"/>
              <w:rPr>
                <w:b/>
              </w:rPr>
            </w:pPr>
            <w:r w:rsidRPr="00E04BF9">
              <w:rPr>
                <w:b/>
              </w:rPr>
              <w:t>Alumnado (n)</w:t>
            </w:r>
          </w:p>
        </w:tc>
      </w:tr>
      <w:tr w:rsidR="00500ECA" w14:paraId="12EFCD07" w14:textId="77777777" w:rsidTr="00555C6E">
        <w:tc>
          <w:tcPr>
            <w:tcW w:w="4976" w:type="dxa"/>
            <w:vMerge w:val="restart"/>
            <w:vAlign w:val="center"/>
          </w:tcPr>
          <w:p w14:paraId="50A95DAC" w14:textId="77777777" w:rsidR="00DC0D4C" w:rsidRPr="00110755" w:rsidRDefault="00DC0D4C" w:rsidP="00555C6E">
            <w:pPr>
              <w:spacing w:line="360" w:lineRule="auto"/>
              <w:jc w:val="center"/>
              <w:rPr>
                <w:b/>
              </w:rPr>
            </w:pPr>
            <w:r>
              <w:rPr>
                <w:b/>
              </w:rPr>
              <w:t>Motivo de elección del ciclo formativo</w:t>
            </w:r>
          </w:p>
        </w:tc>
        <w:tc>
          <w:tcPr>
            <w:tcW w:w="2126" w:type="dxa"/>
            <w:vAlign w:val="center"/>
          </w:tcPr>
          <w:p w14:paraId="0C7B68A7" w14:textId="77777777" w:rsidR="00DC0D4C" w:rsidRDefault="00DC0D4C" w:rsidP="00555C6E">
            <w:pPr>
              <w:spacing w:line="360" w:lineRule="auto"/>
              <w:jc w:val="center"/>
            </w:pPr>
            <w:r>
              <w:t>Acceder al mundo laboral</w:t>
            </w:r>
          </w:p>
        </w:tc>
        <w:tc>
          <w:tcPr>
            <w:tcW w:w="1701" w:type="dxa"/>
            <w:vAlign w:val="center"/>
          </w:tcPr>
          <w:p w14:paraId="756A87FC" w14:textId="5BBF956D" w:rsidR="00DC0D4C" w:rsidRDefault="00DC0D4C" w:rsidP="00555C6E">
            <w:pPr>
              <w:spacing w:line="360" w:lineRule="auto"/>
              <w:jc w:val="center"/>
            </w:pPr>
            <w:r>
              <w:t>7</w:t>
            </w:r>
          </w:p>
        </w:tc>
      </w:tr>
      <w:tr w:rsidR="00500ECA" w14:paraId="31D7FFF6" w14:textId="77777777" w:rsidTr="00555C6E">
        <w:tc>
          <w:tcPr>
            <w:tcW w:w="4976" w:type="dxa"/>
            <w:vMerge/>
            <w:vAlign w:val="center"/>
          </w:tcPr>
          <w:p w14:paraId="14995066" w14:textId="77777777" w:rsidR="00DC0D4C" w:rsidRPr="00110755" w:rsidRDefault="00DC0D4C" w:rsidP="00555C6E">
            <w:pPr>
              <w:spacing w:line="360" w:lineRule="auto"/>
              <w:jc w:val="center"/>
              <w:rPr>
                <w:b/>
              </w:rPr>
            </w:pPr>
          </w:p>
        </w:tc>
        <w:tc>
          <w:tcPr>
            <w:tcW w:w="2126" w:type="dxa"/>
            <w:vAlign w:val="center"/>
          </w:tcPr>
          <w:p w14:paraId="58AE1E23" w14:textId="3E78523F" w:rsidR="00DC0D4C" w:rsidRDefault="00DC0D4C" w:rsidP="00555C6E">
            <w:pPr>
              <w:spacing w:line="360" w:lineRule="auto"/>
              <w:jc w:val="center"/>
            </w:pPr>
            <w:r>
              <w:t>Acceder a otra titulación</w:t>
            </w:r>
          </w:p>
        </w:tc>
        <w:tc>
          <w:tcPr>
            <w:tcW w:w="1701" w:type="dxa"/>
            <w:vAlign w:val="center"/>
          </w:tcPr>
          <w:p w14:paraId="2AC710B0" w14:textId="077A82BD" w:rsidR="00DC0D4C" w:rsidRDefault="00DC0D4C" w:rsidP="00555C6E">
            <w:pPr>
              <w:spacing w:line="360" w:lineRule="auto"/>
              <w:jc w:val="center"/>
            </w:pPr>
            <w:r>
              <w:t>8</w:t>
            </w:r>
          </w:p>
        </w:tc>
      </w:tr>
      <w:tr w:rsidR="00500ECA" w14:paraId="1DB525D4" w14:textId="77777777" w:rsidTr="00555C6E">
        <w:trPr>
          <w:trHeight w:val="464"/>
        </w:trPr>
        <w:tc>
          <w:tcPr>
            <w:tcW w:w="4976" w:type="dxa"/>
            <w:vMerge/>
            <w:vAlign w:val="center"/>
          </w:tcPr>
          <w:p w14:paraId="468359E8" w14:textId="77777777" w:rsidR="00DC0D4C" w:rsidRPr="00110755" w:rsidRDefault="00DC0D4C" w:rsidP="00555C6E">
            <w:pPr>
              <w:spacing w:line="360" w:lineRule="auto"/>
              <w:jc w:val="center"/>
              <w:rPr>
                <w:b/>
              </w:rPr>
            </w:pPr>
          </w:p>
        </w:tc>
        <w:tc>
          <w:tcPr>
            <w:tcW w:w="2126" w:type="dxa"/>
            <w:vAlign w:val="center"/>
          </w:tcPr>
          <w:p w14:paraId="381CF572" w14:textId="3565E9A3" w:rsidR="00DC0D4C" w:rsidRDefault="00DC0D4C" w:rsidP="00555C6E">
            <w:pPr>
              <w:spacing w:line="360" w:lineRule="auto"/>
              <w:jc w:val="center"/>
            </w:pPr>
            <w:r>
              <w:t>Completar su formación</w:t>
            </w:r>
          </w:p>
        </w:tc>
        <w:tc>
          <w:tcPr>
            <w:tcW w:w="1701" w:type="dxa"/>
            <w:vAlign w:val="center"/>
          </w:tcPr>
          <w:p w14:paraId="4A00D9ED" w14:textId="526C4C7D" w:rsidR="00DC0D4C" w:rsidRDefault="00DC0D4C" w:rsidP="00555C6E">
            <w:pPr>
              <w:spacing w:line="360" w:lineRule="auto"/>
              <w:jc w:val="center"/>
            </w:pPr>
            <w:r>
              <w:t>2</w:t>
            </w:r>
          </w:p>
        </w:tc>
      </w:tr>
      <w:tr w:rsidR="00500ECA" w14:paraId="16CE3B10" w14:textId="77777777" w:rsidTr="00555C6E">
        <w:tc>
          <w:tcPr>
            <w:tcW w:w="4976" w:type="dxa"/>
            <w:vMerge/>
            <w:vAlign w:val="center"/>
          </w:tcPr>
          <w:p w14:paraId="4978E97E" w14:textId="77777777" w:rsidR="00DC0D4C" w:rsidRPr="00110755" w:rsidRDefault="00DC0D4C" w:rsidP="00555C6E">
            <w:pPr>
              <w:spacing w:line="360" w:lineRule="auto"/>
              <w:jc w:val="center"/>
              <w:rPr>
                <w:b/>
              </w:rPr>
            </w:pPr>
          </w:p>
        </w:tc>
        <w:tc>
          <w:tcPr>
            <w:tcW w:w="2126" w:type="dxa"/>
            <w:vAlign w:val="center"/>
          </w:tcPr>
          <w:p w14:paraId="3EA25872" w14:textId="21C0EA42" w:rsidR="00DC0D4C" w:rsidRDefault="00DC0D4C" w:rsidP="00555C6E">
            <w:pPr>
              <w:spacing w:line="360" w:lineRule="auto"/>
              <w:jc w:val="center"/>
            </w:pPr>
            <w:r>
              <w:t>No lo tienen claro</w:t>
            </w:r>
          </w:p>
        </w:tc>
        <w:tc>
          <w:tcPr>
            <w:tcW w:w="1701" w:type="dxa"/>
            <w:vAlign w:val="center"/>
          </w:tcPr>
          <w:p w14:paraId="7527E6CD" w14:textId="00E7A9DE" w:rsidR="00DC0D4C" w:rsidRDefault="00DC0D4C" w:rsidP="00555C6E">
            <w:pPr>
              <w:spacing w:line="360" w:lineRule="auto"/>
              <w:jc w:val="center"/>
            </w:pPr>
            <w:r>
              <w:t>1</w:t>
            </w:r>
          </w:p>
        </w:tc>
      </w:tr>
      <w:tr w:rsidR="00500ECA" w14:paraId="6BD2631E" w14:textId="77777777" w:rsidTr="00555C6E">
        <w:trPr>
          <w:trHeight w:val="464"/>
        </w:trPr>
        <w:tc>
          <w:tcPr>
            <w:tcW w:w="4976" w:type="dxa"/>
            <w:vMerge w:val="restart"/>
            <w:vAlign w:val="center"/>
          </w:tcPr>
          <w:p w14:paraId="5F7F78B5" w14:textId="162F2B5B" w:rsidR="00DC0D4C" w:rsidRPr="00110755" w:rsidRDefault="00DC0D4C" w:rsidP="00555C6E">
            <w:pPr>
              <w:spacing w:line="360" w:lineRule="auto"/>
              <w:jc w:val="center"/>
              <w:rPr>
                <w:b/>
              </w:rPr>
            </w:pPr>
            <w:r>
              <w:rPr>
                <w:b/>
              </w:rPr>
              <w:t>¿Preferirías estar trabajando en lugar de estudiando?</w:t>
            </w:r>
          </w:p>
        </w:tc>
        <w:tc>
          <w:tcPr>
            <w:tcW w:w="2126" w:type="dxa"/>
            <w:vAlign w:val="center"/>
          </w:tcPr>
          <w:p w14:paraId="3846A4DA" w14:textId="32E77048" w:rsidR="00DC0D4C" w:rsidRDefault="00DC0D4C" w:rsidP="00555C6E">
            <w:pPr>
              <w:spacing w:line="360" w:lineRule="auto"/>
              <w:jc w:val="center"/>
            </w:pPr>
            <w:r>
              <w:t>Sí</w:t>
            </w:r>
          </w:p>
        </w:tc>
        <w:tc>
          <w:tcPr>
            <w:tcW w:w="1701" w:type="dxa"/>
            <w:vAlign w:val="center"/>
          </w:tcPr>
          <w:p w14:paraId="092F04A8" w14:textId="5A343160" w:rsidR="00DC0D4C" w:rsidRDefault="00DC0D4C" w:rsidP="00555C6E">
            <w:pPr>
              <w:spacing w:line="360" w:lineRule="auto"/>
              <w:jc w:val="center"/>
            </w:pPr>
            <w:r>
              <w:t>7</w:t>
            </w:r>
          </w:p>
        </w:tc>
      </w:tr>
      <w:tr w:rsidR="00500ECA" w14:paraId="43161D24" w14:textId="77777777" w:rsidTr="00555C6E">
        <w:trPr>
          <w:trHeight w:val="464"/>
        </w:trPr>
        <w:tc>
          <w:tcPr>
            <w:tcW w:w="4976" w:type="dxa"/>
            <w:vMerge/>
            <w:vAlign w:val="center"/>
          </w:tcPr>
          <w:p w14:paraId="013157AF" w14:textId="77777777" w:rsidR="00DC0D4C" w:rsidRPr="00110755" w:rsidRDefault="00DC0D4C" w:rsidP="00555C6E">
            <w:pPr>
              <w:spacing w:line="360" w:lineRule="auto"/>
              <w:jc w:val="center"/>
              <w:rPr>
                <w:b/>
              </w:rPr>
            </w:pPr>
          </w:p>
        </w:tc>
        <w:tc>
          <w:tcPr>
            <w:tcW w:w="2126" w:type="dxa"/>
            <w:vAlign w:val="center"/>
          </w:tcPr>
          <w:p w14:paraId="5CFD89B2" w14:textId="73CB52CB" w:rsidR="00DC0D4C" w:rsidRDefault="00DC0D4C" w:rsidP="00555C6E">
            <w:pPr>
              <w:spacing w:line="360" w:lineRule="auto"/>
              <w:jc w:val="center"/>
            </w:pPr>
            <w:r>
              <w:t>No</w:t>
            </w:r>
          </w:p>
        </w:tc>
        <w:tc>
          <w:tcPr>
            <w:tcW w:w="1701" w:type="dxa"/>
            <w:vAlign w:val="center"/>
          </w:tcPr>
          <w:p w14:paraId="0598698E" w14:textId="1F5724FE" w:rsidR="00DC0D4C" w:rsidRDefault="00DC0D4C" w:rsidP="00555C6E">
            <w:pPr>
              <w:spacing w:line="360" w:lineRule="auto"/>
              <w:jc w:val="center"/>
            </w:pPr>
            <w:r>
              <w:t>11</w:t>
            </w:r>
          </w:p>
        </w:tc>
      </w:tr>
      <w:tr w:rsidR="00500ECA" w14:paraId="53CA1C5E" w14:textId="77777777" w:rsidTr="00555C6E">
        <w:trPr>
          <w:trHeight w:val="464"/>
        </w:trPr>
        <w:tc>
          <w:tcPr>
            <w:tcW w:w="4976" w:type="dxa"/>
            <w:vMerge w:val="restart"/>
            <w:vAlign w:val="center"/>
          </w:tcPr>
          <w:p w14:paraId="4268BC87" w14:textId="3D21E342" w:rsidR="00DC0D4C" w:rsidRPr="00110755" w:rsidRDefault="00DC0D4C" w:rsidP="00555C6E">
            <w:pPr>
              <w:spacing w:line="360" w:lineRule="auto"/>
              <w:jc w:val="center"/>
              <w:rPr>
                <w:b/>
              </w:rPr>
            </w:pPr>
            <w:r>
              <w:rPr>
                <w:b/>
              </w:rPr>
              <w:t>¿El ciclo formativo ha cumplido con las expectativas?</w:t>
            </w:r>
          </w:p>
        </w:tc>
        <w:tc>
          <w:tcPr>
            <w:tcW w:w="2126" w:type="dxa"/>
            <w:vAlign w:val="center"/>
          </w:tcPr>
          <w:p w14:paraId="471567B3" w14:textId="5818338A" w:rsidR="00DC0D4C" w:rsidRDefault="00DC0D4C" w:rsidP="00555C6E">
            <w:pPr>
              <w:spacing w:line="360" w:lineRule="auto"/>
              <w:jc w:val="center"/>
            </w:pPr>
            <w:r>
              <w:t>1 (Nada)</w:t>
            </w:r>
          </w:p>
        </w:tc>
        <w:tc>
          <w:tcPr>
            <w:tcW w:w="1701" w:type="dxa"/>
            <w:vAlign w:val="center"/>
          </w:tcPr>
          <w:p w14:paraId="1B382402" w14:textId="55FE0AD6" w:rsidR="00DC0D4C" w:rsidRDefault="00E04BF9" w:rsidP="00555C6E">
            <w:pPr>
              <w:spacing w:line="360" w:lineRule="auto"/>
              <w:jc w:val="center"/>
            </w:pPr>
            <w:r>
              <w:t>1</w:t>
            </w:r>
          </w:p>
        </w:tc>
      </w:tr>
      <w:tr w:rsidR="00500ECA" w14:paraId="296B6C60" w14:textId="77777777" w:rsidTr="00555C6E">
        <w:trPr>
          <w:trHeight w:val="464"/>
        </w:trPr>
        <w:tc>
          <w:tcPr>
            <w:tcW w:w="4976" w:type="dxa"/>
            <w:vMerge/>
            <w:vAlign w:val="center"/>
          </w:tcPr>
          <w:p w14:paraId="0BAF3278" w14:textId="77777777" w:rsidR="00DC0D4C" w:rsidRPr="00110755" w:rsidRDefault="00DC0D4C" w:rsidP="00555C6E">
            <w:pPr>
              <w:spacing w:line="360" w:lineRule="auto"/>
              <w:jc w:val="center"/>
              <w:rPr>
                <w:b/>
              </w:rPr>
            </w:pPr>
          </w:p>
        </w:tc>
        <w:tc>
          <w:tcPr>
            <w:tcW w:w="2126" w:type="dxa"/>
            <w:vAlign w:val="center"/>
          </w:tcPr>
          <w:p w14:paraId="5B2FE3C8" w14:textId="337E29CC" w:rsidR="00DC0D4C" w:rsidRDefault="00DC0D4C" w:rsidP="00555C6E">
            <w:pPr>
              <w:spacing w:line="360" w:lineRule="auto"/>
              <w:jc w:val="center"/>
            </w:pPr>
            <w:r>
              <w:t>2 (Poco)</w:t>
            </w:r>
          </w:p>
        </w:tc>
        <w:tc>
          <w:tcPr>
            <w:tcW w:w="1701" w:type="dxa"/>
            <w:vAlign w:val="center"/>
          </w:tcPr>
          <w:p w14:paraId="574266B7" w14:textId="0DF2A291" w:rsidR="00DC0D4C" w:rsidRDefault="00E04BF9" w:rsidP="00555C6E">
            <w:pPr>
              <w:spacing w:line="360" w:lineRule="auto"/>
              <w:jc w:val="center"/>
            </w:pPr>
            <w:r>
              <w:t>1</w:t>
            </w:r>
          </w:p>
        </w:tc>
      </w:tr>
      <w:tr w:rsidR="00500ECA" w14:paraId="52CF3117" w14:textId="77777777" w:rsidTr="00555C6E">
        <w:trPr>
          <w:trHeight w:val="464"/>
        </w:trPr>
        <w:tc>
          <w:tcPr>
            <w:tcW w:w="4976" w:type="dxa"/>
            <w:vMerge/>
            <w:vAlign w:val="center"/>
          </w:tcPr>
          <w:p w14:paraId="192955F3" w14:textId="77777777" w:rsidR="00DC0D4C" w:rsidRPr="00110755" w:rsidRDefault="00DC0D4C" w:rsidP="00555C6E">
            <w:pPr>
              <w:spacing w:line="360" w:lineRule="auto"/>
              <w:jc w:val="center"/>
              <w:rPr>
                <w:b/>
              </w:rPr>
            </w:pPr>
          </w:p>
        </w:tc>
        <w:tc>
          <w:tcPr>
            <w:tcW w:w="2126" w:type="dxa"/>
            <w:vAlign w:val="center"/>
          </w:tcPr>
          <w:p w14:paraId="61D31228" w14:textId="0A1649D5" w:rsidR="00DC0D4C" w:rsidRDefault="00DC0D4C" w:rsidP="00555C6E">
            <w:pPr>
              <w:spacing w:line="360" w:lineRule="auto"/>
              <w:jc w:val="center"/>
            </w:pPr>
            <w:r>
              <w:t>3 (Bastante)</w:t>
            </w:r>
          </w:p>
        </w:tc>
        <w:tc>
          <w:tcPr>
            <w:tcW w:w="1701" w:type="dxa"/>
            <w:vAlign w:val="center"/>
          </w:tcPr>
          <w:p w14:paraId="796C8249" w14:textId="30533A97" w:rsidR="00DC0D4C" w:rsidRDefault="00E04BF9" w:rsidP="00555C6E">
            <w:pPr>
              <w:spacing w:line="360" w:lineRule="auto"/>
              <w:jc w:val="center"/>
            </w:pPr>
            <w:r>
              <w:t>11</w:t>
            </w:r>
          </w:p>
        </w:tc>
      </w:tr>
      <w:tr w:rsidR="00500ECA" w14:paraId="54B3E0D7" w14:textId="77777777" w:rsidTr="00555C6E">
        <w:trPr>
          <w:trHeight w:val="464"/>
        </w:trPr>
        <w:tc>
          <w:tcPr>
            <w:tcW w:w="4976" w:type="dxa"/>
            <w:vMerge/>
            <w:vAlign w:val="center"/>
          </w:tcPr>
          <w:p w14:paraId="719B21E2" w14:textId="77777777" w:rsidR="00DC0D4C" w:rsidRPr="00110755" w:rsidRDefault="00DC0D4C" w:rsidP="00555C6E">
            <w:pPr>
              <w:spacing w:line="360" w:lineRule="auto"/>
              <w:jc w:val="center"/>
              <w:rPr>
                <w:b/>
              </w:rPr>
            </w:pPr>
          </w:p>
        </w:tc>
        <w:tc>
          <w:tcPr>
            <w:tcW w:w="2126" w:type="dxa"/>
            <w:vAlign w:val="center"/>
          </w:tcPr>
          <w:p w14:paraId="676FD5D5" w14:textId="3D22F9B9" w:rsidR="00DC0D4C" w:rsidRDefault="00E04BF9" w:rsidP="00555C6E">
            <w:pPr>
              <w:spacing w:line="360" w:lineRule="auto"/>
              <w:jc w:val="center"/>
            </w:pPr>
            <w:r>
              <w:t>4 (Muc</w:t>
            </w:r>
            <w:r w:rsidR="00DC0D4C">
              <w:t>ho)</w:t>
            </w:r>
          </w:p>
        </w:tc>
        <w:tc>
          <w:tcPr>
            <w:tcW w:w="1701" w:type="dxa"/>
            <w:vAlign w:val="center"/>
          </w:tcPr>
          <w:p w14:paraId="486B3A99" w14:textId="03FB8940" w:rsidR="00DC0D4C" w:rsidRDefault="00E04BF9" w:rsidP="00555C6E">
            <w:pPr>
              <w:spacing w:line="360" w:lineRule="auto"/>
              <w:jc w:val="center"/>
            </w:pPr>
            <w:r>
              <w:t>5</w:t>
            </w:r>
          </w:p>
        </w:tc>
      </w:tr>
      <w:tr w:rsidR="00500ECA" w14:paraId="37568D67" w14:textId="77777777" w:rsidTr="00555C6E">
        <w:trPr>
          <w:trHeight w:val="880"/>
        </w:trPr>
        <w:tc>
          <w:tcPr>
            <w:tcW w:w="4976" w:type="dxa"/>
            <w:vMerge w:val="restart"/>
            <w:vAlign w:val="center"/>
          </w:tcPr>
          <w:p w14:paraId="13C5691B" w14:textId="2C2C938C" w:rsidR="00E04BF9" w:rsidRPr="00110755" w:rsidRDefault="00E04BF9" w:rsidP="00555C6E">
            <w:pPr>
              <w:spacing w:line="360" w:lineRule="auto"/>
              <w:jc w:val="center"/>
              <w:rPr>
                <w:b/>
              </w:rPr>
            </w:pPr>
            <w:r>
              <w:rPr>
                <w:b/>
              </w:rPr>
              <w:t>Ánimo y energía para finalizar el ciclo formativo</w:t>
            </w:r>
          </w:p>
        </w:tc>
        <w:tc>
          <w:tcPr>
            <w:tcW w:w="2126" w:type="dxa"/>
            <w:vAlign w:val="center"/>
          </w:tcPr>
          <w:p w14:paraId="175DF1D9" w14:textId="357588C8" w:rsidR="00E04BF9" w:rsidRDefault="00E04BF9" w:rsidP="00555C6E">
            <w:pPr>
              <w:spacing w:line="360" w:lineRule="auto"/>
              <w:jc w:val="center"/>
            </w:pPr>
            <w:r>
              <w:t>1 (Nada)</w:t>
            </w:r>
          </w:p>
        </w:tc>
        <w:tc>
          <w:tcPr>
            <w:tcW w:w="1701" w:type="dxa"/>
            <w:vAlign w:val="center"/>
          </w:tcPr>
          <w:p w14:paraId="0A13DEC9" w14:textId="5715F5E7" w:rsidR="00E04BF9" w:rsidRDefault="00E04BF9" w:rsidP="00555C6E">
            <w:pPr>
              <w:spacing w:line="360" w:lineRule="auto"/>
              <w:jc w:val="center"/>
            </w:pPr>
            <w:r>
              <w:t>1</w:t>
            </w:r>
          </w:p>
        </w:tc>
      </w:tr>
      <w:tr w:rsidR="00500ECA" w14:paraId="09127F56" w14:textId="77777777" w:rsidTr="00555C6E">
        <w:trPr>
          <w:trHeight w:val="464"/>
        </w:trPr>
        <w:tc>
          <w:tcPr>
            <w:tcW w:w="4976" w:type="dxa"/>
            <w:vMerge/>
            <w:vAlign w:val="center"/>
          </w:tcPr>
          <w:p w14:paraId="0E7B6DBB" w14:textId="77777777" w:rsidR="00E04BF9" w:rsidRPr="00110755" w:rsidRDefault="00E04BF9" w:rsidP="00555C6E">
            <w:pPr>
              <w:spacing w:line="360" w:lineRule="auto"/>
              <w:jc w:val="center"/>
              <w:rPr>
                <w:b/>
              </w:rPr>
            </w:pPr>
          </w:p>
        </w:tc>
        <w:tc>
          <w:tcPr>
            <w:tcW w:w="2126" w:type="dxa"/>
            <w:vAlign w:val="center"/>
          </w:tcPr>
          <w:p w14:paraId="302D5316" w14:textId="790D413C" w:rsidR="00E04BF9" w:rsidRDefault="00E04BF9" w:rsidP="00555C6E">
            <w:pPr>
              <w:spacing w:line="360" w:lineRule="auto"/>
              <w:jc w:val="center"/>
            </w:pPr>
            <w:r>
              <w:t>2 (Poco)</w:t>
            </w:r>
          </w:p>
        </w:tc>
        <w:tc>
          <w:tcPr>
            <w:tcW w:w="1701" w:type="dxa"/>
            <w:vAlign w:val="center"/>
          </w:tcPr>
          <w:p w14:paraId="55D936A7" w14:textId="0087801B" w:rsidR="00E04BF9" w:rsidRDefault="00E04BF9" w:rsidP="00555C6E">
            <w:pPr>
              <w:spacing w:line="360" w:lineRule="auto"/>
              <w:jc w:val="center"/>
            </w:pPr>
            <w:r>
              <w:t>4</w:t>
            </w:r>
          </w:p>
        </w:tc>
      </w:tr>
      <w:tr w:rsidR="00500ECA" w14:paraId="037D25E5" w14:textId="77777777" w:rsidTr="00555C6E">
        <w:trPr>
          <w:trHeight w:val="464"/>
        </w:trPr>
        <w:tc>
          <w:tcPr>
            <w:tcW w:w="4976" w:type="dxa"/>
            <w:vMerge/>
            <w:vAlign w:val="center"/>
          </w:tcPr>
          <w:p w14:paraId="25ABB17A" w14:textId="77777777" w:rsidR="00E04BF9" w:rsidRPr="00110755" w:rsidRDefault="00E04BF9" w:rsidP="00555C6E">
            <w:pPr>
              <w:spacing w:line="360" w:lineRule="auto"/>
              <w:jc w:val="center"/>
              <w:rPr>
                <w:b/>
              </w:rPr>
            </w:pPr>
          </w:p>
        </w:tc>
        <w:tc>
          <w:tcPr>
            <w:tcW w:w="2126" w:type="dxa"/>
            <w:vAlign w:val="center"/>
          </w:tcPr>
          <w:p w14:paraId="46C467BE" w14:textId="0C8CA02C" w:rsidR="00E04BF9" w:rsidRDefault="00E04BF9" w:rsidP="00555C6E">
            <w:pPr>
              <w:spacing w:line="360" w:lineRule="auto"/>
              <w:jc w:val="center"/>
            </w:pPr>
            <w:r>
              <w:t>3 (Bastante)</w:t>
            </w:r>
          </w:p>
        </w:tc>
        <w:tc>
          <w:tcPr>
            <w:tcW w:w="1701" w:type="dxa"/>
            <w:vAlign w:val="center"/>
          </w:tcPr>
          <w:p w14:paraId="77CCB65E" w14:textId="694A2F79" w:rsidR="00E04BF9" w:rsidRDefault="00E04BF9" w:rsidP="00555C6E">
            <w:pPr>
              <w:spacing w:line="360" w:lineRule="auto"/>
              <w:jc w:val="center"/>
            </w:pPr>
            <w:r>
              <w:t>8</w:t>
            </w:r>
          </w:p>
        </w:tc>
      </w:tr>
      <w:tr w:rsidR="00500ECA" w14:paraId="0938441C" w14:textId="77777777" w:rsidTr="00555C6E">
        <w:trPr>
          <w:trHeight w:val="464"/>
        </w:trPr>
        <w:tc>
          <w:tcPr>
            <w:tcW w:w="4976" w:type="dxa"/>
            <w:vMerge/>
            <w:vAlign w:val="center"/>
          </w:tcPr>
          <w:p w14:paraId="73236B79" w14:textId="77777777" w:rsidR="00E04BF9" w:rsidRPr="00110755" w:rsidRDefault="00E04BF9" w:rsidP="00555C6E">
            <w:pPr>
              <w:spacing w:line="360" w:lineRule="auto"/>
              <w:jc w:val="center"/>
              <w:rPr>
                <w:b/>
              </w:rPr>
            </w:pPr>
          </w:p>
        </w:tc>
        <w:tc>
          <w:tcPr>
            <w:tcW w:w="2126" w:type="dxa"/>
            <w:vAlign w:val="center"/>
          </w:tcPr>
          <w:p w14:paraId="30DF0462" w14:textId="09E977C1" w:rsidR="00E04BF9" w:rsidRDefault="00E04BF9" w:rsidP="00555C6E">
            <w:pPr>
              <w:spacing w:line="360" w:lineRule="auto"/>
              <w:jc w:val="center"/>
            </w:pPr>
            <w:r>
              <w:t>4 (Mucho)</w:t>
            </w:r>
          </w:p>
        </w:tc>
        <w:tc>
          <w:tcPr>
            <w:tcW w:w="1701" w:type="dxa"/>
            <w:vAlign w:val="center"/>
          </w:tcPr>
          <w:p w14:paraId="76B7EE27" w14:textId="5E0C207B" w:rsidR="00E04BF9" w:rsidRDefault="00E04BF9" w:rsidP="00555C6E">
            <w:pPr>
              <w:spacing w:line="360" w:lineRule="auto"/>
              <w:jc w:val="center"/>
            </w:pPr>
            <w:r>
              <w:t>5</w:t>
            </w:r>
          </w:p>
        </w:tc>
      </w:tr>
    </w:tbl>
    <w:p w14:paraId="00BCA092" w14:textId="77777777" w:rsidR="00DC0D4C" w:rsidRDefault="00DC0D4C" w:rsidP="00404453">
      <w:pPr>
        <w:spacing w:line="360" w:lineRule="auto"/>
        <w:ind w:firstLine="397"/>
        <w:jc w:val="both"/>
        <w:rPr>
          <w:rFonts w:eastAsia="Times New Roman"/>
        </w:rPr>
      </w:pPr>
    </w:p>
    <w:p w14:paraId="012D2170" w14:textId="77777777" w:rsidR="00555C6E" w:rsidRDefault="00555C6E" w:rsidP="00BC396F">
      <w:pPr>
        <w:spacing w:line="360" w:lineRule="auto"/>
        <w:jc w:val="both"/>
        <w:rPr>
          <w:rFonts w:eastAsia="Times New Roman"/>
        </w:rPr>
      </w:pPr>
    </w:p>
    <w:p w14:paraId="4395306E" w14:textId="607409CA" w:rsidR="00DB4AAE" w:rsidRDefault="00555C6E" w:rsidP="00555C6E">
      <w:pPr>
        <w:spacing w:line="360" w:lineRule="auto"/>
        <w:ind w:firstLine="397"/>
        <w:jc w:val="both"/>
        <w:rPr>
          <w:rFonts w:eastAsia="Times New Roman"/>
        </w:rPr>
      </w:pPr>
      <w:r w:rsidRPr="00A24EB6">
        <w:rPr>
          <w:rFonts w:eastAsia="Times New Roman"/>
        </w:rPr>
        <w:t xml:space="preserve">Como muestra la </w:t>
      </w:r>
      <w:r w:rsidRPr="00A24EB6">
        <w:rPr>
          <w:rFonts w:eastAsia="Times New Roman"/>
          <w:b/>
        </w:rPr>
        <w:t>Figura 3</w:t>
      </w:r>
      <w:r w:rsidRPr="00A24EB6">
        <w:rPr>
          <w:rFonts w:eastAsia="Times New Roman"/>
        </w:rPr>
        <w:t>, el 44,44% de los alumnos y las alumnas han escogido el ciclo formativo con la finalidad de acceder a otra titulación, el 38,89% de acceder al mundo laboral, el 11,11% de completar su formación y el 5,56% no lo tenían claro</w:t>
      </w:r>
    </w:p>
    <w:p w14:paraId="5EA87F6B" w14:textId="77777777" w:rsidR="00555C6E" w:rsidRPr="00A24EB6" w:rsidRDefault="00555C6E" w:rsidP="00BC396F">
      <w:pPr>
        <w:spacing w:line="360" w:lineRule="auto"/>
        <w:jc w:val="both"/>
        <w:rPr>
          <w:rFonts w:eastAsia="Times New Roman"/>
        </w:rPr>
      </w:pPr>
    </w:p>
    <w:p w14:paraId="4D6FC8F2" w14:textId="5F6B6563" w:rsidR="00DB4AAE" w:rsidRPr="00A24EB6" w:rsidRDefault="00855D52" w:rsidP="00404453">
      <w:pPr>
        <w:spacing w:line="360" w:lineRule="auto"/>
        <w:ind w:firstLine="397"/>
        <w:jc w:val="center"/>
        <w:rPr>
          <w:rFonts w:eastAsia="Times New Roman"/>
        </w:rPr>
      </w:pPr>
      <w:r w:rsidRPr="00A24EB6">
        <w:rPr>
          <w:rFonts w:eastAsia="Times New Roman"/>
          <w:noProof/>
          <w:lang w:val="en-GB" w:eastAsia="en-GB"/>
        </w:rPr>
        <w:lastRenderedPageBreak/>
        <w:drawing>
          <wp:inline distT="0" distB="0" distL="0" distR="0" wp14:anchorId="361D6633" wp14:editId="20E68733">
            <wp:extent cx="3594100" cy="1955800"/>
            <wp:effectExtent l="0" t="0" r="1270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4100" cy="1955800"/>
                    </a:xfrm>
                    <a:prstGeom prst="rect">
                      <a:avLst/>
                    </a:prstGeom>
                  </pic:spPr>
                </pic:pic>
              </a:graphicData>
            </a:graphic>
          </wp:inline>
        </w:drawing>
      </w:r>
    </w:p>
    <w:p w14:paraId="5B363354" w14:textId="3F3D7FE2" w:rsidR="003F1B6F" w:rsidRPr="00A24EB6" w:rsidRDefault="00EF1E46" w:rsidP="00404453">
      <w:pPr>
        <w:pStyle w:val="Descripcin"/>
        <w:ind w:firstLine="397"/>
        <w:rPr>
          <w:rFonts w:eastAsia="Times New Roman"/>
          <w:b/>
          <w:i w:val="0"/>
          <w:color w:val="000000" w:themeColor="text1"/>
          <w:sz w:val="22"/>
          <w:szCs w:val="22"/>
        </w:rPr>
      </w:pPr>
      <w:bookmarkStart w:id="26" w:name="_Toc77684650"/>
      <w:r w:rsidRPr="00A24EB6">
        <w:rPr>
          <w:b/>
          <w:i w:val="0"/>
          <w:color w:val="000000" w:themeColor="text1"/>
          <w:sz w:val="22"/>
          <w:szCs w:val="22"/>
        </w:rPr>
        <w:t xml:space="preserve">Figura </w:t>
      </w:r>
      <w:r w:rsidRPr="00A24EB6">
        <w:rPr>
          <w:b/>
          <w:i w:val="0"/>
          <w:color w:val="000000" w:themeColor="text1"/>
          <w:sz w:val="22"/>
          <w:szCs w:val="22"/>
        </w:rPr>
        <w:fldChar w:fldCharType="begin"/>
      </w:r>
      <w:r w:rsidRPr="00A24EB6">
        <w:rPr>
          <w:b/>
          <w:i w:val="0"/>
          <w:color w:val="000000" w:themeColor="text1"/>
          <w:sz w:val="22"/>
          <w:szCs w:val="22"/>
        </w:rPr>
        <w:instrText xml:space="preserve"> SEQ Figura \* ARABIC </w:instrText>
      </w:r>
      <w:r w:rsidRPr="00A24EB6">
        <w:rPr>
          <w:b/>
          <w:i w:val="0"/>
          <w:color w:val="000000" w:themeColor="text1"/>
          <w:sz w:val="22"/>
          <w:szCs w:val="22"/>
        </w:rPr>
        <w:fldChar w:fldCharType="separate"/>
      </w:r>
      <w:r w:rsidR="008A2813">
        <w:rPr>
          <w:b/>
          <w:i w:val="0"/>
          <w:noProof/>
          <w:color w:val="000000" w:themeColor="text1"/>
          <w:sz w:val="22"/>
          <w:szCs w:val="22"/>
        </w:rPr>
        <w:t>3</w:t>
      </w:r>
      <w:r w:rsidRPr="00A24EB6">
        <w:rPr>
          <w:b/>
          <w:i w:val="0"/>
          <w:color w:val="000000" w:themeColor="text1"/>
          <w:sz w:val="22"/>
          <w:szCs w:val="22"/>
        </w:rPr>
        <w:fldChar w:fldCharType="end"/>
      </w:r>
      <w:r w:rsidR="00DB4AAE" w:rsidRPr="00A24EB6">
        <w:rPr>
          <w:rFonts w:eastAsia="Times New Roman"/>
          <w:b/>
          <w:i w:val="0"/>
          <w:color w:val="000000" w:themeColor="text1"/>
          <w:sz w:val="22"/>
          <w:szCs w:val="22"/>
        </w:rPr>
        <w:t>.</w:t>
      </w:r>
      <w:r w:rsidR="00DB4AAE" w:rsidRPr="00E45533">
        <w:rPr>
          <w:rFonts w:eastAsia="Times New Roman"/>
          <w:b/>
          <w:i w:val="0"/>
          <w:color w:val="000000" w:themeColor="text1"/>
          <w:sz w:val="22"/>
          <w:szCs w:val="22"/>
        </w:rPr>
        <w:t xml:space="preserve"> </w:t>
      </w:r>
      <w:r w:rsidR="0095592F" w:rsidRPr="00E45533">
        <w:rPr>
          <w:rFonts w:eastAsia="Times New Roman"/>
          <w:b/>
          <w:i w:val="0"/>
          <w:color w:val="000000" w:themeColor="text1"/>
          <w:sz w:val="22"/>
          <w:szCs w:val="22"/>
        </w:rPr>
        <w:t xml:space="preserve">Expectativas del alumnado de </w:t>
      </w:r>
      <w:r w:rsidR="00E45533" w:rsidRPr="00E45533">
        <w:rPr>
          <w:rFonts w:eastAsia="Times New Roman"/>
          <w:b/>
          <w:i w:val="0"/>
          <w:color w:val="000000" w:themeColor="text1"/>
          <w:sz w:val="22"/>
          <w:szCs w:val="22"/>
        </w:rPr>
        <w:t xml:space="preserve">primer curso de </w:t>
      </w:r>
      <w:r w:rsidR="0095592F" w:rsidRPr="00E45533">
        <w:rPr>
          <w:rFonts w:eastAsia="Times New Roman"/>
          <w:b/>
          <w:i w:val="0"/>
          <w:color w:val="000000" w:themeColor="text1"/>
          <w:sz w:val="22"/>
          <w:szCs w:val="22"/>
        </w:rPr>
        <w:t>CFGS de Laborat</w:t>
      </w:r>
      <w:r w:rsidR="00E45533" w:rsidRPr="00E45533">
        <w:rPr>
          <w:rFonts w:eastAsia="Times New Roman"/>
          <w:b/>
          <w:i w:val="0"/>
          <w:color w:val="000000" w:themeColor="text1"/>
          <w:sz w:val="22"/>
          <w:szCs w:val="22"/>
        </w:rPr>
        <w:t>orio Clínico y Biomédico al finalizar el ciclo formativo.</w:t>
      </w:r>
      <w:bookmarkEnd w:id="26"/>
    </w:p>
    <w:p w14:paraId="3F667C37" w14:textId="77777777" w:rsidR="009F1EFB" w:rsidRPr="00A24EB6" w:rsidRDefault="009F1EFB" w:rsidP="00404453">
      <w:pPr>
        <w:spacing w:line="360" w:lineRule="auto"/>
        <w:ind w:firstLine="397"/>
        <w:jc w:val="both"/>
        <w:rPr>
          <w:rFonts w:eastAsia="Times New Roman"/>
        </w:rPr>
      </w:pPr>
    </w:p>
    <w:p w14:paraId="04EAEEC5" w14:textId="14E98500" w:rsidR="00DA2485" w:rsidRPr="00A24EB6" w:rsidRDefault="00DA2485" w:rsidP="00404453">
      <w:pPr>
        <w:spacing w:line="360" w:lineRule="auto"/>
        <w:ind w:firstLine="397"/>
        <w:jc w:val="both"/>
        <w:rPr>
          <w:rFonts w:eastAsia="Times New Roman"/>
        </w:rPr>
      </w:pPr>
      <w:r w:rsidRPr="00A24EB6">
        <w:rPr>
          <w:rFonts w:eastAsia="Times New Roman"/>
        </w:rPr>
        <w:t xml:space="preserve">En relación con </w:t>
      </w:r>
      <w:r w:rsidR="007D44AB" w:rsidRPr="00A24EB6">
        <w:rPr>
          <w:rFonts w:eastAsia="Times New Roman"/>
        </w:rPr>
        <w:t>esta cuestión, se les ha preguntado si preferirían estar trabajando en lugar de estudiando</w:t>
      </w:r>
      <w:r w:rsidR="00F66449">
        <w:rPr>
          <w:rFonts w:eastAsia="Times New Roman"/>
        </w:rPr>
        <w:t>,</w:t>
      </w:r>
      <w:r w:rsidR="007D44AB" w:rsidRPr="00A24EB6">
        <w:rPr>
          <w:rFonts w:eastAsia="Times New Roman"/>
        </w:rPr>
        <w:t xml:space="preserve"> a lo que el 38,89% ha indicado que </w:t>
      </w:r>
      <w:r w:rsidR="00333A7D" w:rsidRPr="00A24EB6">
        <w:rPr>
          <w:rFonts w:eastAsia="Times New Roman"/>
        </w:rPr>
        <w:t>sí</w:t>
      </w:r>
      <w:r w:rsidR="007D44AB" w:rsidRPr="00A24EB6">
        <w:rPr>
          <w:rFonts w:eastAsia="Times New Roman"/>
        </w:rPr>
        <w:t xml:space="preserve"> y el 61,11% que no (</w:t>
      </w:r>
      <w:r w:rsidR="007D44AB" w:rsidRPr="00A24EB6">
        <w:rPr>
          <w:rFonts w:eastAsia="Times New Roman"/>
          <w:b/>
        </w:rPr>
        <w:t>Figura 4</w:t>
      </w:r>
      <w:r w:rsidR="007D44AB" w:rsidRPr="00A24EB6">
        <w:rPr>
          <w:rFonts w:eastAsia="Times New Roman"/>
        </w:rPr>
        <w:t>), datos que coinciden con los de la figura anterior.</w:t>
      </w:r>
    </w:p>
    <w:p w14:paraId="4A16D2EB" w14:textId="77777777" w:rsidR="009E5A09" w:rsidRPr="00A24EB6" w:rsidRDefault="009E5A09" w:rsidP="00404453">
      <w:pPr>
        <w:spacing w:line="360" w:lineRule="auto"/>
        <w:ind w:firstLine="397"/>
        <w:jc w:val="both"/>
        <w:rPr>
          <w:rFonts w:eastAsia="Times New Roman"/>
        </w:rPr>
      </w:pPr>
    </w:p>
    <w:p w14:paraId="68A65A4F" w14:textId="012B7127" w:rsidR="009E5A09" w:rsidRPr="00A24EB6" w:rsidRDefault="000251A9" w:rsidP="00404453">
      <w:pPr>
        <w:spacing w:line="360" w:lineRule="auto"/>
        <w:ind w:firstLine="397"/>
        <w:jc w:val="center"/>
        <w:rPr>
          <w:rFonts w:eastAsia="Times New Roman"/>
        </w:rPr>
      </w:pPr>
      <w:r w:rsidRPr="000251A9">
        <w:rPr>
          <w:rFonts w:eastAsia="Times New Roman"/>
          <w:noProof/>
          <w:lang w:val="en-GB" w:eastAsia="en-GB"/>
        </w:rPr>
        <w:drawing>
          <wp:inline distT="0" distB="0" distL="0" distR="0" wp14:anchorId="7AA097BE" wp14:editId="5DCA5EC3">
            <wp:extent cx="2959735" cy="2174716"/>
            <wp:effectExtent l="0" t="0" r="0" b="101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5755" cy="2179139"/>
                    </a:xfrm>
                    <a:prstGeom prst="rect">
                      <a:avLst/>
                    </a:prstGeom>
                  </pic:spPr>
                </pic:pic>
              </a:graphicData>
            </a:graphic>
          </wp:inline>
        </w:drawing>
      </w:r>
    </w:p>
    <w:p w14:paraId="7AB45391" w14:textId="6C0C0AC8" w:rsidR="009E5A09" w:rsidRPr="00A24EB6" w:rsidRDefault="00EF1E46" w:rsidP="00404453">
      <w:pPr>
        <w:pStyle w:val="Descripcin"/>
        <w:ind w:firstLine="397"/>
        <w:rPr>
          <w:b/>
          <w:i w:val="0"/>
          <w:color w:val="000000" w:themeColor="text1"/>
          <w:sz w:val="22"/>
          <w:szCs w:val="22"/>
        </w:rPr>
      </w:pPr>
      <w:bookmarkStart w:id="27" w:name="_Toc77684651"/>
      <w:r w:rsidRPr="00A24EB6">
        <w:rPr>
          <w:b/>
          <w:i w:val="0"/>
          <w:color w:val="000000" w:themeColor="text1"/>
          <w:sz w:val="22"/>
          <w:szCs w:val="22"/>
        </w:rPr>
        <w:t xml:space="preserve">Figura </w:t>
      </w:r>
      <w:r w:rsidRPr="00A24EB6">
        <w:rPr>
          <w:b/>
          <w:i w:val="0"/>
          <w:color w:val="000000" w:themeColor="text1"/>
          <w:sz w:val="22"/>
          <w:szCs w:val="22"/>
        </w:rPr>
        <w:fldChar w:fldCharType="begin"/>
      </w:r>
      <w:r w:rsidRPr="00A24EB6">
        <w:rPr>
          <w:b/>
          <w:i w:val="0"/>
          <w:color w:val="000000" w:themeColor="text1"/>
          <w:sz w:val="22"/>
          <w:szCs w:val="22"/>
        </w:rPr>
        <w:instrText xml:space="preserve"> SEQ Figura \* ARABIC </w:instrText>
      </w:r>
      <w:r w:rsidRPr="00A24EB6">
        <w:rPr>
          <w:b/>
          <w:i w:val="0"/>
          <w:color w:val="000000" w:themeColor="text1"/>
          <w:sz w:val="22"/>
          <w:szCs w:val="22"/>
        </w:rPr>
        <w:fldChar w:fldCharType="separate"/>
      </w:r>
      <w:r w:rsidR="008A2813">
        <w:rPr>
          <w:b/>
          <w:i w:val="0"/>
          <w:noProof/>
          <w:color w:val="000000" w:themeColor="text1"/>
          <w:sz w:val="22"/>
          <w:szCs w:val="22"/>
        </w:rPr>
        <w:t>4</w:t>
      </w:r>
      <w:r w:rsidRPr="00A24EB6">
        <w:rPr>
          <w:b/>
          <w:i w:val="0"/>
          <w:color w:val="000000" w:themeColor="text1"/>
          <w:sz w:val="22"/>
          <w:szCs w:val="22"/>
        </w:rPr>
        <w:fldChar w:fldCharType="end"/>
      </w:r>
      <w:r w:rsidR="009E5A09" w:rsidRPr="00A24EB6">
        <w:rPr>
          <w:b/>
          <w:i w:val="0"/>
          <w:color w:val="000000" w:themeColor="text1"/>
          <w:sz w:val="22"/>
          <w:szCs w:val="22"/>
        </w:rPr>
        <w:t xml:space="preserve">. </w:t>
      </w:r>
      <w:r w:rsidR="00855D52" w:rsidRPr="00A24EB6">
        <w:rPr>
          <w:b/>
          <w:i w:val="0"/>
          <w:color w:val="000000" w:themeColor="text1"/>
          <w:sz w:val="22"/>
          <w:szCs w:val="22"/>
        </w:rPr>
        <w:t>Distribución</w:t>
      </w:r>
      <w:r w:rsidR="009E5A09" w:rsidRPr="00A24EB6">
        <w:rPr>
          <w:b/>
          <w:i w:val="0"/>
          <w:color w:val="000000" w:themeColor="text1"/>
          <w:sz w:val="22"/>
          <w:szCs w:val="22"/>
        </w:rPr>
        <w:t xml:space="preserve"> </w:t>
      </w:r>
      <w:r w:rsidR="00855D52" w:rsidRPr="00A24EB6">
        <w:rPr>
          <w:b/>
          <w:i w:val="0"/>
          <w:color w:val="000000" w:themeColor="text1"/>
          <w:sz w:val="22"/>
          <w:szCs w:val="22"/>
        </w:rPr>
        <w:t xml:space="preserve">del alumnado de primer curso </w:t>
      </w:r>
      <w:r w:rsidR="00E45533" w:rsidRPr="00E45533">
        <w:rPr>
          <w:rFonts w:eastAsia="Times New Roman"/>
          <w:b/>
          <w:i w:val="0"/>
          <w:color w:val="000000" w:themeColor="text1"/>
          <w:sz w:val="22"/>
          <w:szCs w:val="22"/>
        </w:rPr>
        <w:t xml:space="preserve">de CFGS </w:t>
      </w:r>
      <w:r w:rsidR="00E45533">
        <w:rPr>
          <w:rFonts w:eastAsia="Times New Roman"/>
          <w:b/>
          <w:i w:val="0"/>
          <w:color w:val="000000" w:themeColor="text1"/>
          <w:sz w:val="22"/>
          <w:szCs w:val="22"/>
        </w:rPr>
        <w:t xml:space="preserve">de </w:t>
      </w:r>
      <w:r w:rsidR="009E5A09" w:rsidRPr="00A24EB6">
        <w:rPr>
          <w:b/>
          <w:i w:val="0"/>
          <w:color w:val="000000" w:themeColor="text1"/>
          <w:sz w:val="22"/>
          <w:szCs w:val="22"/>
        </w:rPr>
        <w:t>Laboratorio Clínico y Biomédico</w:t>
      </w:r>
      <w:r w:rsidR="00855D52" w:rsidRPr="00A24EB6">
        <w:rPr>
          <w:b/>
          <w:i w:val="0"/>
          <w:color w:val="000000" w:themeColor="text1"/>
          <w:sz w:val="22"/>
          <w:szCs w:val="22"/>
        </w:rPr>
        <w:t xml:space="preserve"> según si preferirían estar tr</w:t>
      </w:r>
      <w:r w:rsidR="00E45533">
        <w:rPr>
          <w:b/>
          <w:i w:val="0"/>
          <w:color w:val="000000" w:themeColor="text1"/>
          <w:sz w:val="22"/>
          <w:szCs w:val="22"/>
        </w:rPr>
        <w:t>abajando en lugar de estudiando.</w:t>
      </w:r>
      <w:bookmarkEnd w:id="27"/>
    </w:p>
    <w:p w14:paraId="1D8961A7" w14:textId="77777777" w:rsidR="00D60DB7" w:rsidRPr="00A24EB6" w:rsidRDefault="00D60DB7" w:rsidP="00404453">
      <w:pPr>
        <w:spacing w:line="360" w:lineRule="auto"/>
        <w:ind w:firstLine="397"/>
        <w:jc w:val="both"/>
        <w:rPr>
          <w:rFonts w:eastAsia="Times New Roman"/>
          <w:b/>
        </w:rPr>
      </w:pPr>
    </w:p>
    <w:p w14:paraId="3A741890" w14:textId="04353403" w:rsidR="00D60DB7" w:rsidRPr="00A24EB6" w:rsidRDefault="00D60DB7" w:rsidP="00404453">
      <w:pPr>
        <w:spacing w:line="360" w:lineRule="auto"/>
        <w:ind w:firstLine="397"/>
        <w:jc w:val="both"/>
        <w:rPr>
          <w:rFonts w:eastAsia="Times New Roman"/>
        </w:rPr>
      </w:pPr>
      <w:r w:rsidRPr="00A24EB6">
        <w:rPr>
          <w:rFonts w:eastAsia="Times New Roman"/>
        </w:rPr>
        <w:t xml:space="preserve">A continuación, se quiso averiguar si el ciclo </w:t>
      </w:r>
      <w:r w:rsidR="00333A7D" w:rsidRPr="00A24EB6">
        <w:rPr>
          <w:rFonts w:eastAsia="Times New Roman"/>
        </w:rPr>
        <w:t xml:space="preserve">formativo </w:t>
      </w:r>
      <w:r w:rsidRPr="00A24EB6">
        <w:rPr>
          <w:rFonts w:eastAsia="Times New Roman"/>
        </w:rPr>
        <w:t>había cumplido con las expectativas a lo que el 11,12% respondieron que nada o poco y el 88,89% respondieron que bastante o mucho</w:t>
      </w:r>
      <w:r w:rsidR="000A5EBA" w:rsidRPr="00A24EB6">
        <w:rPr>
          <w:rFonts w:eastAsia="Times New Roman"/>
        </w:rPr>
        <w:t xml:space="preserve"> (</w:t>
      </w:r>
      <w:r w:rsidR="00805AC2" w:rsidRPr="00A24EB6">
        <w:rPr>
          <w:rFonts w:eastAsia="Times New Roman"/>
          <w:b/>
        </w:rPr>
        <w:t>Figura 5</w:t>
      </w:r>
      <w:r w:rsidR="000A5EBA" w:rsidRPr="00A24EB6">
        <w:rPr>
          <w:rFonts w:eastAsia="Times New Roman"/>
        </w:rPr>
        <w:t>)</w:t>
      </w:r>
      <w:r w:rsidRPr="00A24EB6">
        <w:rPr>
          <w:rFonts w:eastAsia="Times New Roman"/>
        </w:rPr>
        <w:t xml:space="preserve">. Es decir, que la gran mayoría del alumnado consideran que se han cumplido las expectativas que tenían hacía el ciclo formativo. </w:t>
      </w:r>
    </w:p>
    <w:p w14:paraId="26AA3A16" w14:textId="77777777" w:rsidR="009E5A09" w:rsidRPr="00A24EB6" w:rsidRDefault="009E5A09" w:rsidP="00404453">
      <w:pPr>
        <w:spacing w:line="360" w:lineRule="auto"/>
        <w:ind w:firstLine="397"/>
        <w:jc w:val="both"/>
        <w:rPr>
          <w:rFonts w:eastAsia="Times New Roman"/>
        </w:rPr>
      </w:pPr>
    </w:p>
    <w:p w14:paraId="1DE09483" w14:textId="489C60A5" w:rsidR="00406413" w:rsidRPr="00A24EB6" w:rsidRDefault="00855D52" w:rsidP="00404453">
      <w:pPr>
        <w:spacing w:line="360" w:lineRule="auto"/>
        <w:ind w:firstLine="397"/>
        <w:jc w:val="center"/>
        <w:rPr>
          <w:rFonts w:eastAsia="Times New Roman"/>
        </w:rPr>
      </w:pPr>
      <w:r w:rsidRPr="00A24EB6">
        <w:rPr>
          <w:rFonts w:eastAsia="Times New Roman"/>
          <w:noProof/>
          <w:lang w:val="en-GB" w:eastAsia="en-GB"/>
        </w:rPr>
        <w:lastRenderedPageBreak/>
        <w:drawing>
          <wp:inline distT="0" distB="0" distL="0" distR="0" wp14:anchorId="323475F4" wp14:editId="74242BA0">
            <wp:extent cx="3009150" cy="19837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2926" cy="1999414"/>
                    </a:xfrm>
                    <a:prstGeom prst="rect">
                      <a:avLst/>
                    </a:prstGeom>
                  </pic:spPr>
                </pic:pic>
              </a:graphicData>
            </a:graphic>
          </wp:inline>
        </w:drawing>
      </w:r>
    </w:p>
    <w:p w14:paraId="47FFF1DC" w14:textId="37998C0D" w:rsidR="00406413" w:rsidRPr="00A24EB6" w:rsidRDefault="00EF1E46" w:rsidP="00404453">
      <w:pPr>
        <w:pStyle w:val="Descripcin"/>
        <w:ind w:firstLine="397"/>
        <w:jc w:val="both"/>
        <w:rPr>
          <w:b/>
          <w:i w:val="0"/>
          <w:color w:val="000000" w:themeColor="text1"/>
          <w:sz w:val="22"/>
          <w:szCs w:val="22"/>
        </w:rPr>
      </w:pPr>
      <w:bookmarkStart w:id="28" w:name="_Toc77684652"/>
      <w:r w:rsidRPr="00A24EB6">
        <w:rPr>
          <w:b/>
          <w:i w:val="0"/>
          <w:color w:val="000000" w:themeColor="text1"/>
          <w:sz w:val="22"/>
          <w:szCs w:val="22"/>
        </w:rPr>
        <w:t xml:space="preserve">Figura </w:t>
      </w:r>
      <w:r w:rsidRPr="00A24EB6">
        <w:rPr>
          <w:b/>
          <w:i w:val="0"/>
          <w:color w:val="000000" w:themeColor="text1"/>
          <w:sz w:val="22"/>
          <w:szCs w:val="22"/>
        </w:rPr>
        <w:fldChar w:fldCharType="begin"/>
      </w:r>
      <w:r w:rsidRPr="00A24EB6">
        <w:rPr>
          <w:b/>
          <w:i w:val="0"/>
          <w:color w:val="000000" w:themeColor="text1"/>
          <w:sz w:val="22"/>
          <w:szCs w:val="22"/>
        </w:rPr>
        <w:instrText xml:space="preserve"> SEQ Figura \* ARABIC </w:instrText>
      </w:r>
      <w:r w:rsidRPr="00A24EB6">
        <w:rPr>
          <w:b/>
          <w:i w:val="0"/>
          <w:color w:val="000000" w:themeColor="text1"/>
          <w:sz w:val="22"/>
          <w:szCs w:val="22"/>
        </w:rPr>
        <w:fldChar w:fldCharType="separate"/>
      </w:r>
      <w:r w:rsidR="008A2813">
        <w:rPr>
          <w:b/>
          <w:i w:val="0"/>
          <w:noProof/>
          <w:color w:val="000000" w:themeColor="text1"/>
          <w:sz w:val="22"/>
          <w:szCs w:val="22"/>
        </w:rPr>
        <w:t>5</w:t>
      </w:r>
      <w:r w:rsidRPr="00A24EB6">
        <w:rPr>
          <w:b/>
          <w:i w:val="0"/>
          <w:color w:val="000000" w:themeColor="text1"/>
          <w:sz w:val="22"/>
          <w:szCs w:val="22"/>
        </w:rPr>
        <w:fldChar w:fldCharType="end"/>
      </w:r>
      <w:r w:rsidR="00406413" w:rsidRPr="00A24EB6">
        <w:rPr>
          <w:b/>
          <w:i w:val="0"/>
          <w:color w:val="000000" w:themeColor="text1"/>
          <w:sz w:val="22"/>
          <w:szCs w:val="22"/>
        </w:rPr>
        <w:t xml:space="preserve">. </w:t>
      </w:r>
      <w:r w:rsidR="00B7420B">
        <w:rPr>
          <w:rFonts w:eastAsia="Times New Roman"/>
          <w:b/>
          <w:i w:val="0"/>
          <w:color w:val="000000" w:themeColor="text1"/>
          <w:sz w:val="22"/>
          <w:szCs w:val="22"/>
        </w:rPr>
        <w:t>Valoración en una escala del 1 al 4 (nada, poco, bastante y mucho)</w:t>
      </w:r>
      <w:r w:rsidR="00B7420B" w:rsidRPr="00A24EB6">
        <w:rPr>
          <w:rFonts w:eastAsia="Times New Roman"/>
          <w:b/>
          <w:i w:val="0"/>
          <w:color w:val="000000" w:themeColor="text1"/>
          <w:sz w:val="22"/>
          <w:szCs w:val="22"/>
        </w:rPr>
        <w:t xml:space="preserve"> </w:t>
      </w:r>
      <w:r w:rsidR="00B7420B">
        <w:rPr>
          <w:rFonts w:eastAsia="Times New Roman"/>
          <w:b/>
          <w:i w:val="0"/>
          <w:color w:val="000000" w:themeColor="text1"/>
          <w:sz w:val="22"/>
          <w:szCs w:val="22"/>
        </w:rPr>
        <w:t xml:space="preserve">de </w:t>
      </w:r>
      <w:r w:rsidR="00D62477">
        <w:rPr>
          <w:rFonts w:eastAsia="Times New Roman"/>
          <w:b/>
          <w:i w:val="0"/>
          <w:color w:val="000000" w:themeColor="text1"/>
          <w:sz w:val="22"/>
          <w:szCs w:val="22"/>
        </w:rPr>
        <w:t xml:space="preserve">si el ciclo formativo ha cumplido </w:t>
      </w:r>
      <w:r w:rsidR="00B7420B">
        <w:rPr>
          <w:rFonts w:eastAsia="Times New Roman"/>
          <w:b/>
          <w:i w:val="0"/>
          <w:color w:val="000000" w:themeColor="text1"/>
          <w:sz w:val="22"/>
          <w:szCs w:val="22"/>
        </w:rPr>
        <w:t xml:space="preserve">las </w:t>
      </w:r>
      <w:r w:rsidR="00B7420B">
        <w:rPr>
          <w:b/>
          <w:i w:val="0"/>
          <w:color w:val="000000" w:themeColor="text1"/>
          <w:sz w:val="22"/>
          <w:szCs w:val="22"/>
        </w:rPr>
        <w:t>e</w:t>
      </w:r>
      <w:r w:rsidR="00D60DB7" w:rsidRPr="00A24EB6">
        <w:rPr>
          <w:b/>
          <w:i w:val="0"/>
          <w:color w:val="000000" w:themeColor="text1"/>
          <w:sz w:val="22"/>
          <w:szCs w:val="22"/>
        </w:rPr>
        <w:t>xpectativas</w:t>
      </w:r>
      <w:r w:rsidR="00CC29FA">
        <w:rPr>
          <w:b/>
          <w:i w:val="0"/>
          <w:color w:val="000000" w:themeColor="text1"/>
          <w:sz w:val="22"/>
          <w:szCs w:val="22"/>
        </w:rPr>
        <w:t xml:space="preserve"> </w:t>
      </w:r>
      <w:r w:rsidR="00D62477">
        <w:rPr>
          <w:b/>
          <w:i w:val="0"/>
          <w:color w:val="000000" w:themeColor="text1"/>
          <w:sz w:val="22"/>
          <w:szCs w:val="22"/>
        </w:rPr>
        <w:t xml:space="preserve">en </w:t>
      </w:r>
      <w:r w:rsidR="00CC29FA">
        <w:rPr>
          <w:b/>
          <w:i w:val="0"/>
          <w:color w:val="000000" w:themeColor="text1"/>
          <w:sz w:val="22"/>
          <w:szCs w:val="22"/>
        </w:rPr>
        <w:t xml:space="preserve">el alumnado de primer curso </w:t>
      </w:r>
      <w:r w:rsidR="00B7420B">
        <w:rPr>
          <w:b/>
          <w:i w:val="0"/>
          <w:color w:val="000000" w:themeColor="text1"/>
          <w:sz w:val="22"/>
          <w:szCs w:val="22"/>
        </w:rPr>
        <w:t>del CFGS</w:t>
      </w:r>
      <w:r w:rsidR="00406413" w:rsidRPr="00A24EB6">
        <w:rPr>
          <w:b/>
          <w:i w:val="0"/>
          <w:color w:val="000000" w:themeColor="text1"/>
          <w:sz w:val="22"/>
          <w:szCs w:val="22"/>
        </w:rPr>
        <w:t xml:space="preserve"> de Laboratorio Clínico y Bio</w:t>
      </w:r>
      <w:r w:rsidR="00D60DB7" w:rsidRPr="00A24EB6">
        <w:rPr>
          <w:b/>
          <w:i w:val="0"/>
          <w:color w:val="000000" w:themeColor="text1"/>
          <w:sz w:val="22"/>
          <w:szCs w:val="22"/>
        </w:rPr>
        <w:t>médico.</w:t>
      </w:r>
      <w:bookmarkEnd w:id="28"/>
      <w:r w:rsidR="00D60DB7" w:rsidRPr="00A24EB6">
        <w:rPr>
          <w:b/>
          <w:i w:val="0"/>
          <w:color w:val="000000" w:themeColor="text1"/>
          <w:sz w:val="22"/>
          <w:szCs w:val="22"/>
        </w:rPr>
        <w:t xml:space="preserve"> </w:t>
      </w:r>
    </w:p>
    <w:p w14:paraId="5DF1F712" w14:textId="77777777" w:rsidR="000A5EBA" w:rsidRPr="00A24EB6" w:rsidRDefault="000A5EBA" w:rsidP="00404453">
      <w:pPr>
        <w:spacing w:line="360" w:lineRule="auto"/>
        <w:ind w:firstLine="397"/>
        <w:jc w:val="both"/>
        <w:rPr>
          <w:rFonts w:eastAsia="Times New Roman"/>
          <w:b/>
        </w:rPr>
      </w:pPr>
    </w:p>
    <w:p w14:paraId="7F8B1DE6" w14:textId="111C6A24" w:rsidR="00401515" w:rsidRPr="00A24EB6" w:rsidRDefault="00B30E50" w:rsidP="00404453">
      <w:pPr>
        <w:spacing w:line="360" w:lineRule="auto"/>
        <w:ind w:firstLine="397"/>
        <w:jc w:val="both"/>
        <w:rPr>
          <w:rFonts w:eastAsia="Times New Roman"/>
        </w:rPr>
      </w:pPr>
      <w:r>
        <w:rPr>
          <w:rFonts w:eastAsia="Times New Roman"/>
        </w:rPr>
        <w:t xml:space="preserve">En la </w:t>
      </w:r>
      <w:r w:rsidRPr="00B30E50">
        <w:rPr>
          <w:rFonts w:eastAsia="Times New Roman"/>
          <w:b/>
        </w:rPr>
        <w:t xml:space="preserve">Figura 6 </w:t>
      </w:r>
      <w:r w:rsidR="009F49F6">
        <w:rPr>
          <w:rFonts w:eastAsia="Times New Roman"/>
        </w:rPr>
        <w:t>se ha representado el grado de</w:t>
      </w:r>
      <w:r w:rsidR="00333A7D" w:rsidRPr="00A24EB6">
        <w:rPr>
          <w:rFonts w:eastAsia="Times New Roman"/>
        </w:rPr>
        <w:t xml:space="preserve"> ánimo y energía </w:t>
      </w:r>
      <w:r>
        <w:rPr>
          <w:rFonts w:eastAsia="Times New Roman"/>
        </w:rPr>
        <w:t xml:space="preserve">que tenían los encuestados para </w:t>
      </w:r>
      <w:r w:rsidR="00333A7D" w:rsidRPr="00A24EB6">
        <w:rPr>
          <w:rFonts w:eastAsia="Times New Roman"/>
        </w:rPr>
        <w:t>finalizar el ciclo</w:t>
      </w:r>
      <w:r>
        <w:rPr>
          <w:rFonts w:eastAsia="Times New Roman"/>
        </w:rPr>
        <w:t xml:space="preserve"> formativo</w:t>
      </w:r>
      <w:r w:rsidR="00333A7D" w:rsidRPr="00A24EB6">
        <w:rPr>
          <w:rFonts w:eastAsia="Times New Roman"/>
        </w:rPr>
        <w:t xml:space="preserve">. El 5,56% de ellos no tenían nada de ánimo y el 22,22% poco. Sin embargo, el 72,22% tenían bastante </w:t>
      </w:r>
      <w:r>
        <w:rPr>
          <w:rFonts w:eastAsia="Times New Roman"/>
        </w:rPr>
        <w:t xml:space="preserve">o mucho ánimo para finalizarlos. </w:t>
      </w:r>
      <w:r w:rsidR="00333A7D" w:rsidRPr="00A24EB6">
        <w:rPr>
          <w:rFonts w:eastAsia="Times New Roman"/>
        </w:rPr>
        <w:t>Es decir, la mayoría del alumnado se siente con ganas y ánimo para finalizar el curso, pero un 27,78% tienen nada o poco ánimo para finalizar el curso, dato preocupante y que se puede relacionar con la elevada tasa de abandono escolar en España.</w:t>
      </w:r>
    </w:p>
    <w:p w14:paraId="26A065CD" w14:textId="5FB7B377" w:rsidR="000A5EBA" w:rsidRPr="00A24EB6" w:rsidRDefault="00961359" w:rsidP="00404453">
      <w:pPr>
        <w:spacing w:line="360" w:lineRule="auto"/>
        <w:ind w:firstLine="397"/>
        <w:jc w:val="center"/>
        <w:rPr>
          <w:rFonts w:eastAsia="Times New Roman"/>
          <w:b/>
        </w:rPr>
      </w:pPr>
      <w:r w:rsidRPr="00A24EB6">
        <w:rPr>
          <w:rFonts w:eastAsia="Times New Roman"/>
          <w:b/>
          <w:noProof/>
          <w:lang w:val="en-GB" w:eastAsia="en-GB"/>
        </w:rPr>
        <w:drawing>
          <wp:inline distT="0" distB="0" distL="0" distR="0" wp14:anchorId="256CCC1A" wp14:editId="4AAEE028">
            <wp:extent cx="2980354" cy="19837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8249" cy="1995651"/>
                    </a:xfrm>
                    <a:prstGeom prst="rect">
                      <a:avLst/>
                    </a:prstGeom>
                  </pic:spPr>
                </pic:pic>
              </a:graphicData>
            </a:graphic>
          </wp:inline>
        </w:drawing>
      </w:r>
    </w:p>
    <w:p w14:paraId="5D256653" w14:textId="0DFEA26C" w:rsidR="000A5EBA" w:rsidRDefault="00EF1E46" w:rsidP="00404453">
      <w:pPr>
        <w:pStyle w:val="Descripcin"/>
        <w:ind w:firstLine="397"/>
        <w:jc w:val="both"/>
        <w:rPr>
          <w:rFonts w:eastAsia="Times New Roman"/>
          <w:b/>
          <w:i w:val="0"/>
          <w:color w:val="000000" w:themeColor="text1"/>
          <w:sz w:val="22"/>
          <w:szCs w:val="22"/>
        </w:rPr>
      </w:pPr>
      <w:bookmarkStart w:id="29" w:name="_Toc77684653"/>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6</w:t>
      </w:r>
      <w:r w:rsidRPr="00A24EB6">
        <w:rPr>
          <w:rFonts w:eastAsia="Times New Roman"/>
          <w:b/>
          <w:i w:val="0"/>
          <w:color w:val="000000" w:themeColor="text1"/>
          <w:sz w:val="22"/>
          <w:szCs w:val="22"/>
        </w:rPr>
        <w:fldChar w:fldCharType="end"/>
      </w:r>
      <w:r w:rsidR="000A5EBA" w:rsidRPr="00A24EB6">
        <w:rPr>
          <w:rFonts w:eastAsia="Times New Roman"/>
          <w:b/>
          <w:i w:val="0"/>
          <w:color w:val="000000" w:themeColor="text1"/>
          <w:sz w:val="22"/>
          <w:szCs w:val="22"/>
        </w:rPr>
        <w:t xml:space="preserve">. </w:t>
      </w:r>
      <w:r w:rsidR="00B7420B">
        <w:rPr>
          <w:rFonts w:eastAsia="Times New Roman"/>
          <w:b/>
          <w:i w:val="0"/>
          <w:color w:val="000000" w:themeColor="text1"/>
          <w:sz w:val="22"/>
          <w:szCs w:val="22"/>
        </w:rPr>
        <w:t>Valoración en una escala del 1 al 4 (nada, poco, bastante y mucho)</w:t>
      </w:r>
      <w:r w:rsidR="00B7420B" w:rsidRPr="00A24EB6">
        <w:rPr>
          <w:rFonts w:eastAsia="Times New Roman"/>
          <w:b/>
          <w:i w:val="0"/>
          <w:color w:val="000000" w:themeColor="text1"/>
          <w:sz w:val="22"/>
          <w:szCs w:val="22"/>
        </w:rPr>
        <w:t xml:space="preserve"> </w:t>
      </w:r>
      <w:r w:rsidR="00B7420B">
        <w:rPr>
          <w:rFonts w:eastAsia="Times New Roman"/>
          <w:b/>
          <w:i w:val="0"/>
          <w:color w:val="000000" w:themeColor="text1"/>
          <w:sz w:val="22"/>
          <w:szCs w:val="22"/>
        </w:rPr>
        <w:t>del g</w:t>
      </w:r>
      <w:r w:rsidR="000A5EBA" w:rsidRPr="00A24EB6">
        <w:rPr>
          <w:rFonts w:eastAsia="Times New Roman"/>
          <w:b/>
          <w:i w:val="0"/>
          <w:color w:val="000000" w:themeColor="text1"/>
          <w:sz w:val="22"/>
          <w:szCs w:val="22"/>
        </w:rPr>
        <w:t>rado de ánimo y energía para finalizar el ciclo formativo de Técnico de Laboratorio Clínico y Biomédico</w:t>
      </w:r>
      <w:r w:rsidR="00546029" w:rsidRPr="00A24EB6">
        <w:rPr>
          <w:rFonts w:eastAsia="Times New Roman"/>
          <w:b/>
          <w:i w:val="0"/>
          <w:color w:val="000000" w:themeColor="text1"/>
          <w:sz w:val="22"/>
          <w:szCs w:val="22"/>
        </w:rPr>
        <w:t xml:space="preserve"> en el alum</w:t>
      </w:r>
      <w:r w:rsidR="00855D52" w:rsidRPr="00A24EB6">
        <w:rPr>
          <w:rFonts w:eastAsia="Times New Roman"/>
          <w:b/>
          <w:i w:val="0"/>
          <w:color w:val="000000" w:themeColor="text1"/>
          <w:sz w:val="22"/>
          <w:szCs w:val="22"/>
        </w:rPr>
        <w:t>na</w:t>
      </w:r>
      <w:r w:rsidR="00546029" w:rsidRPr="00A24EB6">
        <w:rPr>
          <w:rFonts w:eastAsia="Times New Roman"/>
          <w:b/>
          <w:i w:val="0"/>
          <w:color w:val="000000" w:themeColor="text1"/>
          <w:sz w:val="22"/>
          <w:szCs w:val="22"/>
        </w:rPr>
        <w:t>do de primer curso del IES Jorge Juan</w:t>
      </w:r>
      <w:r w:rsidR="000A5EBA" w:rsidRPr="00A24EB6">
        <w:rPr>
          <w:rFonts w:eastAsia="Times New Roman"/>
          <w:b/>
          <w:i w:val="0"/>
          <w:color w:val="000000" w:themeColor="text1"/>
          <w:sz w:val="22"/>
          <w:szCs w:val="22"/>
        </w:rPr>
        <w:t>.</w:t>
      </w:r>
      <w:bookmarkEnd w:id="29"/>
      <w:r w:rsidR="000A5EBA" w:rsidRPr="00A24EB6">
        <w:rPr>
          <w:rFonts w:eastAsia="Times New Roman"/>
          <w:b/>
          <w:i w:val="0"/>
          <w:color w:val="000000" w:themeColor="text1"/>
          <w:sz w:val="22"/>
          <w:szCs w:val="22"/>
        </w:rPr>
        <w:t xml:space="preserve"> </w:t>
      </w:r>
    </w:p>
    <w:p w14:paraId="2F97C384" w14:textId="77777777" w:rsidR="00842636" w:rsidRDefault="00842636" w:rsidP="00404453">
      <w:pPr>
        <w:ind w:firstLine="397"/>
      </w:pPr>
    </w:p>
    <w:p w14:paraId="4793BF44" w14:textId="1338B0D5" w:rsidR="00B30E50" w:rsidRDefault="00B30E50" w:rsidP="00404453">
      <w:pPr>
        <w:spacing w:line="360" w:lineRule="auto"/>
        <w:ind w:firstLine="397"/>
        <w:jc w:val="both"/>
      </w:pPr>
      <w:r>
        <w:t xml:space="preserve">Finalmente, se ha analizado la correlación entre las expectativas alcanzadas con el ciclo formativo y el grado de ánimo y energía del alumnado. Los resultados obtenidos se muestran en la </w:t>
      </w:r>
      <w:r w:rsidRPr="00B30E50">
        <w:rPr>
          <w:b/>
        </w:rPr>
        <w:t>Figura 7</w:t>
      </w:r>
      <w:r>
        <w:rPr>
          <w:b/>
        </w:rPr>
        <w:t xml:space="preserve">. </w:t>
      </w:r>
      <w:r>
        <w:t xml:space="preserve">Se observa que existe una correlación positiva significativa (p&lt; 0.001) entre las expectativas que tiene el alumnado y el grado de ánimo y energía. Es decir, a los alumnos que valoran que el ciclo formativo ha cumplido sus expectativas presentan un mayor ánimo para finalizar el CFGS. </w:t>
      </w:r>
    </w:p>
    <w:p w14:paraId="6C346396" w14:textId="4470AF69" w:rsidR="00842636" w:rsidRDefault="00842636" w:rsidP="00555C6E"/>
    <w:p w14:paraId="7E9A794A" w14:textId="77777777" w:rsidR="00842636" w:rsidRDefault="00842636" w:rsidP="00404453">
      <w:pPr>
        <w:ind w:firstLine="397"/>
      </w:pPr>
    </w:p>
    <w:p w14:paraId="1B494758" w14:textId="123830BA" w:rsidR="00842636" w:rsidRPr="00842636" w:rsidRDefault="00E807CD" w:rsidP="00404453">
      <w:pPr>
        <w:ind w:firstLine="397"/>
        <w:jc w:val="center"/>
      </w:pPr>
      <w:r w:rsidRPr="00E807CD">
        <w:rPr>
          <w:noProof/>
          <w:lang w:val="en-GB" w:eastAsia="en-GB"/>
        </w:rPr>
        <w:drawing>
          <wp:inline distT="0" distB="0" distL="0" distR="0" wp14:anchorId="10B204B3" wp14:editId="695BBE7C">
            <wp:extent cx="4890135" cy="213662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8962" cy="2140486"/>
                    </a:xfrm>
                    <a:prstGeom prst="rect">
                      <a:avLst/>
                    </a:prstGeom>
                  </pic:spPr>
                </pic:pic>
              </a:graphicData>
            </a:graphic>
          </wp:inline>
        </w:drawing>
      </w:r>
    </w:p>
    <w:p w14:paraId="3C5D429C" w14:textId="77777777" w:rsidR="000A5EBA" w:rsidRDefault="000A5EBA" w:rsidP="00404453">
      <w:pPr>
        <w:spacing w:line="360" w:lineRule="auto"/>
        <w:ind w:firstLine="397"/>
        <w:jc w:val="both"/>
        <w:rPr>
          <w:rFonts w:eastAsia="Times New Roman"/>
          <w:b/>
        </w:rPr>
      </w:pPr>
    </w:p>
    <w:p w14:paraId="0BBAB634" w14:textId="0A52AFEC" w:rsidR="00842636" w:rsidRPr="00F45FA5" w:rsidRDefault="00F45FA5" w:rsidP="00404453">
      <w:pPr>
        <w:pStyle w:val="Descripcin"/>
        <w:ind w:firstLine="397"/>
        <w:jc w:val="both"/>
        <w:rPr>
          <w:rFonts w:eastAsia="Times New Roman"/>
          <w:b/>
          <w:i w:val="0"/>
          <w:color w:val="000000" w:themeColor="text1"/>
          <w:sz w:val="22"/>
          <w:szCs w:val="22"/>
        </w:rPr>
      </w:pPr>
      <w:bookmarkStart w:id="30" w:name="_Toc77684654"/>
      <w:r w:rsidRPr="00F45FA5">
        <w:rPr>
          <w:rFonts w:eastAsia="Times New Roman"/>
          <w:b/>
          <w:i w:val="0"/>
          <w:color w:val="000000" w:themeColor="text1"/>
          <w:sz w:val="22"/>
          <w:szCs w:val="22"/>
        </w:rPr>
        <w:t xml:space="preserve">Figura </w:t>
      </w:r>
      <w:r w:rsidRPr="00F45FA5">
        <w:rPr>
          <w:rFonts w:eastAsia="Times New Roman"/>
          <w:b/>
          <w:i w:val="0"/>
          <w:color w:val="000000" w:themeColor="text1"/>
          <w:sz w:val="22"/>
          <w:szCs w:val="22"/>
        </w:rPr>
        <w:fldChar w:fldCharType="begin"/>
      </w:r>
      <w:r w:rsidRPr="00F45FA5">
        <w:rPr>
          <w:rFonts w:eastAsia="Times New Roman"/>
          <w:b/>
          <w:i w:val="0"/>
          <w:color w:val="000000" w:themeColor="text1"/>
          <w:sz w:val="22"/>
          <w:szCs w:val="22"/>
        </w:rPr>
        <w:instrText xml:space="preserve"> SEQ Figura \* ARABIC </w:instrText>
      </w:r>
      <w:r w:rsidRPr="00F45FA5">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7</w:t>
      </w:r>
      <w:r w:rsidRPr="00F45FA5">
        <w:rPr>
          <w:rFonts w:eastAsia="Times New Roman"/>
          <w:b/>
          <w:i w:val="0"/>
          <w:color w:val="000000" w:themeColor="text1"/>
          <w:sz w:val="22"/>
          <w:szCs w:val="22"/>
        </w:rPr>
        <w:fldChar w:fldCharType="end"/>
      </w:r>
      <w:r w:rsidRPr="00F45FA5">
        <w:rPr>
          <w:rFonts w:eastAsia="Times New Roman"/>
          <w:b/>
          <w:i w:val="0"/>
          <w:color w:val="000000" w:themeColor="text1"/>
          <w:sz w:val="22"/>
          <w:szCs w:val="22"/>
        </w:rPr>
        <w:t xml:space="preserve">. </w:t>
      </w:r>
      <w:r w:rsidR="00842636" w:rsidRPr="00F45FA5">
        <w:rPr>
          <w:rFonts w:eastAsia="Times New Roman"/>
          <w:b/>
          <w:i w:val="0"/>
          <w:color w:val="000000" w:themeColor="text1"/>
          <w:sz w:val="22"/>
          <w:szCs w:val="22"/>
        </w:rPr>
        <w:t>Correlación entre el grado de ánimo y energía para finalizar el ciclo formativo de Técnico de Laboratorio Clínico y Biomédico y las expectativas alcanzadas de este mismo grado. A. Representación de la correlación. B. Tabla descriptiva del Coeficiente de Correlación de Pearson y la P valor.</w:t>
      </w:r>
      <w:bookmarkEnd w:id="30"/>
      <w:r w:rsidR="00842636" w:rsidRPr="00F45FA5">
        <w:rPr>
          <w:rFonts w:eastAsia="Times New Roman"/>
          <w:b/>
          <w:i w:val="0"/>
          <w:color w:val="000000" w:themeColor="text1"/>
          <w:sz w:val="22"/>
          <w:szCs w:val="22"/>
        </w:rPr>
        <w:t xml:space="preserve"> </w:t>
      </w:r>
    </w:p>
    <w:p w14:paraId="6357570E" w14:textId="77777777" w:rsidR="00E807CD" w:rsidRPr="00A24EB6" w:rsidRDefault="00E807CD" w:rsidP="00404453">
      <w:pPr>
        <w:spacing w:line="360" w:lineRule="auto"/>
        <w:ind w:firstLine="397"/>
        <w:jc w:val="both"/>
        <w:rPr>
          <w:rFonts w:eastAsia="Times New Roman"/>
          <w:b/>
        </w:rPr>
      </w:pPr>
    </w:p>
    <w:p w14:paraId="0C99C829" w14:textId="226A19D9" w:rsidR="00E02F4A" w:rsidRPr="00A24EB6" w:rsidRDefault="00E479BD" w:rsidP="00404453">
      <w:pPr>
        <w:pStyle w:val="Ttulo2"/>
        <w:ind w:firstLine="397"/>
      </w:pPr>
      <w:bookmarkStart w:id="31" w:name="_Toc78211928"/>
      <w:r>
        <w:t>6.3</w:t>
      </w:r>
      <w:r w:rsidR="00E02F4A" w:rsidRPr="00A24EB6">
        <w:t xml:space="preserve"> Evaluación de la influencia de las metodologías activas en la </w:t>
      </w:r>
      <w:r w:rsidR="00FD4994" w:rsidRPr="00A24EB6">
        <w:t>motivación</w:t>
      </w:r>
      <w:bookmarkEnd w:id="31"/>
    </w:p>
    <w:p w14:paraId="47C652F6" w14:textId="77777777" w:rsidR="003A1640" w:rsidRPr="00A24EB6" w:rsidRDefault="003A1640" w:rsidP="00404453">
      <w:pPr>
        <w:spacing w:line="360" w:lineRule="auto"/>
        <w:ind w:firstLine="397"/>
        <w:jc w:val="both"/>
      </w:pPr>
    </w:p>
    <w:p w14:paraId="7A683A21" w14:textId="68CB5C56" w:rsidR="00500ECA" w:rsidRDefault="003A1640" w:rsidP="00500ECA">
      <w:pPr>
        <w:spacing w:line="360" w:lineRule="auto"/>
        <w:ind w:firstLine="397"/>
        <w:jc w:val="both"/>
        <w:rPr>
          <w:rFonts w:eastAsia="Times New Roman"/>
        </w:rPr>
      </w:pPr>
      <w:r w:rsidRPr="00A24EB6">
        <w:t xml:space="preserve">Como </w:t>
      </w:r>
      <w:r w:rsidR="008E18FA" w:rsidRPr="00A24EB6">
        <w:t xml:space="preserve">hemos descrito en el marco teórico, las metodologías empleadas influyen en el proceso aprendizaje-enseñanza y pueden variar el grado de motivación del alumnado. En este estudio hemos evaluado que tipos de metodología prefieren los alumnos. </w:t>
      </w:r>
      <w:r w:rsidR="00500ECA">
        <w:t xml:space="preserve">En la </w:t>
      </w:r>
      <w:r w:rsidR="00500ECA" w:rsidRPr="00500ECA">
        <w:rPr>
          <w:b/>
        </w:rPr>
        <w:t>Tabla 4</w:t>
      </w:r>
      <w:r w:rsidR="00500ECA">
        <w:t xml:space="preserve">, </w:t>
      </w:r>
      <w:r w:rsidR="00500ECA" w:rsidRPr="00AE1689">
        <w:rPr>
          <w:rFonts w:eastAsia="Times New Roman"/>
        </w:rPr>
        <w:t xml:space="preserve">se resumen los resultados obtenidos relacionados </w:t>
      </w:r>
      <w:r w:rsidR="00500ECA">
        <w:rPr>
          <w:rFonts w:eastAsia="Times New Roman"/>
        </w:rPr>
        <w:t xml:space="preserve">con los ítems que evalúan la influencia de las metodologías activas en </w:t>
      </w:r>
      <w:r w:rsidR="00500ECA" w:rsidRPr="00AE1689">
        <w:rPr>
          <w:rFonts w:eastAsia="Times New Roman"/>
        </w:rPr>
        <w:t>el grado de motivación del alumnado de primer ciclo del CFGS de Técnico de Laboratorio Clínico y Biomédico.</w:t>
      </w:r>
      <w:r w:rsidR="00500ECA">
        <w:rPr>
          <w:rFonts w:eastAsia="Times New Roman"/>
        </w:rPr>
        <w:t xml:space="preserve"> </w:t>
      </w:r>
    </w:p>
    <w:p w14:paraId="09F507F6" w14:textId="77777777" w:rsidR="00500ECA" w:rsidRDefault="00500ECA" w:rsidP="00500ECA">
      <w:pPr>
        <w:spacing w:line="360" w:lineRule="auto"/>
        <w:jc w:val="both"/>
        <w:rPr>
          <w:rFonts w:eastAsia="Times New Roman"/>
        </w:rPr>
      </w:pPr>
    </w:p>
    <w:p w14:paraId="101AD8A6" w14:textId="77777777" w:rsidR="00500ECA" w:rsidRDefault="00500ECA" w:rsidP="00500ECA">
      <w:pPr>
        <w:spacing w:line="360" w:lineRule="auto"/>
        <w:jc w:val="both"/>
        <w:rPr>
          <w:rFonts w:eastAsia="Times New Roman"/>
        </w:rPr>
      </w:pPr>
    </w:p>
    <w:p w14:paraId="70F624E1" w14:textId="77777777" w:rsidR="00500ECA" w:rsidRDefault="00500ECA" w:rsidP="00500ECA">
      <w:pPr>
        <w:spacing w:line="360" w:lineRule="auto"/>
        <w:jc w:val="both"/>
        <w:rPr>
          <w:rFonts w:eastAsia="Times New Roman"/>
        </w:rPr>
      </w:pPr>
    </w:p>
    <w:p w14:paraId="2DF1BE01" w14:textId="77777777" w:rsidR="00500ECA" w:rsidRDefault="00500ECA" w:rsidP="00500ECA">
      <w:pPr>
        <w:spacing w:line="360" w:lineRule="auto"/>
        <w:jc w:val="both"/>
        <w:rPr>
          <w:rFonts w:eastAsia="Times New Roman"/>
        </w:rPr>
      </w:pPr>
    </w:p>
    <w:p w14:paraId="3B6878F0" w14:textId="77777777" w:rsidR="00555C6E" w:rsidRDefault="00555C6E" w:rsidP="00500ECA">
      <w:pPr>
        <w:spacing w:line="360" w:lineRule="auto"/>
        <w:jc w:val="both"/>
        <w:rPr>
          <w:rFonts w:eastAsia="Times New Roman"/>
        </w:rPr>
      </w:pPr>
    </w:p>
    <w:p w14:paraId="31F47252" w14:textId="77777777" w:rsidR="00555C6E" w:rsidRDefault="00555C6E" w:rsidP="00500ECA">
      <w:pPr>
        <w:spacing w:line="360" w:lineRule="auto"/>
        <w:jc w:val="both"/>
        <w:rPr>
          <w:rFonts w:eastAsia="Times New Roman"/>
        </w:rPr>
      </w:pPr>
    </w:p>
    <w:p w14:paraId="09D27EA5" w14:textId="77777777" w:rsidR="00555C6E" w:rsidRDefault="00555C6E" w:rsidP="00500ECA">
      <w:pPr>
        <w:spacing w:line="360" w:lineRule="auto"/>
        <w:jc w:val="both"/>
        <w:rPr>
          <w:rFonts w:eastAsia="Times New Roman"/>
        </w:rPr>
      </w:pPr>
    </w:p>
    <w:p w14:paraId="6B514506" w14:textId="77777777" w:rsidR="00555C6E" w:rsidRDefault="00555C6E" w:rsidP="00500ECA">
      <w:pPr>
        <w:spacing w:line="360" w:lineRule="auto"/>
        <w:jc w:val="both"/>
        <w:rPr>
          <w:rFonts w:eastAsia="Times New Roman"/>
        </w:rPr>
      </w:pPr>
    </w:p>
    <w:p w14:paraId="2E13065B" w14:textId="77777777" w:rsidR="00500ECA" w:rsidRDefault="00500ECA" w:rsidP="00500ECA">
      <w:pPr>
        <w:spacing w:line="360" w:lineRule="auto"/>
        <w:jc w:val="both"/>
        <w:rPr>
          <w:rFonts w:eastAsia="Times New Roman"/>
        </w:rPr>
      </w:pPr>
    </w:p>
    <w:p w14:paraId="6500CE51" w14:textId="42C812C4" w:rsidR="00BC396F" w:rsidRPr="00555C6E" w:rsidRDefault="00555C6E" w:rsidP="00555C6E">
      <w:pPr>
        <w:pStyle w:val="Descripcin"/>
        <w:keepNext/>
        <w:jc w:val="both"/>
        <w:rPr>
          <w:i w:val="0"/>
          <w:color w:val="000000" w:themeColor="text1"/>
          <w:sz w:val="22"/>
        </w:rPr>
      </w:pPr>
      <w:bookmarkStart w:id="32" w:name="_Toc78211867"/>
      <w:r w:rsidRPr="00555C6E">
        <w:rPr>
          <w:b/>
          <w:i w:val="0"/>
          <w:color w:val="000000" w:themeColor="text1"/>
          <w:sz w:val="22"/>
        </w:rPr>
        <w:lastRenderedPageBreak/>
        <w:t xml:space="preserve">Tabla </w:t>
      </w:r>
      <w:r w:rsidRPr="00555C6E">
        <w:rPr>
          <w:b/>
          <w:i w:val="0"/>
          <w:color w:val="000000" w:themeColor="text1"/>
          <w:sz w:val="22"/>
        </w:rPr>
        <w:fldChar w:fldCharType="begin"/>
      </w:r>
      <w:r w:rsidRPr="00555C6E">
        <w:rPr>
          <w:b/>
          <w:i w:val="0"/>
          <w:color w:val="000000" w:themeColor="text1"/>
          <w:sz w:val="22"/>
        </w:rPr>
        <w:instrText xml:space="preserve"> SEQ Tabla \* ARABIC </w:instrText>
      </w:r>
      <w:r w:rsidRPr="00555C6E">
        <w:rPr>
          <w:b/>
          <w:i w:val="0"/>
          <w:color w:val="000000" w:themeColor="text1"/>
          <w:sz w:val="22"/>
        </w:rPr>
        <w:fldChar w:fldCharType="separate"/>
      </w:r>
      <w:r>
        <w:rPr>
          <w:b/>
          <w:i w:val="0"/>
          <w:noProof/>
          <w:color w:val="000000" w:themeColor="text1"/>
          <w:sz w:val="22"/>
        </w:rPr>
        <w:t>4</w:t>
      </w:r>
      <w:r w:rsidRPr="00555C6E">
        <w:rPr>
          <w:b/>
          <w:i w:val="0"/>
          <w:color w:val="000000" w:themeColor="text1"/>
          <w:sz w:val="22"/>
        </w:rPr>
        <w:fldChar w:fldCharType="end"/>
      </w:r>
      <w:r w:rsidRPr="00555C6E">
        <w:rPr>
          <w:b/>
          <w:i w:val="0"/>
          <w:color w:val="000000" w:themeColor="text1"/>
          <w:sz w:val="22"/>
        </w:rPr>
        <w:t>.</w:t>
      </w:r>
      <w:r w:rsidRPr="00555C6E">
        <w:rPr>
          <w:i w:val="0"/>
          <w:color w:val="000000" w:themeColor="text1"/>
          <w:sz w:val="22"/>
        </w:rPr>
        <w:t xml:space="preserve"> </w:t>
      </w:r>
      <w:r w:rsidR="00500ECA" w:rsidRPr="00555C6E">
        <w:rPr>
          <w:i w:val="0"/>
          <w:color w:val="000000" w:themeColor="text1"/>
          <w:sz w:val="22"/>
        </w:rPr>
        <w:t>Resultados obtenidos relacionados con la influencia de las metodologías activas en la motivación en el alumnado de primer curso del CFGS de Técnico de Laboratorio Clínico y Biomédico.</w:t>
      </w:r>
      <w:bookmarkEnd w:id="32"/>
    </w:p>
    <w:tbl>
      <w:tblPr>
        <w:tblStyle w:val="Tablaconcuadrcula"/>
        <w:tblpPr w:leftFromText="141" w:rightFromText="141" w:vertAnchor="text" w:horzAnchor="page" w:tblpX="1840" w:tblpY="8"/>
        <w:tblW w:w="8647" w:type="dxa"/>
        <w:tblLook w:val="04A0" w:firstRow="1" w:lastRow="0" w:firstColumn="1" w:lastColumn="0" w:noHBand="0" w:noVBand="1"/>
      </w:tblPr>
      <w:tblGrid>
        <w:gridCol w:w="4381"/>
        <w:gridCol w:w="2551"/>
        <w:gridCol w:w="1715"/>
      </w:tblGrid>
      <w:tr w:rsidR="00555C6E" w14:paraId="51D5435B" w14:textId="77777777" w:rsidTr="00555C6E">
        <w:tc>
          <w:tcPr>
            <w:tcW w:w="4381" w:type="dxa"/>
            <w:shd w:val="clear" w:color="auto" w:fill="E2D6FD"/>
          </w:tcPr>
          <w:p w14:paraId="4550313F" w14:textId="77777777" w:rsidR="00BC396F" w:rsidRPr="00110755" w:rsidRDefault="00BC396F" w:rsidP="00555C6E">
            <w:pPr>
              <w:spacing w:line="360" w:lineRule="auto"/>
              <w:jc w:val="center"/>
              <w:rPr>
                <w:b/>
              </w:rPr>
            </w:pPr>
            <w:r>
              <w:rPr>
                <w:b/>
              </w:rPr>
              <w:t>Ítem</w:t>
            </w:r>
          </w:p>
        </w:tc>
        <w:tc>
          <w:tcPr>
            <w:tcW w:w="2551" w:type="dxa"/>
            <w:shd w:val="clear" w:color="auto" w:fill="E2D6FD"/>
          </w:tcPr>
          <w:p w14:paraId="307E25D0" w14:textId="3F70DC10" w:rsidR="00BC396F" w:rsidRDefault="00B776A7" w:rsidP="00555C6E">
            <w:pPr>
              <w:spacing w:line="360" w:lineRule="auto"/>
              <w:jc w:val="center"/>
            </w:pPr>
            <w:r w:rsidRPr="00B776A7">
              <w:rPr>
                <w:b/>
                <w:highlight w:val="green"/>
              </w:rPr>
              <w:t>Respuesta</w:t>
            </w:r>
          </w:p>
        </w:tc>
        <w:tc>
          <w:tcPr>
            <w:tcW w:w="1715" w:type="dxa"/>
            <w:shd w:val="clear" w:color="auto" w:fill="E2D6FD"/>
          </w:tcPr>
          <w:p w14:paraId="727D73ED" w14:textId="77777777" w:rsidR="00BC396F" w:rsidRPr="00E04BF9" w:rsidRDefault="00BC396F" w:rsidP="00555C6E">
            <w:pPr>
              <w:spacing w:line="360" w:lineRule="auto"/>
              <w:rPr>
                <w:b/>
              </w:rPr>
            </w:pPr>
            <w:r w:rsidRPr="00E04BF9">
              <w:rPr>
                <w:b/>
              </w:rPr>
              <w:t>Alumnado (n)</w:t>
            </w:r>
          </w:p>
        </w:tc>
      </w:tr>
      <w:tr w:rsidR="00555C6E" w14:paraId="4D95E6A6" w14:textId="77777777" w:rsidTr="00555C6E">
        <w:tc>
          <w:tcPr>
            <w:tcW w:w="4381" w:type="dxa"/>
            <w:vMerge w:val="restart"/>
            <w:vAlign w:val="center"/>
          </w:tcPr>
          <w:p w14:paraId="7D85E86D" w14:textId="18C8D32F" w:rsidR="00BC396F" w:rsidRPr="00110755" w:rsidRDefault="003E1270" w:rsidP="00555C6E">
            <w:pPr>
              <w:spacing w:line="360" w:lineRule="auto"/>
              <w:jc w:val="center"/>
              <w:rPr>
                <w:b/>
              </w:rPr>
            </w:pPr>
            <w:r>
              <w:rPr>
                <w:b/>
              </w:rPr>
              <w:t>¿Cómo prefieres que se desarrollen las lecciones?</w:t>
            </w:r>
          </w:p>
        </w:tc>
        <w:tc>
          <w:tcPr>
            <w:tcW w:w="2551" w:type="dxa"/>
            <w:vAlign w:val="center"/>
          </w:tcPr>
          <w:p w14:paraId="15328CCB" w14:textId="17F1AFA5" w:rsidR="00BC396F" w:rsidRDefault="003E1270" w:rsidP="00555C6E">
            <w:pPr>
              <w:spacing w:line="360" w:lineRule="auto"/>
              <w:jc w:val="center"/>
            </w:pPr>
            <w:r>
              <w:t>Especialmente de forma teórica</w:t>
            </w:r>
          </w:p>
        </w:tc>
        <w:tc>
          <w:tcPr>
            <w:tcW w:w="1715" w:type="dxa"/>
            <w:vAlign w:val="center"/>
          </w:tcPr>
          <w:p w14:paraId="4F501080" w14:textId="17B4791B" w:rsidR="00BC396F" w:rsidRDefault="003E1270" w:rsidP="00555C6E">
            <w:pPr>
              <w:spacing w:line="360" w:lineRule="auto"/>
              <w:jc w:val="center"/>
            </w:pPr>
            <w:r>
              <w:t>0</w:t>
            </w:r>
          </w:p>
        </w:tc>
      </w:tr>
      <w:tr w:rsidR="00555C6E" w14:paraId="12159E35" w14:textId="77777777" w:rsidTr="00555C6E">
        <w:tc>
          <w:tcPr>
            <w:tcW w:w="4381" w:type="dxa"/>
            <w:vMerge/>
            <w:vAlign w:val="center"/>
          </w:tcPr>
          <w:p w14:paraId="0ABE5A94" w14:textId="77777777" w:rsidR="00BC396F" w:rsidRPr="00110755" w:rsidRDefault="00BC396F" w:rsidP="00555C6E">
            <w:pPr>
              <w:spacing w:line="360" w:lineRule="auto"/>
              <w:jc w:val="center"/>
              <w:rPr>
                <w:b/>
              </w:rPr>
            </w:pPr>
          </w:p>
        </w:tc>
        <w:tc>
          <w:tcPr>
            <w:tcW w:w="2551" w:type="dxa"/>
            <w:vAlign w:val="center"/>
          </w:tcPr>
          <w:p w14:paraId="43A5A54D" w14:textId="72399475" w:rsidR="00BC396F" w:rsidRDefault="003E1270" w:rsidP="00555C6E">
            <w:pPr>
              <w:spacing w:line="360" w:lineRule="auto"/>
              <w:jc w:val="center"/>
            </w:pPr>
            <w:r>
              <w:t>Especialmente de forma práctica</w:t>
            </w:r>
          </w:p>
        </w:tc>
        <w:tc>
          <w:tcPr>
            <w:tcW w:w="1715" w:type="dxa"/>
            <w:vAlign w:val="center"/>
          </w:tcPr>
          <w:p w14:paraId="44C34407" w14:textId="6562347F" w:rsidR="00BC396F" w:rsidRDefault="003E1270" w:rsidP="00555C6E">
            <w:pPr>
              <w:spacing w:line="360" w:lineRule="auto"/>
              <w:jc w:val="center"/>
            </w:pPr>
            <w:r>
              <w:t>5</w:t>
            </w:r>
          </w:p>
        </w:tc>
      </w:tr>
      <w:tr w:rsidR="00555C6E" w14:paraId="145FAE87" w14:textId="77777777" w:rsidTr="00555C6E">
        <w:trPr>
          <w:trHeight w:val="464"/>
        </w:trPr>
        <w:tc>
          <w:tcPr>
            <w:tcW w:w="4381" w:type="dxa"/>
            <w:vMerge/>
            <w:vAlign w:val="center"/>
          </w:tcPr>
          <w:p w14:paraId="62630CAD" w14:textId="77777777" w:rsidR="00BC396F" w:rsidRPr="00110755" w:rsidRDefault="00BC396F" w:rsidP="00555C6E">
            <w:pPr>
              <w:spacing w:line="360" w:lineRule="auto"/>
              <w:jc w:val="center"/>
              <w:rPr>
                <w:b/>
              </w:rPr>
            </w:pPr>
          </w:p>
        </w:tc>
        <w:tc>
          <w:tcPr>
            <w:tcW w:w="2551" w:type="dxa"/>
            <w:vAlign w:val="center"/>
          </w:tcPr>
          <w:p w14:paraId="0CEA363F" w14:textId="4AE82E48" w:rsidR="00BC396F" w:rsidRDefault="003E1270" w:rsidP="00555C6E">
            <w:pPr>
              <w:spacing w:line="360" w:lineRule="auto"/>
              <w:jc w:val="center"/>
            </w:pPr>
            <w:r>
              <w:t>Que la teoría y la práctica tengan la misma carga lectiva</w:t>
            </w:r>
          </w:p>
        </w:tc>
        <w:tc>
          <w:tcPr>
            <w:tcW w:w="1715" w:type="dxa"/>
            <w:vAlign w:val="center"/>
          </w:tcPr>
          <w:p w14:paraId="102FC9DC" w14:textId="1D121D21" w:rsidR="00BC396F" w:rsidRDefault="003E1270" w:rsidP="00555C6E">
            <w:pPr>
              <w:spacing w:line="360" w:lineRule="auto"/>
              <w:jc w:val="center"/>
            </w:pPr>
            <w:r>
              <w:t>13</w:t>
            </w:r>
          </w:p>
        </w:tc>
      </w:tr>
      <w:tr w:rsidR="00555C6E" w14:paraId="11982350" w14:textId="77777777" w:rsidTr="00555C6E">
        <w:trPr>
          <w:trHeight w:val="464"/>
        </w:trPr>
        <w:tc>
          <w:tcPr>
            <w:tcW w:w="4381" w:type="dxa"/>
            <w:vMerge w:val="restart"/>
            <w:vAlign w:val="center"/>
          </w:tcPr>
          <w:p w14:paraId="5484AAF3" w14:textId="58109C82" w:rsidR="00BC396F" w:rsidRPr="00110755" w:rsidRDefault="003E1270" w:rsidP="00555C6E">
            <w:pPr>
              <w:spacing w:line="360" w:lineRule="auto"/>
              <w:jc w:val="center"/>
              <w:rPr>
                <w:b/>
              </w:rPr>
            </w:pPr>
            <w:r>
              <w:rPr>
                <w:b/>
              </w:rPr>
              <w:t>¿Te gusta que se planteen cuestiones y problemas al inicio del tema?</w:t>
            </w:r>
          </w:p>
        </w:tc>
        <w:tc>
          <w:tcPr>
            <w:tcW w:w="2551" w:type="dxa"/>
            <w:vAlign w:val="center"/>
          </w:tcPr>
          <w:p w14:paraId="009F0F1D" w14:textId="2B840BE9" w:rsidR="00BC396F" w:rsidRDefault="003E1270" w:rsidP="00555C6E">
            <w:pPr>
              <w:spacing w:line="360" w:lineRule="auto"/>
              <w:jc w:val="center"/>
            </w:pPr>
            <w:r>
              <w:t>Sí</w:t>
            </w:r>
          </w:p>
        </w:tc>
        <w:tc>
          <w:tcPr>
            <w:tcW w:w="1715" w:type="dxa"/>
            <w:vAlign w:val="center"/>
          </w:tcPr>
          <w:p w14:paraId="71136F0C" w14:textId="2E832A7B" w:rsidR="00BC396F" w:rsidRDefault="003E1270" w:rsidP="00555C6E">
            <w:pPr>
              <w:spacing w:line="360" w:lineRule="auto"/>
              <w:jc w:val="center"/>
            </w:pPr>
            <w:r>
              <w:t>13</w:t>
            </w:r>
          </w:p>
        </w:tc>
      </w:tr>
      <w:tr w:rsidR="00555C6E" w14:paraId="36D7A324" w14:textId="77777777" w:rsidTr="00555C6E">
        <w:trPr>
          <w:trHeight w:val="464"/>
        </w:trPr>
        <w:tc>
          <w:tcPr>
            <w:tcW w:w="4381" w:type="dxa"/>
            <w:vMerge/>
            <w:vAlign w:val="center"/>
          </w:tcPr>
          <w:p w14:paraId="148F6E23" w14:textId="77777777" w:rsidR="00BC396F" w:rsidRPr="00110755" w:rsidRDefault="00BC396F" w:rsidP="00555C6E">
            <w:pPr>
              <w:spacing w:line="360" w:lineRule="auto"/>
              <w:jc w:val="center"/>
              <w:rPr>
                <w:b/>
              </w:rPr>
            </w:pPr>
          </w:p>
        </w:tc>
        <w:tc>
          <w:tcPr>
            <w:tcW w:w="2551" w:type="dxa"/>
            <w:vAlign w:val="center"/>
          </w:tcPr>
          <w:p w14:paraId="5D80DF6C" w14:textId="6A7EFA45" w:rsidR="00BC396F" w:rsidRDefault="003E1270" w:rsidP="00555C6E">
            <w:pPr>
              <w:spacing w:line="360" w:lineRule="auto"/>
              <w:jc w:val="center"/>
            </w:pPr>
            <w:r>
              <w:t>No</w:t>
            </w:r>
          </w:p>
        </w:tc>
        <w:tc>
          <w:tcPr>
            <w:tcW w:w="1715" w:type="dxa"/>
            <w:vAlign w:val="center"/>
          </w:tcPr>
          <w:p w14:paraId="3408209B" w14:textId="4788B241" w:rsidR="00BC396F" w:rsidRDefault="003E1270" w:rsidP="00555C6E">
            <w:pPr>
              <w:spacing w:line="360" w:lineRule="auto"/>
              <w:jc w:val="center"/>
            </w:pPr>
            <w:r>
              <w:t>2</w:t>
            </w:r>
          </w:p>
        </w:tc>
      </w:tr>
      <w:tr w:rsidR="00555C6E" w14:paraId="770AB2F5" w14:textId="77777777" w:rsidTr="00555C6E">
        <w:trPr>
          <w:trHeight w:val="464"/>
        </w:trPr>
        <w:tc>
          <w:tcPr>
            <w:tcW w:w="4381" w:type="dxa"/>
            <w:vMerge/>
            <w:vAlign w:val="center"/>
          </w:tcPr>
          <w:p w14:paraId="099A64D6" w14:textId="77777777" w:rsidR="00BC396F" w:rsidRPr="00110755" w:rsidRDefault="00BC396F" w:rsidP="00555C6E">
            <w:pPr>
              <w:spacing w:line="360" w:lineRule="auto"/>
              <w:jc w:val="center"/>
              <w:rPr>
                <w:b/>
              </w:rPr>
            </w:pPr>
          </w:p>
        </w:tc>
        <w:tc>
          <w:tcPr>
            <w:tcW w:w="2551" w:type="dxa"/>
            <w:vAlign w:val="center"/>
          </w:tcPr>
          <w:p w14:paraId="031B2789" w14:textId="48D8FF35" w:rsidR="00BC396F" w:rsidRDefault="003E1270" w:rsidP="00555C6E">
            <w:pPr>
              <w:spacing w:line="360" w:lineRule="auto"/>
              <w:jc w:val="center"/>
            </w:pPr>
            <w:r>
              <w:t>Me resulta indiferente</w:t>
            </w:r>
          </w:p>
        </w:tc>
        <w:tc>
          <w:tcPr>
            <w:tcW w:w="1715" w:type="dxa"/>
            <w:vAlign w:val="center"/>
          </w:tcPr>
          <w:p w14:paraId="43C85250" w14:textId="260E9053" w:rsidR="00BC396F" w:rsidRDefault="003E1270" w:rsidP="00555C6E">
            <w:pPr>
              <w:spacing w:line="360" w:lineRule="auto"/>
              <w:jc w:val="center"/>
            </w:pPr>
            <w:r>
              <w:t>3</w:t>
            </w:r>
          </w:p>
        </w:tc>
      </w:tr>
      <w:tr w:rsidR="00555C6E" w14:paraId="5E9C5596" w14:textId="77777777" w:rsidTr="00555C6E">
        <w:trPr>
          <w:trHeight w:val="880"/>
        </w:trPr>
        <w:tc>
          <w:tcPr>
            <w:tcW w:w="4381" w:type="dxa"/>
            <w:vMerge w:val="restart"/>
            <w:vAlign w:val="center"/>
          </w:tcPr>
          <w:p w14:paraId="7464DBE3" w14:textId="546A0D7A" w:rsidR="003E1270" w:rsidRPr="00110755" w:rsidRDefault="003E1270" w:rsidP="00555C6E">
            <w:pPr>
              <w:spacing w:line="360" w:lineRule="auto"/>
              <w:jc w:val="center"/>
              <w:rPr>
                <w:b/>
              </w:rPr>
            </w:pPr>
            <w:r>
              <w:rPr>
                <w:b/>
              </w:rPr>
              <w:t>¿Consideras que los docentes realizan cuestiones y problemas al inicio del tema?</w:t>
            </w:r>
          </w:p>
        </w:tc>
        <w:tc>
          <w:tcPr>
            <w:tcW w:w="2551" w:type="dxa"/>
            <w:vAlign w:val="center"/>
          </w:tcPr>
          <w:p w14:paraId="5C548F3F" w14:textId="3D3F22B8" w:rsidR="003E1270" w:rsidRDefault="003E1270" w:rsidP="00555C6E">
            <w:pPr>
              <w:spacing w:line="360" w:lineRule="auto"/>
              <w:jc w:val="center"/>
            </w:pPr>
            <w:r>
              <w:t>Sí</w:t>
            </w:r>
          </w:p>
        </w:tc>
        <w:tc>
          <w:tcPr>
            <w:tcW w:w="1715" w:type="dxa"/>
            <w:vAlign w:val="center"/>
          </w:tcPr>
          <w:p w14:paraId="3308406D" w14:textId="7FA75B0E" w:rsidR="003E1270" w:rsidRDefault="003E1270" w:rsidP="00555C6E">
            <w:pPr>
              <w:spacing w:line="360" w:lineRule="auto"/>
              <w:jc w:val="center"/>
            </w:pPr>
            <w:r>
              <w:t>4</w:t>
            </w:r>
          </w:p>
        </w:tc>
      </w:tr>
      <w:tr w:rsidR="00555C6E" w14:paraId="061F1AD6" w14:textId="77777777" w:rsidTr="00555C6E">
        <w:trPr>
          <w:trHeight w:val="464"/>
        </w:trPr>
        <w:tc>
          <w:tcPr>
            <w:tcW w:w="4381" w:type="dxa"/>
            <w:vMerge/>
            <w:vAlign w:val="center"/>
          </w:tcPr>
          <w:p w14:paraId="2E8C39FA" w14:textId="77777777" w:rsidR="003E1270" w:rsidRPr="00110755" w:rsidRDefault="003E1270" w:rsidP="00555C6E">
            <w:pPr>
              <w:spacing w:line="360" w:lineRule="auto"/>
              <w:jc w:val="center"/>
              <w:rPr>
                <w:b/>
              </w:rPr>
            </w:pPr>
          </w:p>
        </w:tc>
        <w:tc>
          <w:tcPr>
            <w:tcW w:w="2551" w:type="dxa"/>
            <w:vAlign w:val="center"/>
          </w:tcPr>
          <w:p w14:paraId="54990788" w14:textId="0A225265" w:rsidR="003E1270" w:rsidRDefault="003E1270" w:rsidP="00555C6E">
            <w:pPr>
              <w:spacing w:line="360" w:lineRule="auto"/>
              <w:jc w:val="center"/>
            </w:pPr>
            <w:r>
              <w:t>No</w:t>
            </w:r>
          </w:p>
        </w:tc>
        <w:tc>
          <w:tcPr>
            <w:tcW w:w="1715" w:type="dxa"/>
            <w:vAlign w:val="center"/>
          </w:tcPr>
          <w:p w14:paraId="0DC2D2D6" w14:textId="5CF61893" w:rsidR="003E1270" w:rsidRDefault="003E1270" w:rsidP="00555C6E">
            <w:pPr>
              <w:spacing w:line="360" w:lineRule="auto"/>
              <w:jc w:val="center"/>
            </w:pPr>
            <w:r>
              <w:t>14</w:t>
            </w:r>
          </w:p>
        </w:tc>
      </w:tr>
      <w:tr w:rsidR="00555C6E" w14:paraId="46223898" w14:textId="77777777" w:rsidTr="00555C6E">
        <w:trPr>
          <w:trHeight w:val="880"/>
        </w:trPr>
        <w:tc>
          <w:tcPr>
            <w:tcW w:w="4381" w:type="dxa"/>
            <w:vMerge w:val="restart"/>
            <w:vAlign w:val="center"/>
          </w:tcPr>
          <w:p w14:paraId="195201B0" w14:textId="0E611F99" w:rsidR="000B184A" w:rsidRPr="00110755" w:rsidRDefault="000B184A" w:rsidP="00555C6E">
            <w:pPr>
              <w:spacing w:line="360" w:lineRule="auto"/>
              <w:jc w:val="center"/>
              <w:rPr>
                <w:b/>
              </w:rPr>
            </w:pPr>
            <w:r>
              <w:rPr>
                <w:b/>
              </w:rPr>
              <w:t>¿Te gusta que los docentes realicen clases magistrales?</w:t>
            </w:r>
          </w:p>
        </w:tc>
        <w:tc>
          <w:tcPr>
            <w:tcW w:w="2551" w:type="dxa"/>
            <w:vAlign w:val="bottom"/>
          </w:tcPr>
          <w:p w14:paraId="7A176AA4" w14:textId="3E71E61D" w:rsidR="000B184A" w:rsidRDefault="000B184A" w:rsidP="00555C6E">
            <w:pPr>
              <w:spacing w:line="360" w:lineRule="auto"/>
              <w:jc w:val="center"/>
            </w:pPr>
            <w:r w:rsidRPr="000B184A">
              <w:t>Si, prefiero escuchar y tomar apuntes</w:t>
            </w:r>
          </w:p>
        </w:tc>
        <w:tc>
          <w:tcPr>
            <w:tcW w:w="1715" w:type="dxa"/>
            <w:vAlign w:val="center"/>
          </w:tcPr>
          <w:p w14:paraId="6F630E23" w14:textId="120A6262" w:rsidR="000B184A" w:rsidRDefault="000B184A" w:rsidP="00555C6E">
            <w:pPr>
              <w:spacing w:line="360" w:lineRule="auto"/>
              <w:jc w:val="center"/>
            </w:pPr>
            <w:r>
              <w:t>5</w:t>
            </w:r>
          </w:p>
        </w:tc>
      </w:tr>
      <w:tr w:rsidR="00555C6E" w14:paraId="07347E48" w14:textId="77777777" w:rsidTr="00555C6E">
        <w:trPr>
          <w:trHeight w:val="464"/>
        </w:trPr>
        <w:tc>
          <w:tcPr>
            <w:tcW w:w="4381" w:type="dxa"/>
            <w:vMerge/>
            <w:vAlign w:val="center"/>
          </w:tcPr>
          <w:p w14:paraId="29E1FE01" w14:textId="77777777" w:rsidR="000B184A" w:rsidRPr="00110755" w:rsidRDefault="000B184A" w:rsidP="00555C6E">
            <w:pPr>
              <w:spacing w:line="360" w:lineRule="auto"/>
              <w:jc w:val="center"/>
              <w:rPr>
                <w:b/>
              </w:rPr>
            </w:pPr>
          </w:p>
        </w:tc>
        <w:tc>
          <w:tcPr>
            <w:tcW w:w="2551" w:type="dxa"/>
            <w:vAlign w:val="bottom"/>
          </w:tcPr>
          <w:p w14:paraId="5DDA3D96" w14:textId="37CAFFFC" w:rsidR="000B184A" w:rsidRDefault="000B184A" w:rsidP="00555C6E">
            <w:pPr>
              <w:spacing w:line="360" w:lineRule="auto"/>
              <w:jc w:val="center"/>
            </w:pPr>
            <w:r w:rsidRPr="000B184A">
              <w:t>No, prefiero tener una actitud activa y participativa</w:t>
            </w:r>
          </w:p>
        </w:tc>
        <w:tc>
          <w:tcPr>
            <w:tcW w:w="1715" w:type="dxa"/>
            <w:vAlign w:val="center"/>
          </w:tcPr>
          <w:p w14:paraId="18797970" w14:textId="769D60CA" w:rsidR="000B184A" w:rsidRDefault="000B184A" w:rsidP="00555C6E">
            <w:pPr>
              <w:spacing w:line="360" w:lineRule="auto"/>
              <w:jc w:val="center"/>
            </w:pPr>
            <w:r>
              <w:t>11</w:t>
            </w:r>
          </w:p>
        </w:tc>
      </w:tr>
      <w:tr w:rsidR="00555C6E" w14:paraId="4DDFD190" w14:textId="77777777" w:rsidTr="00555C6E">
        <w:trPr>
          <w:trHeight w:val="464"/>
        </w:trPr>
        <w:tc>
          <w:tcPr>
            <w:tcW w:w="4381" w:type="dxa"/>
            <w:vMerge/>
            <w:vAlign w:val="center"/>
          </w:tcPr>
          <w:p w14:paraId="03DD334D" w14:textId="77777777" w:rsidR="003E1270" w:rsidRPr="00110755" w:rsidRDefault="003E1270" w:rsidP="00555C6E">
            <w:pPr>
              <w:spacing w:line="360" w:lineRule="auto"/>
              <w:jc w:val="center"/>
              <w:rPr>
                <w:b/>
              </w:rPr>
            </w:pPr>
          </w:p>
        </w:tc>
        <w:tc>
          <w:tcPr>
            <w:tcW w:w="2551" w:type="dxa"/>
            <w:vAlign w:val="center"/>
          </w:tcPr>
          <w:p w14:paraId="5805CBB7" w14:textId="6CEACDB6" w:rsidR="003E1270" w:rsidRDefault="000B184A" w:rsidP="00555C6E">
            <w:pPr>
              <w:spacing w:line="360" w:lineRule="auto"/>
              <w:jc w:val="center"/>
            </w:pPr>
            <w:r>
              <w:t>Me resulta indiferente</w:t>
            </w:r>
          </w:p>
        </w:tc>
        <w:tc>
          <w:tcPr>
            <w:tcW w:w="1715" w:type="dxa"/>
            <w:vAlign w:val="center"/>
          </w:tcPr>
          <w:p w14:paraId="716514E7" w14:textId="55B5323E" w:rsidR="003E1270" w:rsidRDefault="000B184A" w:rsidP="00555C6E">
            <w:pPr>
              <w:spacing w:line="360" w:lineRule="auto"/>
              <w:jc w:val="center"/>
            </w:pPr>
            <w:r>
              <w:t>2</w:t>
            </w:r>
          </w:p>
        </w:tc>
      </w:tr>
      <w:tr w:rsidR="00555C6E" w14:paraId="3A5BDA30" w14:textId="77777777" w:rsidTr="00555C6E">
        <w:trPr>
          <w:trHeight w:val="880"/>
        </w:trPr>
        <w:tc>
          <w:tcPr>
            <w:tcW w:w="4381" w:type="dxa"/>
            <w:vMerge w:val="restart"/>
            <w:vAlign w:val="center"/>
          </w:tcPr>
          <w:p w14:paraId="7CBAFC1D" w14:textId="36F4723F" w:rsidR="003E1270" w:rsidRPr="00110755" w:rsidRDefault="000B184A" w:rsidP="00555C6E">
            <w:pPr>
              <w:spacing w:line="360" w:lineRule="auto"/>
              <w:jc w:val="center"/>
              <w:rPr>
                <w:b/>
              </w:rPr>
            </w:pPr>
            <w:r>
              <w:rPr>
                <w:b/>
                <w:lang w:val="es-ES"/>
              </w:rPr>
              <w:t>¿</w:t>
            </w:r>
            <w:r w:rsidRPr="000B184A">
              <w:rPr>
                <w:b/>
              </w:rPr>
              <w:t>Te gustan más las asignaturas donde se emplean nuevas tecnologías y metodologías activas?</w:t>
            </w:r>
          </w:p>
        </w:tc>
        <w:tc>
          <w:tcPr>
            <w:tcW w:w="2551" w:type="dxa"/>
            <w:vAlign w:val="center"/>
          </w:tcPr>
          <w:p w14:paraId="2C66F0F4" w14:textId="62661E49" w:rsidR="003E1270" w:rsidRDefault="000B184A" w:rsidP="00555C6E">
            <w:pPr>
              <w:spacing w:line="360" w:lineRule="auto"/>
              <w:jc w:val="center"/>
            </w:pPr>
            <w:r>
              <w:t>Sí</w:t>
            </w:r>
          </w:p>
        </w:tc>
        <w:tc>
          <w:tcPr>
            <w:tcW w:w="1715" w:type="dxa"/>
            <w:vAlign w:val="center"/>
          </w:tcPr>
          <w:p w14:paraId="04368368" w14:textId="5A634330" w:rsidR="003E1270" w:rsidRDefault="003E1270" w:rsidP="00555C6E">
            <w:pPr>
              <w:spacing w:line="360" w:lineRule="auto"/>
              <w:jc w:val="center"/>
            </w:pPr>
            <w:r>
              <w:t>1</w:t>
            </w:r>
            <w:r w:rsidR="000B184A">
              <w:t>4</w:t>
            </w:r>
          </w:p>
        </w:tc>
      </w:tr>
      <w:tr w:rsidR="00555C6E" w14:paraId="7CECCDB0" w14:textId="77777777" w:rsidTr="00555C6E">
        <w:trPr>
          <w:trHeight w:val="464"/>
        </w:trPr>
        <w:tc>
          <w:tcPr>
            <w:tcW w:w="4381" w:type="dxa"/>
            <w:vMerge/>
            <w:vAlign w:val="center"/>
          </w:tcPr>
          <w:p w14:paraId="70CE401F" w14:textId="77777777" w:rsidR="003E1270" w:rsidRPr="00110755" w:rsidRDefault="003E1270" w:rsidP="00555C6E">
            <w:pPr>
              <w:spacing w:line="360" w:lineRule="auto"/>
              <w:jc w:val="center"/>
              <w:rPr>
                <w:b/>
              </w:rPr>
            </w:pPr>
          </w:p>
        </w:tc>
        <w:tc>
          <w:tcPr>
            <w:tcW w:w="2551" w:type="dxa"/>
            <w:vAlign w:val="center"/>
          </w:tcPr>
          <w:p w14:paraId="337ED98D" w14:textId="080511EF" w:rsidR="003E1270" w:rsidRDefault="000B184A" w:rsidP="00555C6E">
            <w:pPr>
              <w:spacing w:line="360" w:lineRule="auto"/>
              <w:jc w:val="center"/>
            </w:pPr>
            <w:r>
              <w:t>No</w:t>
            </w:r>
          </w:p>
        </w:tc>
        <w:tc>
          <w:tcPr>
            <w:tcW w:w="1715" w:type="dxa"/>
            <w:vAlign w:val="center"/>
          </w:tcPr>
          <w:p w14:paraId="246CCC78" w14:textId="29930204" w:rsidR="003E1270" w:rsidRDefault="000B184A" w:rsidP="00555C6E">
            <w:pPr>
              <w:spacing w:line="360" w:lineRule="auto"/>
              <w:jc w:val="center"/>
            </w:pPr>
            <w:r>
              <w:t>0</w:t>
            </w:r>
          </w:p>
        </w:tc>
      </w:tr>
      <w:tr w:rsidR="00555C6E" w14:paraId="54DE3233" w14:textId="77777777" w:rsidTr="00555C6E">
        <w:trPr>
          <w:trHeight w:val="464"/>
        </w:trPr>
        <w:tc>
          <w:tcPr>
            <w:tcW w:w="4381" w:type="dxa"/>
            <w:vMerge/>
            <w:vAlign w:val="center"/>
          </w:tcPr>
          <w:p w14:paraId="239BDEB0" w14:textId="77777777" w:rsidR="003E1270" w:rsidRPr="00110755" w:rsidRDefault="003E1270" w:rsidP="00555C6E">
            <w:pPr>
              <w:spacing w:line="360" w:lineRule="auto"/>
              <w:jc w:val="center"/>
              <w:rPr>
                <w:b/>
              </w:rPr>
            </w:pPr>
          </w:p>
        </w:tc>
        <w:tc>
          <w:tcPr>
            <w:tcW w:w="2551" w:type="dxa"/>
            <w:vAlign w:val="center"/>
          </w:tcPr>
          <w:p w14:paraId="2DBAC242" w14:textId="6AC31E03" w:rsidR="003E1270" w:rsidRDefault="000B184A" w:rsidP="00555C6E">
            <w:pPr>
              <w:spacing w:line="360" w:lineRule="auto"/>
              <w:jc w:val="center"/>
            </w:pPr>
            <w:r>
              <w:t>Me es indiferente</w:t>
            </w:r>
          </w:p>
        </w:tc>
        <w:tc>
          <w:tcPr>
            <w:tcW w:w="1715" w:type="dxa"/>
            <w:vAlign w:val="center"/>
          </w:tcPr>
          <w:p w14:paraId="70BB19EB" w14:textId="17E53414" w:rsidR="003E1270" w:rsidRDefault="000B184A" w:rsidP="00555C6E">
            <w:pPr>
              <w:spacing w:line="360" w:lineRule="auto"/>
              <w:jc w:val="center"/>
            </w:pPr>
            <w:r>
              <w:t>4</w:t>
            </w:r>
          </w:p>
        </w:tc>
      </w:tr>
      <w:tr w:rsidR="00555C6E" w14:paraId="742161D4" w14:textId="77777777" w:rsidTr="00555C6E">
        <w:trPr>
          <w:trHeight w:val="880"/>
        </w:trPr>
        <w:tc>
          <w:tcPr>
            <w:tcW w:w="4381" w:type="dxa"/>
            <w:vMerge w:val="restart"/>
            <w:vAlign w:val="center"/>
          </w:tcPr>
          <w:p w14:paraId="439D9D19" w14:textId="1614613F" w:rsidR="000B184A" w:rsidRPr="00110755" w:rsidRDefault="000B184A" w:rsidP="00555C6E">
            <w:pPr>
              <w:spacing w:line="360" w:lineRule="auto"/>
              <w:jc w:val="center"/>
              <w:rPr>
                <w:b/>
              </w:rPr>
            </w:pPr>
            <w:r>
              <w:rPr>
                <w:b/>
              </w:rPr>
              <w:t>¿Consideras que los docentes hacen uso de las TICS y de metodologías activas?</w:t>
            </w:r>
          </w:p>
        </w:tc>
        <w:tc>
          <w:tcPr>
            <w:tcW w:w="2551" w:type="dxa"/>
            <w:vAlign w:val="center"/>
          </w:tcPr>
          <w:p w14:paraId="10A0AB11" w14:textId="77777777" w:rsidR="000B184A" w:rsidRDefault="000B184A" w:rsidP="00555C6E">
            <w:pPr>
              <w:spacing w:line="360" w:lineRule="auto"/>
              <w:jc w:val="center"/>
            </w:pPr>
            <w:r>
              <w:t>1 (Nada)</w:t>
            </w:r>
          </w:p>
        </w:tc>
        <w:tc>
          <w:tcPr>
            <w:tcW w:w="1715" w:type="dxa"/>
            <w:vAlign w:val="center"/>
          </w:tcPr>
          <w:p w14:paraId="7ECF5CA0" w14:textId="7CD5D60C" w:rsidR="000B184A" w:rsidRDefault="000B184A" w:rsidP="00555C6E">
            <w:pPr>
              <w:spacing w:line="360" w:lineRule="auto"/>
              <w:jc w:val="center"/>
            </w:pPr>
            <w:r>
              <w:t>4</w:t>
            </w:r>
          </w:p>
        </w:tc>
      </w:tr>
      <w:tr w:rsidR="00555C6E" w14:paraId="1824E53B" w14:textId="77777777" w:rsidTr="00555C6E">
        <w:trPr>
          <w:trHeight w:val="464"/>
        </w:trPr>
        <w:tc>
          <w:tcPr>
            <w:tcW w:w="4381" w:type="dxa"/>
            <w:vMerge/>
            <w:vAlign w:val="center"/>
          </w:tcPr>
          <w:p w14:paraId="3FB2FE06" w14:textId="77777777" w:rsidR="000B184A" w:rsidRPr="00110755" w:rsidRDefault="000B184A" w:rsidP="00555C6E">
            <w:pPr>
              <w:spacing w:line="360" w:lineRule="auto"/>
              <w:jc w:val="center"/>
              <w:rPr>
                <w:b/>
              </w:rPr>
            </w:pPr>
          </w:p>
        </w:tc>
        <w:tc>
          <w:tcPr>
            <w:tcW w:w="2551" w:type="dxa"/>
            <w:vAlign w:val="center"/>
          </w:tcPr>
          <w:p w14:paraId="50C7F755" w14:textId="77777777" w:rsidR="000B184A" w:rsidRDefault="000B184A" w:rsidP="00555C6E">
            <w:pPr>
              <w:spacing w:line="360" w:lineRule="auto"/>
              <w:jc w:val="center"/>
            </w:pPr>
            <w:r>
              <w:t>2 (Poco)</w:t>
            </w:r>
          </w:p>
        </w:tc>
        <w:tc>
          <w:tcPr>
            <w:tcW w:w="1715" w:type="dxa"/>
            <w:vAlign w:val="center"/>
          </w:tcPr>
          <w:p w14:paraId="226858D7" w14:textId="2EB627BF" w:rsidR="000B184A" w:rsidRDefault="000B184A" w:rsidP="00555C6E">
            <w:pPr>
              <w:spacing w:line="360" w:lineRule="auto"/>
              <w:jc w:val="center"/>
            </w:pPr>
            <w:r>
              <w:t>10</w:t>
            </w:r>
          </w:p>
        </w:tc>
      </w:tr>
      <w:tr w:rsidR="00555C6E" w14:paraId="74F59075" w14:textId="77777777" w:rsidTr="00555C6E">
        <w:trPr>
          <w:trHeight w:val="464"/>
        </w:trPr>
        <w:tc>
          <w:tcPr>
            <w:tcW w:w="4381" w:type="dxa"/>
            <w:vMerge/>
            <w:vAlign w:val="center"/>
          </w:tcPr>
          <w:p w14:paraId="5A7AD9F4" w14:textId="77777777" w:rsidR="000B184A" w:rsidRPr="00110755" w:rsidRDefault="000B184A" w:rsidP="00555C6E">
            <w:pPr>
              <w:spacing w:line="360" w:lineRule="auto"/>
              <w:jc w:val="center"/>
              <w:rPr>
                <w:b/>
              </w:rPr>
            </w:pPr>
          </w:p>
        </w:tc>
        <w:tc>
          <w:tcPr>
            <w:tcW w:w="2551" w:type="dxa"/>
            <w:vAlign w:val="center"/>
          </w:tcPr>
          <w:p w14:paraId="36085775" w14:textId="77777777" w:rsidR="000B184A" w:rsidRDefault="000B184A" w:rsidP="00555C6E">
            <w:pPr>
              <w:spacing w:line="360" w:lineRule="auto"/>
              <w:jc w:val="center"/>
            </w:pPr>
            <w:r>
              <w:t>3 (Bastante)</w:t>
            </w:r>
          </w:p>
        </w:tc>
        <w:tc>
          <w:tcPr>
            <w:tcW w:w="1715" w:type="dxa"/>
            <w:vAlign w:val="center"/>
          </w:tcPr>
          <w:p w14:paraId="790FF9F8" w14:textId="621734CD" w:rsidR="000B184A" w:rsidRDefault="000B184A" w:rsidP="00555C6E">
            <w:pPr>
              <w:spacing w:line="360" w:lineRule="auto"/>
              <w:jc w:val="center"/>
            </w:pPr>
            <w:r>
              <w:t>4</w:t>
            </w:r>
          </w:p>
        </w:tc>
      </w:tr>
      <w:tr w:rsidR="00555C6E" w14:paraId="709F16C6" w14:textId="77777777" w:rsidTr="00555C6E">
        <w:trPr>
          <w:trHeight w:val="464"/>
        </w:trPr>
        <w:tc>
          <w:tcPr>
            <w:tcW w:w="4381" w:type="dxa"/>
            <w:vMerge/>
            <w:vAlign w:val="center"/>
          </w:tcPr>
          <w:p w14:paraId="0BB3D1F7" w14:textId="77777777" w:rsidR="000B184A" w:rsidRPr="00110755" w:rsidRDefault="000B184A" w:rsidP="00555C6E">
            <w:pPr>
              <w:spacing w:line="360" w:lineRule="auto"/>
              <w:jc w:val="center"/>
              <w:rPr>
                <w:b/>
              </w:rPr>
            </w:pPr>
          </w:p>
        </w:tc>
        <w:tc>
          <w:tcPr>
            <w:tcW w:w="2551" w:type="dxa"/>
            <w:vAlign w:val="center"/>
          </w:tcPr>
          <w:p w14:paraId="0C8AB525" w14:textId="77777777" w:rsidR="000B184A" w:rsidRDefault="000B184A" w:rsidP="00555C6E">
            <w:pPr>
              <w:spacing w:line="360" w:lineRule="auto"/>
              <w:jc w:val="center"/>
            </w:pPr>
            <w:r>
              <w:t>4 (Mucho)</w:t>
            </w:r>
          </w:p>
        </w:tc>
        <w:tc>
          <w:tcPr>
            <w:tcW w:w="1715" w:type="dxa"/>
            <w:vAlign w:val="center"/>
          </w:tcPr>
          <w:p w14:paraId="4053F9B3" w14:textId="655F73C6" w:rsidR="000B184A" w:rsidRDefault="000B184A" w:rsidP="00555C6E">
            <w:pPr>
              <w:spacing w:line="360" w:lineRule="auto"/>
              <w:jc w:val="center"/>
            </w:pPr>
            <w:r>
              <w:t>0</w:t>
            </w:r>
          </w:p>
        </w:tc>
      </w:tr>
      <w:tr w:rsidR="00555C6E" w14:paraId="1B2F981D" w14:textId="77777777" w:rsidTr="00555C6E">
        <w:trPr>
          <w:trHeight w:val="880"/>
        </w:trPr>
        <w:tc>
          <w:tcPr>
            <w:tcW w:w="4381" w:type="dxa"/>
            <w:vMerge w:val="restart"/>
            <w:vAlign w:val="center"/>
          </w:tcPr>
          <w:p w14:paraId="2239A676" w14:textId="06AB0FCC" w:rsidR="000B184A" w:rsidRPr="00110755" w:rsidRDefault="000A1828" w:rsidP="00555C6E">
            <w:pPr>
              <w:spacing w:line="360" w:lineRule="auto"/>
              <w:jc w:val="center"/>
              <w:rPr>
                <w:b/>
              </w:rPr>
            </w:pPr>
            <w:r>
              <w:rPr>
                <w:b/>
              </w:rPr>
              <w:lastRenderedPageBreak/>
              <w:t xml:space="preserve">¿Consideras que las </w:t>
            </w:r>
            <w:r w:rsidRPr="000A1828">
              <w:rPr>
                <w:b/>
              </w:rPr>
              <w:t>metodologías empleadas en las asignaturas te ayudan a adquirir las competencias profesionales</w:t>
            </w:r>
            <w:r>
              <w:rPr>
                <w:b/>
                <w:lang w:val="es-ES"/>
              </w:rPr>
              <w:t>?</w:t>
            </w:r>
          </w:p>
        </w:tc>
        <w:tc>
          <w:tcPr>
            <w:tcW w:w="2551" w:type="dxa"/>
            <w:vAlign w:val="center"/>
          </w:tcPr>
          <w:p w14:paraId="18B3D283" w14:textId="77777777" w:rsidR="000B184A" w:rsidRDefault="000B184A" w:rsidP="00555C6E">
            <w:pPr>
              <w:spacing w:line="360" w:lineRule="auto"/>
              <w:jc w:val="center"/>
            </w:pPr>
            <w:r>
              <w:t>1 (Nada)</w:t>
            </w:r>
          </w:p>
        </w:tc>
        <w:tc>
          <w:tcPr>
            <w:tcW w:w="1715" w:type="dxa"/>
            <w:vAlign w:val="center"/>
          </w:tcPr>
          <w:p w14:paraId="459FB6AB" w14:textId="1287F64C" w:rsidR="000B184A" w:rsidRDefault="00706DE7" w:rsidP="00555C6E">
            <w:pPr>
              <w:spacing w:line="360" w:lineRule="auto"/>
              <w:jc w:val="center"/>
            </w:pPr>
            <w:r>
              <w:t>3</w:t>
            </w:r>
          </w:p>
        </w:tc>
      </w:tr>
      <w:tr w:rsidR="00555C6E" w14:paraId="0F550746" w14:textId="77777777" w:rsidTr="00555C6E">
        <w:trPr>
          <w:trHeight w:val="464"/>
        </w:trPr>
        <w:tc>
          <w:tcPr>
            <w:tcW w:w="4381" w:type="dxa"/>
            <w:vMerge/>
            <w:vAlign w:val="center"/>
          </w:tcPr>
          <w:p w14:paraId="0BEB49C9" w14:textId="77777777" w:rsidR="000B184A" w:rsidRPr="00110755" w:rsidRDefault="000B184A" w:rsidP="00555C6E">
            <w:pPr>
              <w:spacing w:line="360" w:lineRule="auto"/>
              <w:jc w:val="center"/>
              <w:rPr>
                <w:b/>
              </w:rPr>
            </w:pPr>
          </w:p>
        </w:tc>
        <w:tc>
          <w:tcPr>
            <w:tcW w:w="2551" w:type="dxa"/>
            <w:vAlign w:val="center"/>
          </w:tcPr>
          <w:p w14:paraId="5C7A4ECD" w14:textId="77777777" w:rsidR="000B184A" w:rsidRDefault="000B184A" w:rsidP="00555C6E">
            <w:pPr>
              <w:spacing w:line="360" w:lineRule="auto"/>
              <w:jc w:val="center"/>
            </w:pPr>
            <w:r>
              <w:t>2 (Poco)</w:t>
            </w:r>
          </w:p>
        </w:tc>
        <w:tc>
          <w:tcPr>
            <w:tcW w:w="1715" w:type="dxa"/>
            <w:vAlign w:val="center"/>
          </w:tcPr>
          <w:p w14:paraId="5B2E03CF" w14:textId="7D0EA4DE" w:rsidR="000B184A" w:rsidRDefault="00706DE7" w:rsidP="00555C6E">
            <w:pPr>
              <w:spacing w:line="360" w:lineRule="auto"/>
              <w:jc w:val="center"/>
            </w:pPr>
            <w:r>
              <w:t>7</w:t>
            </w:r>
          </w:p>
        </w:tc>
      </w:tr>
      <w:tr w:rsidR="00555C6E" w14:paraId="7E70B1E1" w14:textId="77777777" w:rsidTr="00555C6E">
        <w:trPr>
          <w:trHeight w:val="464"/>
        </w:trPr>
        <w:tc>
          <w:tcPr>
            <w:tcW w:w="4381" w:type="dxa"/>
            <w:vMerge/>
            <w:vAlign w:val="center"/>
          </w:tcPr>
          <w:p w14:paraId="4C04D18F" w14:textId="77777777" w:rsidR="000B184A" w:rsidRPr="00110755" w:rsidRDefault="000B184A" w:rsidP="00555C6E">
            <w:pPr>
              <w:spacing w:line="360" w:lineRule="auto"/>
              <w:jc w:val="center"/>
              <w:rPr>
                <w:b/>
              </w:rPr>
            </w:pPr>
          </w:p>
        </w:tc>
        <w:tc>
          <w:tcPr>
            <w:tcW w:w="2551" w:type="dxa"/>
            <w:vAlign w:val="center"/>
          </w:tcPr>
          <w:p w14:paraId="6FE83F93" w14:textId="77777777" w:rsidR="000B184A" w:rsidRDefault="000B184A" w:rsidP="00555C6E">
            <w:pPr>
              <w:spacing w:line="360" w:lineRule="auto"/>
              <w:jc w:val="center"/>
            </w:pPr>
            <w:r>
              <w:t>3 (Bastante)</w:t>
            </w:r>
          </w:p>
        </w:tc>
        <w:tc>
          <w:tcPr>
            <w:tcW w:w="1715" w:type="dxa"/>
            <w:vAlign w:val="center"/>
          </w:tcPr>
          <w:p w14:paraId="3BDBE86F" w14:textId="357BAB5F" w:rsidR="000B184A" w:rsidRDefault="00706DE7" w:rsidP="00555C6E">
            <w:pPr>
              <w:spacing w:line="360" w:lineRule="auto"/>
              <w:jc w:val="center"/>
            </w:pPr>
            <w:r>
              <w:t>5</w:t>
            </w:r>
          </w:p>
        </w:tc>
      </w:tr>
      <w:tr w:rsidR="00555C6E" w14:paraId="4ED0E8E2" w14:textId="77777777" w:rsidTr="00555C6E">
        <w:trPr>
          <w:trHeight w:val="464"/>
        </w:trPr>
        <w:tc>
          <w:tcPr>
            <w:tcW w:w="4381" w:type="dxa"/>
            <w:vMerge/>
            <w:vAlign w:val="center"/>
          </w:tcPr>
          <w:p w14:paraId="4464F07C" w14:textId="77777777" w:rsidR="000B184A" w:rsidRPr="00110755" w:rsidRDefault="000B184A" w:rsidP="00555C6E">
            <w:pPr>
              <w:spacing w:line="360" w:lineRule="auto"/>
              <w:jc w:val="center"/>
              <w:rPr>
                <w:b/>
              </w:rPr>
            </w:pPr>
          </w:p>
        </w:tc>
        <w:tc>
          <w:tcPr>
            <w:tcW w:w="2551" w:type="dxa"/>
            <w:vAlign w:val="center"/>
          </w:tcPr>
          <w:p w14:paraId="6F6AA6AD" w14:textId="77777777" w:rsidR="000B184A" w:rsidRDefault="000B184A" w:rsidP="00555C6E">
            <w:pPr>
              <w:spacing w:line="360" w:lineRule="auto"/>
              <w:jc w:val="center"/>
            </w:pPr>
            <w:r>
              <w:t>4 (Mucho)</w:t>
            </w:r>
          </w:p>
        </w:tc>
        <w:tc>
          <w:tcPr>
            <w:tcW w:w="1715" w:type="dxa"/>
            <w:vAlign w:val="center"/>
          </w:tcPr>
          <w:p w14:paraId="69892EAF" w14:textId="5AD260C1" w:rsidR="000B184A" w:rsidRDefault="00706DE7" w:rsidP="00555C6E">
            <w:pPr>
              <w:spacing w:line="360" w:lineRule="auto"/>
              <w:jc w:val="center"/>
            </w:pPr>
            <w:r>
              <w:t>3</w:t>
            </w:r>
          </w:p>
        </w:tc>
      </w:tr>
    </w:tbl>
    <w:p w14:paraId="6AF7F3C8" w14:textId="77777777" w:rsidR="00BC396F" w:rsidRPr="00A24EB6" w:rsidRDefault="00BC396F" w:rsidP="00404453">
      <w:pPr>
        <w:spacing w:line="360" w:lineRule="auto"/>
        <w:ind w:firstLine="397"/>
        <w:jc w:val="both"/>
        <w:rPr>
          <w:rFonts w:eastAsia="Times New Roman"/>
          <w:b/>
        </w:rPr>
      </w:pPr>
    </w:p>
    <w:p w14:paraId="1FE14F12" w14:textId="77777777" w:rsidR="006F35B6" w:rsidRDefault="006F35B6" w:rsidP="00404453">
      <w:pPr>
        <w:spacing w:line="360" w:lineRule="auto"/>
        <w:ind w:firstLine="397"/>
        <w:jc w:val="both"/>
        <w:rPr>
          <w:rFonts w:eastAsia="Times New Roman"/>
        </w:rPr>
      </w:pPr>
    </w:p>
    <w:p w14:paraId="0FB1A37D" w14:textId="77777777" w:rsidR="00500ECA" w:rsidRDefault="00500ECA" w:rsidP="00500ECA">
      <w:pPr>
        <w:spacing w:line="360" w:lineRule="auto"/>
        <w:ind w:firstLine="397"/>
        <w:jc w:val="both"/>
        <w:rPr>
          <w:rFonts w:eastAsia="Times New Roman"/>
        </w:rPr>
      </w:pPr>
      <w:r w:rsidRPr="00A24EB6">
        <w:rPr>
          <w:rFonts w:eastAsia="Times New Roman"/>
        </w:rPr>
        <w:t>Inicialmente, quisimos averiguar si el alumnado prefería las clases prácticas o teóricas. Un 72,22% indican que prefieren que la teoría y la práctica tengan la misma carga lectiva frente a un 27,78% que prefieren que las clases principalmente de forma práctica. Sin embargo, ningún alumno ni alumna prefieren las clases principalmente teóricas (</w:t>
      </w:r>
      <w:r w:rsidRPr="00A24EB6">
        <w:rPr>
          <w:rFonts w:eastAsia="Times New Roman"/>
          <w:b/>
        </w:rPr>
        <w:t xml:space="preserve">Figura </w:t>
      </w:r>
      <w:r>
        <w:rPr>
          <w:rFonts w:eastAsia="Times New Roman"/>
          <w:b/>
        </w:rPr>
        <w:t>8)</w:t>
      </w:r>
      <w:r w:rsidRPr="00A24EB6">
        <w:rPr>
          <w:rFonts w:eastAsia="Times New Roman"/>
        </w:rPr>
        <w:t xml:space="preserve">. </w:t>
      </w:r>
    </w:p>
    <w:p w14:paraId="2CD99B06" w14:textId="77777777" w:rsidR="00500ECA" w:rsidRDefault="00500ECA" w:rsidP="00500ECA">
      <w:pPr>
        <w:spacing w:line="360" w:lineRule="auto"/>
        <w:ind w:firstLine="397"/>
        <w:jc w:val="both"/>
        <w:rPr>
          <w:rFonts w:eastAsia="Times New Roman"/>
        </w:rPr>
      </w:pPr>
    </w:p>
    <w:p w14:paraId="2AE78A4E" w14:textId="77777777" w:rsidR="00500ECA" w:rsidRPr="00A24EB6" w:rsidRDefault="00500ECA" w:rsidP="00404453">
      <w:pPr>
        <w:spacing w:line="360" w:lineRule="auto"/>
        <w:ind w:firstLine="397"/>
        <w:jc w:val="both"/>
        <w:rPr>
          <w:rFonts w:eastAsia="Times New Roman"/>
        </w:rPr>
      </w:pPr>
    </w:p>
    <w:p w14:paraId="20333895" w14:textId="1F164AAD" w:rsidR="00AD52B2" w:rsidRPr="00A24EB6" w:rsidRDefault="00AD52B2" w:rsidP="00404453">
      <w:pPr>
        <w:spacing w:line="360" w:lineRule="auto"/>
        <w:ind w:firstLine="397"/>
        <w:jc w:val="center"/>
        <w:rPr>
          <w:rFonts w:eastAsia="Times New Roman"/>
          <w:b/>
        </w:rPr>
      </w:pPr>
      <w:r w:rsidRPr="00A24EB6">
        <w:rPr>
          <w:rFonts w:eastAsia="Times New Roman"/>
          <w:b/>
          <w:noProof/>
          <w:lang w:val="en-GB" w:eastAsia="en-GB"/>
        </w:rPr>
        <w:drawing>
          <wp:inline distT="0" distB="0" distL="0" distR="0" wp14:anchorId="353B84B9" wp14:editId="475F77B0">
            <wp:extent cx="4013200" cy="1955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3200" cy="1955800"/>
                    </a:xfrm>
                    <a:prstGeom prst="rect">
                      <a:avLst/>
                    </a:prstGeom>
                  </pic:spPr>
                </pic:pic>
              </a:graphicData>
            </a:graphic>
          </wp:inline>
        </w:drawing>
      </w:r>
    </w:p>
    <w:p w14:paraId="347F638B" w14:textId="34107BD7" w:rsidR="00AD52B2" w:rsidRPr="00A24EB6" w:rsidRDefault="00F45FA5" w:rsidP="00404453">
      <w:pPr>
        <w:pStyle w:val="Descripcin"/>
        <w:ind w:firstLine="397"/>
        <w:jc w:val="both"/>
        <w:rPr>
          <w:rFonts w:eastAsia="Times New Roman"/>
          <w:b/>
          <w:i w:val="0"/>
          <w:color w:val="000000" w:themeColor="text1"/>
          <w:sz w:val="22"/>
          <w:szCs w:val="22"/>
        </w:rPr>
      </w:pPr>
      <w:bookmarkStart w:id="33" w:name="_Toc77684655"/>
      <w:r w:rsidRPr="00F45FA5">
        <w:rPr>
          <w:rFonts w:eastAsia="Times New Roman"/>
          <w:b/>
          <w:i w:val="0"/>
          <w:color w:val="000000" w:themeColor="text1"/>
          <w:sz w:val="22"/>
          <w:szCs w:val="22"/>
        </w:rPr>
        <w:t xml:space="preserve">Figura </w:t>
      </w:r>
      <w:r w:rsidRPr="00F45FA5">
        <w:rPr>
          <w:rFonts w:eastAsia="Times New Roman"/>
          <w:b/>
          <w:i w:val="0"/>
          <w:color w:val="000000" w:themeColor="text1"/>
          <w:sz w:val="22"/>
          <w:szCs w:val="22"/>
        </w:rPr>
        <w:fldChar w:fldCharType="begin"/>
      </w:r>
      <w:r w:rsidRPr="00F45FA5">
        <w:rPr>
          <w:rFonts w:eastAsia="Times New Roman"/>
          <w:b/>
          <w:i w:val="0"/>
          <w:color w:val="000000" w:themeColor="text1"/>
          <w:sz w:val="22"/>
          <w:szCs w:val="22"/>
        </w:rPr>
        <w:instrText xml:space="preserve"> SEQ Figura \* ARABIC </w:instrText>
      </w:r>
      <w:r w:rsidRPr="00F45FA5">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8</w:t>
      </w:r>
      <w:r w:rsidRPr="00F45FA5">
        <w:rPr>
          <w:rFonts w:eastAsia="Times New Roman"/>
          <w:b/>
          <w:i w:val="0"/>
          <w:color w:val="000000" w:themeColor="text1"/>
          <w:sz w:val="22"/>
          <w:szCs w:val="22"/>
        </w:rPr>
        <w:fldChar w:fldCharType="end"/>
      </w:r>
      <w:r w:rsidR="00AD52B2" w:rsidRPr="00A24EB6">
        <w:rPr>
          <w:rFonts w:eastAsia="Times New Roman"/>
          <w:b/>
          <w:i w:val="0"/>
          <w:color w:val="000000" w:themeColor="text1"/>
          <w:sz w:val="22"/>
          <w:szCs w:val="22"/>
        </w:rPr>
        <w:t xml:space="preserve">. Opinión del alumnado del primer curso del </w:t>
      </w:r>
      <w:r w:rsidR="00B7420B">
        <w:rPr>
          <w:rFonts w:eastAsia="Times New Roman"/>
          <w:b/>
          <w:i w:val="0"/>
          <w:color w:val="000000" w:themeColor="text1"/>
          <w:sz w:val="22"/>
          <w:szCs w:val="22"/>
        </w:rPr>
        <w:t xml:space="preserve">CFGS </w:t>
      </w:r>
      <w:r w:rsidR="00AD52B2" w:rsidRPr="00A24EB6">
        <w:rPr>
          <w:rFonts w:eastAsia="Times New Roman"/>
          <w:b/>
          <w:i w:val="0"/>
          <w:color w:val="000000" w:themeColor="text1"/>
          <w:sz w:val="22"/>
          <w:szCs w:val="22"/>
        </w:rPr>
        <w:t>de Laboratorio Clínico y Biomédico del IES Jorge Juan sobre cómo les gusta que se desarrollen las clases.</w:t>
      </w:r>
      <w:bookmarkEnd w:id="33"/>
    </w:p>
    <w:p w14:paraId="2BF5B847" w14:textId="194E549D" w:rsidR="006F35B6" w:rsidRPr="00A24EB6" w:rsidRDefault="004D1AC9" w:rsidP="008758D7">
      <w:pPr>
        <w:spacing w:line="360" w:lineRule="auto"/>
        <w:ind w:firstLine="397"/>
        <w:jc w:val="both"/>
        <w:rPr>
          <w:rFonts w:eastAsia="Times New Roman"/>
        </w:rPr>
      </w:pPr>
      <w:r w:rsidRPr="00A24EB6">
        <w:rPr>
          <w:rFonts w:eastAsia="Times New Roman"/>
        </w:rPr>
        <w:t>En referencia al empleo de cuestiones y problemas al in</w:t>
      </w:r>
      <w:r w:rsidR="007B13A7" w:rsidRPr="00A24EB6">
        <w:rPr>
          <w:rFonts w:eastAsia="Times New Roman"/>
        </w:rPr>
        <w:t>i</w:t>
      </w:r>
      <w:r w:rsidRPr="00A24EB6">
        <w:rPr>
          <w:rFonts w:eastAsia="Times New Roman"/>
        </w:rPr>
        <w:t>cio del tema con la finalidad de focalizar la atención del alumnado el 72,22% afirman que prefieren que se usen frente a un 11,11% que no lo prefiere y un 16,67% a los que les resulta indiferente (</w:t>
      </w:r>
      <w:r w:rsidRPr="00A24EB6">
        <w:rPr>
          <w:rFonts w:eastAsia="Times New Roman"/>
          <w:b/>
        </w:rPr>
        <w:t xml:space="preserve">Figura </w:t>
      </w:r>
      <w:r w:rsidR="00B30E50">
        <w:rPr>
          <w:rFonts w:eastAsia="Times New Roman"/>
          <w:b/>
        </w:rPr>
        <w:t>9</w:t>
      </w:r>
      <w:r w:rsidRPr="00A24EB6">
        <w:rPr>
          <w:rFonts w:eastAsia="Times New Roman"/>
        </w:rPr>
        <w:t>).</w:t>
      </w:r>
    </w:p>
    <w:p w14:paraId="26EBBD96" w14:textId="77777777" w:rsidR="002F6FF7" w:rsidRPr="00A24EB6" w:rsidRDefault="002F6FF7" w:rsidP="00404453">
      <w:pPr>
        <w:spacing w:line="360" w:lineRule="auto"/>
        <w:ind w:firstLine="397"/>
        <w:jc w:val="both"/>
        <w:rPr>
          <w:rFonts w:eastAsia="Times New Roman"/>
          <w:b/>
        </w:rPr>
      </w:pPr>
    </w:p>
    <w:p w14:paraId="3CD4DEE9" w14:textId="76A74CEF" w:rsidR="002F6FF7" w:rsidRPr="00A24EB6" w:rsidRDefault="0030540A" w:rsidP="00404453">
      <w:pPr>
        <w:spacing w:line="360" w:lineRule="auto"/>
        <w:ind w:firstLine="397"/>
        <w:jc w:val="center"/>
        <w:rPr>
          <w:rFonts w:eastAsia="Times New Roman"/>
          <w:b/>
        </w:rPr>
      </w:pPr>
      <w:r w:rsidRPr="0030540A">
        <w:rPr>
          <w:rFonts w:eastAsia="Times New Roman"/>
          <w:b/>
          <w:noProof/>
          <w:lang w:val="en-GB" w:eastAsia="en-GB"/>
        </w:rPr>
        <w:lastRenderedPageBreak/>
        <w:drawing>
          <wp:inline distT="0" distB="0" distL="0" distR="0" wp14:anchorId="0B3F6BF2" wp14:editId="1B1CC934">
            <wp:extent cx="3454400" cy="1955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4400" cy="1955800"/>
                    </a:xfrm>
                    <a:prstGeom prst="rect">
                      <a:avLst/>
                    </a:prstGeom>
                  </pic:spPr>
                </pic:pic>
              </a:graphicData>
            </a:graphic>
          </wp:inline>
        </w:drawing>
      </w:r>
    </w:p>
    <w:p w14:paraId="0B38027C" w14:textId="57F6C10D" w:rsidR="002F6FF7" w:rsidRPr="00A24EB6" w:rsidRDefault="00F45FA5" w:rsidP="00404453">
      <w:pPr>
        <w:pStyle w:val="Descripcin"/>
        <w:ind w:firstLine="397"/>
        <w:jc w:val="both"/>
        <w:rPr>
          <w:rFonts w:eastAsia="Times New Roman"/>
          <w:b/>
          <w:i w:val="0"/>
          <w:color w:val="000000" w:themeColor="text1"/>
          <w:sz w:val="22"/>
          <w:szCs w:val="22"/>
        </w:rPr>
      </w:pPr>
      <w:bookmarkStart w:id="34" w:name="_Toc77684656"/>
      <w:r w:rsidRPr="00F45FA5">
        <w:rPr>
          <w:rFonts w:eastAsia="Times New Roman"/>
          <w:b/>
          <w:i w:val="0"/>
          <w:color w:val="000000" w:themeColor="text1"/>
          <w:sz w:val="22"/>
          <w:szCs w:val="22"/>
        </w:rPr>
        <w:t xml:space="preserve">Figura </w:t>
      </w:r>
      <w:r w:rsidRPr="00F45FA5">
        <w:rPr>
          <w:rFonts w:eastAsia="Times New Roman"/>
          <w:b/>
          <w:i w:val="0"/>
          <w:color w:val="000000" w:themeColor="text1"/>
          <w:sz w:val="22"/>
          <w:szCs w:val="22"/>
        </w:rPr>
        <w:fldChar w:fldCharType="begin"/>
      </w:r>
      <w:r w:rsidRPr="00F45FA5">
        <w:rPr>
          <w:rFonts w:eastAsia="Times New Roman"/>
          <w:b/>
          <w:i w:val="0"/>
          <w:color w:val="000000" w:themeColor="text1"/>
          <w:sz w:val="22"/>
          <w:szCs w:val="22"/>
        </w:rPr>
        <w:instrText xml:space="preserve"> SEQ Figura \* ARABIC </w:instrText>
      </w:r>
      <w:r w:rsidRPr="00F45FA5">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9</w:t>
      </w:r>
      <w:r w:rsidRPr="00F45FA5">
        <w:rPr>
          <w:rFonts w:eastAsia="Times New Roman"/>
          <w:b/>
          <w:i w:val="0"/>
          <w:color w:val="000000" w:themeColor="text1"/>
          <w:sz w:val="22"/>
          <w:szCs w:val="22"/>
        </w:rPr>
        <w:fldChar w:fldCharType="end"/>
      </w:r>
      <w:r w:rsidRPr="00F45FA5">
        <w:rPr>
          <w:rFonts w:eastAsia="Times New Roman"/>
          <w:b/>
          <w:i w:val="0"/>
          <w:color w:val="000000" w:themeColor="text1"/>
          <w:sz w:val="22"/>
          <w:szCs w:val="22"/>
        </w:rPr>
        <w:t>.</w:t>
      </w:r>
      <w:r w:rsidR="002F6FF7" w:rsidRPr="00A24EB6">
        <w:rPr>
          <w:rFonts w:eastAsia="Times New Roman"/>
          <w:b/>
          <w:i w:val="0"/>
          <w:color w:val="000000" w:themeColor="text1"/>
          <w:sz w:val="22"/>
          <w:szCs w:val="22"/>
        </w:rPr>
        <w:t xml:space="preserve"> Opinión del alumnado del primer curso del </w:t>
      </w:r>
      <w:r w:rsidR="00B7420B">
        <w:rPr>
          <w:rFonts w:eastAsia="Times New Roman"/>
          <w:b/>
          <w:i w:val="0"/>
          <w:color w:val="000000" w:themeColor="text1"/>
          <w:sz w:val="22"/>
          <w:szCs w:val="22"/>
        </w:rPr>
        <w:t xml:space="preserve">CFGS </w:t>
      </w:r>
      <w:r w:rsidR="002F6FF7" w:rsidRPr="00A24EB6">
        <w:rPr>
          <w:rFonts w:eastAsia="Times New Roman"/>
          <w:b/>
          <w:i w:val="0"/>
          <w:color w:val="000000" w:themeColor="text1"/>
          <w:sz w:val="22"/>
          <w:szCs w:val="22"/>
        </w:rPr>
        <w:t>de Laboratorio Clínico y Biomédico del IES Jorge Juan sobre si les gusta que se planteen cuestiones y problemas al inicio del tema</w:t>
      </w:r>
      <w:r w:rsidR="004D1AC9" w:rsidRPr="00A24EB6">
        <w:rPr>
          <w:rFonts w:eastAsia="Times New Roman"/>
          <w:b/>
          <w:i w:val="0"/>
          <w:color w:val="000000" w:themeColor="text1"/>
          <w:sz w:val="22"/>
          <w:szCs w:val="22"/>
        </w:rPr>
        <w:t>.</w:t>
      </w:r>
      <w:bookmarkEnd w:id="34"/>
    </w:p>
    <w:p w14:paraId="54FB90D7" w14:textId="77777777" w:rsidR="002F6FF7" w:rsidRPr="00A24EB6" w:rsidRDefault="002F6FF7" w:rsidP="00404453">
      <w:pPr>
        <w:spacing w:line="360" w:lineRule="auto"/>
        <w:ind w:firstLine="397"/>
        <w:jc w:val="both"/>
        <w:rPr>
          <w:rFonts w:eastAsia="Times New Roman"/>
          <w:b/>
        </w:rPr>
      </w:pPr>
    </w:p>
    <w:p w14:paraId="17A930A2" w14:textId="5155E58F" w:rsidR="004D1AC9" w:rsidRPr="00A24EB6" w:rsidRDefault="004D1AC9" w:rsidP="00404453">
      <w:pPr>
        <w:spacing w:line="360" w:lineRule="auto"/>
        <w:ind w:firstLine="397"/>
        <w:jc w:val="both"/>
        <w:rPr>
          <w:rFonts w:eastAsia="Times New Roman"/>
        </w:rPr>
      </w:pPr>
      <w:r w:rsidRPr="00A24EB6">
        <w:rPr>
          <w:rFonts w:eastAsia="Times New Roman"/>
        </w:rPr>
        <w:t>En relación a esta pregunta, se quiso averiguar si los profesores que imparten docencia en el ciclo formativo hacían uso de dicho recurso a lo que el 22,22% afirmaban que sí, frente a un 77,78% que consideraban que no lo hacían (</w:t>
      </w:r>
      <w:r w:rsidRPr="00A24EB6">
        <w:rPr>
          <w:rFonts w:eastAsia="Times New Roman"/>
          <w:b/>
        </w:rPr>
        <w:t xml:space="preserve">Figura </w:t>
      </w:r>
      <w:r w:rsidR="00B30E50">
        <w:rPr>
          <w:rFonts w:eastAsia="Times New Roman"/>
          <w:b/>
        </w:rPr>
        <w:t>10</w:t>
      </w:r>
      <w:r w:rsidRPr="00A24EB6">
        <w:rPr>
          <w:rFonts w:eastAsia="Times New Roman"/>
        </w:rPr>
        <w:t xml:space="preserve">). </w:t>
      </w:r>
    </w:p>
    <w:p w14:paraId="5AF762C7" w14:textId="4D45F74A" w:rsidR="00387B42" w:rsidRPr="00A24EB6" w:rsidRDefault="000251A9" w:rsidP="00404453">
      <w:pPr>
        <w:spacing w:line="360" w:lineRule="auto"/>
        <w:ind w:firstLine="397"/>
        <w:jc w:val="center"/>
        <w:rPr>
          <w:rFonts w:eastAsia="Times New Roman"/>
          <w:b/>
        </w:rPr>
      </w:pPr>
      <w:r w:rsidRPr="000251A9">
        <w:rPr>
          <w:rFonts w:eastAsia="Times New Roman"/>
          <w:b/>
          <w:noProof/>
          <w:lang w:val="en-GB" w:eastAsia="en-GB"/>
        </w:rPr>
        <w:drawing>
          <wp:inline distT="0" distB="0" distL="0" distR="0" wp14:anchorId="47A55B0D" wp14:editId="03682019">
            <wp:extent cx="2596515" cy="203898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6156" cy="2054405"/>
                    </a:xfrm>
                    <a:prstGeom prst="rect">
                      <a:avLst/>
                    </a:prstGeom>
                  </pic:spPr>
                </pic:pic>
              </a:graphicData>
            </a:graphic>
          </wp:inline>
        </w:drawing>
      </w:r>
      <w:r w:rsidR="00BF4986">
        <w:rPr>
          <w:rFonts w:eastAsia="Times New Roman"/>
          <w:b/>
        </w:rPr>
        <w:t xml:space="preserve">                             Y</w:t>
      </w:r>
    </w:p>
    <w:p w14:paraId="0F0CA587" w14:textId="393A58AA" w:rsidR="002F6FF7" w:rsidRPr="00A24EB6" w:rsidRDefault="00F45FA5" w:rsidP="008758D7">
      <w:pPr>
        <w:pStyle w:val="Descripcin"/>
        <w:ind w:firstLine="397"/>
        <w:jc w:val="both"/>
        <w:rPr>
          <w:rFonts w:eastAsia="Times New Roman"/>
          <w:b/>
          <w:i w:val="0"/>
          <w:color w:val="000000" w:themeColor="text1"/>
          <w:sz w:val="22"/>
          <w:szCs w:val="22"/>
        </w:rPr>
      </w:pPr>
      <w:bookmarkStart w:id="35" w:name="_Toc77684657"/>
      <w:r w:rsidRPr="00F45FA5">
        <w:rPr>
          <w:rFonts w:eastAsia="Times New Roman"/>
          <w:b/>
          <w:i w:val="0"/>
          <w:color w:val="000000" w:themeColor="text1"/>
          <w:sz w:val="22"/>
          <w:szCs w:val="22"/>
        </w:rPr>
        <w:t xml:space="preserve">Figura </w:t>
      </w:r>
      <w:r w:rsidRPr="00F45FA5">
        <w:rPr>
          <w:rFonts w:eastAsia="Times New Roman"/>
          <w:b/>
          <w:i w:val="0"/>
          <w:color w:val="000000" w:themeColor="text1"/>
          <w:sz w:val="22"/>
          <w:szCs w:val="22"/>
        </w:rPr>
        <w:fldChar w:fldCharType="begin"/>
      </w:r>
      <w:r w:rsidRPr="00F45FA5">
        <w:rPr>
          <w:rFonts w:eastAsia="Times New Roman"/>
          <w:b/>
          <w:i w:val="0"/>
          <w:color w:val="000000" w:themeColor="text1"/>
          <w:sz w:val="22"/>
          <w:szCs w:val="22"/>
        </w:rPr>
        <w:instrText xml:space="preserve"> SEQ Figura \* ARABIC </w:instrText>
      </w:r>
      <w:r w:rsidRPr="00F45FA5">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10</w:t>
      </w:r>
      <w:r w:rsidRPr="00F45FA5">
        <w:rPr>
          <w:rFonts w:eastAsia="Times New Roman"/>
          <w:b/>
          <w:i w:val="0"/>
          <w:color w:val="000000" w:themeColor="text1"/>
          <w:sz w:val="22"/>
          <w:szCs w:val="22"/>
        </w:rPr>
        <w:fldChar w:fldCharType="end"/>
      </w:r>
      <w:r>
        <w:rPr>
          <w:rFonts w:eastAsia="Times New Roman"/>
          <w:b/>
          <w:i w:val="0"/>
          <w:color w:val="000000" w:themeColor="text1"/>
          <w:sz w:val="22"/>
          <w:szCs w:val="22"/>
        </w:rPr>
        <w:t>.</w:t>
      </w:r>
      <w:r w:rsidR="00387B42" w:rsidRPr="00A24EB6">
        <w:rPr>
          <w:rFonts w:eastAsia="Times New Roman"/>
          <w:b/>
          <w:i w:val="0"/>
          <w:color w:val="000000" w:themeColor="text1"/>
          <w:sz w:val="22"/>
          <w:szCs w:val="22"/>
        </w:rPr>
        <w:t xml:space="preserve"> Grado de conformidad del alumnado del primer curso </w:t>
      </w:r>
      <w:r w:rsidR="008758D7">
        <w:rPr>
          <w:rFonts w:eastAsia="Times New Roman"/>
          <w:b/>
          <w:i w:val="0"/>
          <w:color w:val="000000" w:themeColor="text1"/>
          <w:sz w:val="22"/>
          <w:szCs w:val="22"/>
        </w:rPr>
        <w:t>CFGS</w:t>
      </w:r>
      <w:r w:rsidR="00387B42" w:rsidRPr="00A24EB6">
        <w:rPr>
          <w:rFonts w:eastAsia="Times New Roman"/>
          <w:b/>
          <w:i w:val="0"/>
          <w:color w:val="000000" w:themeColor="text1"/>
          <w:sz w:val="22"/>
          <w:szCs w:val="22"/>
        </w:rPr>
        <w:t xml:space="preserve"> de Laboratorio Clínico y Biomédico del IES Jorge Juan sobre</w:t>
      </w:r>
      <w:r w:rsidR="004D1AC9" w:rsidRPr="00A24EB6">
        <w:rPr>
          <w:rFonts w:eastAsia="Times New Roman"/>
          <w:b/>
          <w:i w:val="0"/>
          <w:color w:val="000000" w:themeColor="text1"/>
          <w:sz w:val="22"/>
          <w:szCs w:val="22"/>
        </w:rPr>
        <w:t xml:space="preserve"> si consideran que los profesores del ciclo realizan cuestiones al inicio del tema</w:t>
      </w:r>
      <w:r w:rsidR="008120CB" w:rsidRPr="00A24EB6">
        <w:rPr>
          <w:rFonts w:eastAsia="Times New Roman"/>
          <w:b/>
          <w:i w:val="0"/>
          <w:color w:val="000000" w:themeColor="text1"/>
          <w:sz w:val="22"/>
          <w:szCs w:val="22"/>
        </w:rPr>
        <w:t>.</w:t>
      </w:r>
      <w:bookmarkEnd w:id="35"/>
    </w:p>
    <w:p w14:paraId="71EC8EAB" w14:textId="39742064" w:rsidR="004D1AC9" w:rsidRPr="00A24EB6" w:rsidRDefault="008120CB" w:rsidP="00404453">
      <w:pPr>
        <w:spacing w:line="360" w:lineRule="auto"/>
        <w:ind w:firstLine="397"/>
        <w:jc w:val="both"/>
        <w:rPr>
          <w:rFonts w:eastAsia="Times New Roman"/>
        </w:rPr>
      </w:pPr>
      <w:r w:rsidRPr="00A24EB6">
        <w:rPr>
          <w:rFonts w:eastAsia="Times New Roman"/>
        </w:rPr>
        <w:t xml:space="preserve">Por otro lado, se quiso indagar sobre </w:t>
      </w:r>
      <w:r w:rsidR="00151BB2" w:rsidRPr="00A24EB6">
        <w:rPr>
          <w:rFonts w:eastAsia="Times New Roman"/>
        </w:rPr>
        <w:t xml:space="preserve">si al alumnado </w:t>
      </w:r>
      <w:r w:rsidR="008758D7" w:rsidRPr="00A24EB6">
        <w:rPr>
          <w:rFonts w:eastAsia="Times New Roman"/>
        </w:rPr>
        <w:t>le</w:t>
      </w:r>
      <w:r w:rsidR="00151BB2" w:rsidRPr="00A24EB6">
        <w:rPr>
          <w:rFonts w:eastAsia="Times New Roman"/>
        </w:rPr>
        <w:t xml:space="preserve"> gustaban las clases magistrales donde se requería menos participación, a esta cuestión un 27,78% del alumnado respondió que </w:t>
      </w:r>
      <w:r w:rsidR="008758D7" w:rsidRPr="00A24EB6">
        <w:rPr>
          <w:rFonts w:eastAsia="Times New Roman"/>
        </w:rPr>
        <w:t>sí</w:t>
      </w:r>
      <w:r w:rsidR="00151BB2" w:rsidRPr="00A24EB6">
        <w:rPr>
          <w:rFonts w:eastAsia="Times New Roman"/>
        </w:rPr>
        <w:t>, que preferían escuchar y tomar apuntes, un 11,11% les resultaba indiferente y a un 61,11% no le gustaban y preferían tener una actitud activa y participativa (</w:t>
      </w:r>
      <w:r w:rsidR="00151BB2" w:rsidRPr="00A24EB6">
        <w:rPr>
          <w:rFonts w:eastAsia="Times New Roman"/>
          <w:b/>
        </w:rPr>
        <w:t>Figura 1</w:t>
      </w:r>
      <w:r w:rsidR="00B30E50">
        <w:rPr>
          <w:rFonts w:eastAsia="Times New Roman"/>
          <w:b/>
        </w:rPr>
        <w:t>1</w:t>
      </w:r>
      <w:r w:rsidR="00151BB2" w:rsidRPr="00A24EB6">
        <w:rPr>
          <w:rFonts w:eastAsia="Times New Roman"/>
        </w:rPr>
        <w:t>).</w:t>
      </w:r>
    </w:p>
    <w:p w14:paraId="56C2E118" w14:textId="77777777" w:rsidR="004D1AC9" w:rsidRPr="00A24EB6" w:rsidRDefault="004D1AC9" w:rsidP="00404453">
      <w:pPr>
        <w:spacing w:line="360" w:lineRule="auto"/>
        <w:ind w:firstLine="397"/>
        <w:jc w:val="both"/>
        <w:rPr>
          <w:rFonts w:eastAsia="Times New Roman"/>
          <w:b/>
        </w:rPr>
      </w:pPr>
    </w:p>
    <w:p w14:paraId="157490A8" w14:textId="4A316969" w:rsidR="002F6FF7" w:rsidRPr="00A24EB6" w:rsidRDefault="0030540A" w:rsidP="00404453">
      <w:pPr>
        <w:spacing w:line="360" w:lineRule="auto"/>
        <w:ind w:firstLine="397"/>
        <w:jc w:val="center"/>
        <w:rPr>
          <w:rFonts w:eastAsia="Times New Roman"/>
          <w:b/>
        </w:rPr>
      </w:pPr>
      <w:r w:rsidRPr="0030540A">
        <w:rPr>
          <w:rFonts w:eastAsia="Times New Roman"/>
          <w:b/>
          <w:noProof/>
          <w:lang w:val="en-GB" w:eastAsia="en-GB"/>
        </w:rPr>
        <w:lastRenderedPageBreak/>
        <w:drawing>
          <wp:inline distT="0" distB="0" distL="0" distR="0" wp14:anchorId="64A5B909" wp14:editId="50276D21">
            <wp:extent cx="4670480" cy="187706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2420" cy="1877840"/>
                    </a:xfrm>
                    <a:prstGeom prst="rect">
                      <a:avLst/>
                    </a:prstGeom>
                  </pic:spPr>
                </pic:pic>
              </a:graphicData>
            </a:graphic>
          </wp:inline>
        </w:drawing>
      </w:r>
    </w:p>
    <w:p w14:paraId="4D4F0115" w14:textId="7A77255C" w:rsidR="00124429" w:rsidRPr="00A24EB6" w:rsidRDefault="00F45FA5" w:rsidP="00404453">
      <w:pPr>
        <w:pStyle w:val="Descripcin"/>
        <w:ind w:firstLine="397"/>
        <w:jc w:val="both"/>
        <w:rPr>
          <w:rFonts w:eastAsia="Times New Roman"/>
          <w:b/>
          <w:i w:val="0"/>
          <w:color w:val="000000" w:themeColor="text1"/>
          <w:sz w:val="22"/>
          <w:szCs w:val="22"/>
        </w:rPr>
      </w:pPr>
      <w:bookmarkStart w:id="36" w:name="_Toc77684658"/>
      <w:r w:rsidRPr="00F45FA5">
        <w:rPr>
          <w:rFonts w:eastAsia="Times New Roman"/>
          <w:b/>
          <w:i w:val="0"/>
          <w:color w:val="000000" w:themeColor="text1"/>
          <w:sz w:val="22"/>
          <w:szCs w:val="22"/>
        </w:rPr>
        <w:t xml:space="preserve">Figura </w:t>
      </w:r>
      <w:r w:rsidRPr="00F45FA5">
        <w:rPr>
          <w:rFonts w:eastAsia="Times New Roman"/>
          <w:b/>
          <w:i w:val="0"/>
          <w:color w:val="000000" w:themeColor="text1"/>
          <w:sz w:val="22"/>
          <w:szCs w:val="22"/>
        </w:rPr>
        <w:fldChar w:fldCharType="begin"/>
      </w:r>
      <w:r w:rsidRPr="00F45FA5">
        <w:rPr>
          <w:rFonts w:eastAsia="Times New Roman"/>
          <w:b/>
          <w:i w:val="0"/>
          <w:color w:val="000000" w:themeColor="text1"/>
          <w:sz w:val="22"/>
          <w:szCs w:val="22"/>
        </w:rPr>
        <w:instrText xml:space="preserve"> SEQ Figura \* ARABIC </w:instrText>
      </w:r>
      <w:r w:rsidRPr="00F45FA5">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11</w:t>
      </w:r>
      <w:r w:rsidRPr="00F45FA5">
        <w:rPr>
          <w:rFonts w:eastAsia="Times New Roman"/>
          <w:b/>
          <w:i w:val="0"/>
          <w:color w:val="000000" w:themeColor="text1"/>
          <w:sz w:val="22"/>
          <w:szCs w:val="22"/>
        </w:rPr>
        <w:fldChar w:fldCharType="end"/>
      </w:r>
      <w:r w:rsidRPr="00F45FA5">
        <w:rPr>
          <w:rFonts w:eastAsia="Times New Roman"/>
          <w:b/>
          <w:i w:val="0"/>
          <w:color w:val="000000" w:themeColor="text1"/>
          <w:sz w:val="22"/>
          <w:szCs w:val="22"/>
        </w:rPr>
        <w:t>.</w:t>
      </w:r>
      <w:r w:rsidR="00124429" w:rsidRPr="00A24EB6">
        <w:rPr>
          <w:rFonts w:eastAsia="Times New Roman"/>
          <w:b/>
          <w:i w:val="0"/>
          <w:color w:val="000000" w:themeColor="text1"/>
          <w:sz w:val="22"/>
          <w:szCs w:val="22"/>
        </w:rPr>
        <w:t xml:space="preserve"> Opinión del alumnado del primer curso </w:t>
      </w:r>
      <w:r w:rsidR="00B7420B">
        <w:rPr>
          <w:rFonts w:eastAsia="Times New Roman"/>
          <w:b/>
          <w:i w:val="0"/>
          <w:color w:val="000000" w:themeColor="text1"/>
          <w:sz w:val="22"/>
          <w:szCs w:val="22"/>
        </w:rPr>
        <w:t>del CFGS</w:t>
      </w:r>
      <w:r w:rsidR="00124429" w:rsidRPr="00A24EB6">
        <w:rPr>
          <w:rFonts w:eastAsia="Times New Roman"/>
          <w:b/>
          <w:i w:val="0"/>
          <w:color w:val="000000" w:themeColor="text1"/>
          <w:sz w:val="22"/>
          <w:szCs w:val="22"/>
        </w:rPr>
        <w:t xml:space="preserve"> de Laboratorio Clínico y Biomédico del IES Jorge Juan sobre si les gusta que los docentes realicen clases magistrales</w:t>
      </w:r>
      <w:bookmarkEnd w:id="36"/>
    </w:p>
    <w:p w14:paraId="14DCB48B" w14:textId="77777777" w:rsidR="005C1E77" w:rsidRPr="00A24EB6" w:rsidRDefault="005C1E77" w:rsidP="00404453">
      <w:pPr>
        <w:pStyle w:val="Descripcin"/>
        <w:ind w:firstLine="397"/>
        <w:rPr>
          <w:rFonts w:eastAsia="Times New Roman"/>
          <w:b/>
          <w:i w:val="0"/>
          <w:color w:val="000000" w:themeColor="text1"/>
          <w:sz w:val="22"/>
          <w:szCs w:val="22"/>
        </w:rPr>
      </w:pPr>
    </w:p>
    <w:p w14:paraId="5E0D88F5" w14:textId="045687ED" w:rsidR="005C1E77" w:rsidRPr="00A24EB6" w:rsidRDefault="005C1E77" w:rsidP="00404453">
      <w:pPr>
        <w:spacing w:line="360" w:lineRule="auto"/>
        <w:ind w:firstLine="397"/>
        <w:jc w:val="both"/>
      </w:pPr>
      <w:r w:rsidRPr="00A24EB6">
        <w:t xml:space="preserve">En </w:t>
      </w:r>
      <w:r w:rsidR="008120CB" w:rsidRPr="00A24EB6">
        <w:t>referencia al uso de las metodologías activas</w:t>
      </w:r>
      <w:r w:rsidRPr="00A24EB6">
        <w:t>, el 77,78% del alumnado coinciden en que prefieren las asignaturas que emplean TICS y metodologías activas, a un 22,22% les resulta indiferente y ningún alumno prefiere que no se empleen (</w:t>
      </w:r>
      <w:r w:rsidRPr="00A24EB6">
        <w:rPr>
          <w:b/>
        </w:rPr>
        <w:t>Figura 1</w:t>
      </w:r>
      <w:r w:rsidR="00B30E50">
        <w:rPr>
          <w:b/>
        </w:rPr>
        <w:t>2</w:t>
      </w:r>
      <w:r w:rsidRPr="00A24EB6">
        <w:t xml:space="preserve">). </w:t>
      </w:r>
      <w:r w:rsidR="008120CB" w:rsidRPr="00A24EB6">
        <w:t>Sin embargo, en relación a esta pregunta se les pidió que valorasen del 1 al 4, siendo 1 nada y 4 mucho, cuanto consideraban que los docentes que impartían clases en el ciclo hacían uso de estos recursos. Los resultados fueron que un 2,22% consideraban que no se hacían uso, un 55,56% p</w:t>
      </w:r>
      <w:r w:rsidR="00B913AE">
        <w:t xml:space="preserve">oco, un 22,22% bastante y un 0% mucho </w:t>
      </w:r>
      <w:r w:rsidR="00F45FA5">
        <w:t>(</w:t>
      </w:r>
      <w:r w:rsidR="00F45FA5" w:rsidRPr="00F45FA5">
        <w:rPr>
          <w:b/>
        </w:rPr>
        <w:t>Figura 13</w:t>
      </w:r>
      <w:r w:rsidR="00F45FA5">
        <w:t>).</w:t>
      </w:r>
    </w:p>
    <w:p w14:paraId="484BFBFD" w14:textId="66DFBE29" w:rsidR="005C1E77" w:rsidRPr="00A24EB6" w:rsidRDefault="0030540A" w:rsidP="00404453">
      <w:pPr>
        <w:spacing w:line="360" w:lineRule="auto"/>
        <w:ind w:firstLine="397"/>
        <w:jc w:val="center"/>
        <w:rPr>
          <w:rFonts w:eastAsia="Times New Roman"/>
        </w:rPr>
      </w:pPr>
      <w:r w:rsidRPr="0030540A">
        <w:rPr>
          <w:rFonts w:eastAsia="Times New Roman"/>
          <w:noProof/>
          <w:lang w:val="en-GB" w:eastAsia="en-GB"/>
        </w:rPr>
        <w:drawing>
          <wp:inline distT="0" distB="0" distL="0" distR="0" wp14:anchorId="308F240E" wp14:editId="7E66FBE8">
            <wp:extent cx="3454400" cy="21463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400" cy="2146300"/>
                    </a:xfrm>
                    <a:prstGeom prst="rect">
                      <a:avLst/>
                    </a:prstGeom>
                  </pic:spPr>
                </pic:pic>
              </a:graphicData>
            </a:graphic>
          </wp:inline>
        </w:drawing>
      </w:r>
    </w:p>
    <w:p w14:paraId="0521FE3A" w14:textId="271CD7AA" w:rsidR="00BE4482" w:rsidRPr="00A24EB6" w:rsidRDefault="00F45FA5" w:rsidP="00404453">
      <w:pPr>
        <w:pStyle w:val="Descripcin"/>
        <w:ind w:firstLine="397"/>
        <w:jc w:val="both"/>
        <w:rPr>
          <w:rFonts w:eastAsia="Times New Roman"/>
          <w:b/>
          <w:i w:val="0"/>
          <w:color w:val="000000" w:themeColor="text1"/>
          <w:sz w:val="22"/>
          <w:szCs w:val="22"/>
        </w:rPr>
      </w:pPr>
      <w:bookmarkStart w:id="37" w:name="_Toc77684659"/>
      <w:r w:rsidRPr="00F45FA5">
        <w:rPr>
          <w:rFonts w:eastAsia="Times New Roman"/>
          <w:b/>
          <w:i w:val="0"/>
          <w:color w:val="000000" w:themeColor="text1"/>
          <w:sz w:val="22"/>
          <w:szCs w:val="22"/>
        </w:rPr>
        <w:t xml:space="preserve">Figura </w:t>
      </w:r>
      <w:r w:rsidRPr="00F45FA5">
        <w:rPr>
          <w:rFonts w:eastAsia="Times New Roman"/>
          <w:b/>
          <w:i w:val="0"/>
          <w:color w:val="000000" w:themeColor="text1"/>
          <w:sz w:val="22"/>
          <w:szCs w:val="22"/>
        </w:rPr>
        <w:fldChar w:fldCharType="begin"/>
      </w:r>
      <w:r w:rsidRPr="00F45FA5">
        <w:rPr>
          <w:rFonts w:eastAsia="Times New Roman"/>
          <w:b/>
          <w:i w:val="0"/>
          <w:color w:val="000000" w:themeColor="text1"/>
          <w:sz w:val="22"/>
          <w:szCs w:val="22"/>
        </w:rPr>
        <w:instrText xml:space="preserve"> SEQ Figura \* ARABIC </w:instrText>
      </w:r>
      <w:r w:rsidRPr="00F45FA5">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12</w:t>
      </w:r>
      <w:r w:rsidRPr="00F45FA5">
        <w:rPr>
          <w:rFonts w:eastAsia="Times New Roman"/>
          <w:b/>
          <w:i w:val="0"/>
          <w:color w:val="000000" w:themeColor="text1"/>
          <w:sz w:val="22"/>
          <w:szCs w:val="22"/>
        </w:rPr>
        <w:fldChar w:fldCharType="end"/>
      </w:r>
      <w:r w:rsidRPr="00F45FA5">
        <w:rPr>
          <w:rFonts w:eastAsia="Times New Roman"/>
          <w:b/>
          <w:i w:val="0"/>
          <w:color w:val="000000" w:themeColor="text1"/>
          <w:sz w:val="22"/>
          <w:szCs w:val="22"/>
        </w:rPr>
        <w:t xml:space="preserve">. </w:t>
      </w:r>
      <w:r w:rsidR="005C1E77" w:rsidRPr="00A24EB6">
        <w:rPr>
          <w:rFonts w:eastAsia="Times New Roman"/>
          <w:b/>
          <w:i w:val="0"/>
          <w:color w:val="000000" w:themeColor="text1"/>
          <w:sz w:val="22"/>
          <w:szCs w:val="22"/>
        </w:rPr>
        <w:t xml:space="preserve">Opinión del alumnado del primer curso del </w:t>
      </w:r>
      <w:r w:rsidR="00B7420B">
        <w:rPr>
          <w:rFonts w:eastAsia="Times New Roman"/>
          <w:b/>
          <w:i w:val="0"/>
          <w:color w:val="000000" w:themeColor="text1"/>
          <w:sz w:val="22"/>
          <w:szCs w:val="22"/>
        </w:rPr>
        <w:t>CFGS</w:t>
      </w:r>
      <w:r w:rsidR="005C1E77" w:rsidRPr="00A24EB6">
        <w:rPr>
          <w:rFonts w:eastAsia="Times New Roman"/>
          <w:b/>
          <w:i w:val="0"/>
          <w:color w:val="000000" w:themeColor="text1"/>
          <w:sz w:val="22"/>
          <w:szCs w:val="22"/>
        </w:rPr>
        <w:t xml:space="preserve"> de Laboratorio Clínico y Biomédico del IES Jorge Juan sobre si le gustan más las asignaturas que emplean nuevas tecnologías de la información y la comunicación y metodologías activa</w:t>
      </w:r>
      <w:bookmarkEnd w:id="37"/>
    </w:p>
    <w:p w14:paraId="4F6AE8E6" w14:textId="25AD2A2D" w:rsidR="008120CB" w:rsidRPr="00A24EB6" w:rsidRDefault="008120CB" w:rsidP="00404453">
      <w:pPr>
        <w:spacing w:line="360" w:lineRule="auto"/>
        <w:ind w:firstLine="397"/>
        <w:jc w:val="center"/>
        <w:rPr>
          <w:rFonts w:eastAsia="Times New Roman"/>
          <w:b/>
        </w:rPr>
      </w:pPr>
      <w:r w:rsidRPr="00A24EB6">
        <w:rPr>
          <w:rFonts w:eastAsia="Times New Roman"/>
          <w:b/>
          <w:noProof/>
          <w:lang w:val="en-GB" w:eastAsia="en-GB"/>
        </w:rPr>
        <w:lastRenderedPageBreak/>
        <w:drawing>
          <wp:inline distT="0" distB="0" distL="0" distR="0" wp14:anchorId="7F37C0DB" wp14:editId="03639C0A">
            <wp:extent cx="2858135" cy="18807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1749" cy="1889700"/>
                    </a:xfrm>
                    <a:prstGeom prst="rect">
                      <a:avLst/>
                    </a:prstGeom>
                  </pic:spPr>
                </pic:pic>
              </a:graphicData>
            </a:graphic>
          </wp:inline>
        </w:drawing>
      </w:r>
    </w:p>
    <w:p w14:paraId="0422ADB2" w14:textId="129C0122" w:rsidR="00BE4482" w:rsidRPr="00A24EB6" w:rsidRDefault="00BE4482" w:rsidP="00404453">
      <w:pPr>
        <w:spacing w:line="360" w:lineRule="auto"/>
        <w:ind w:firstLine="397"/>
        <w:jc w:val="both"/>
        <w:rPr>
          <w:rFonts w:eastAsia="Times New Roman"/>
          <w:b/>
        </w:rPr>
      </w:pPr>
    </w:p>
    <w:p w14:paraId="20CFCC48" w14:textId="11D5D45A" w:rsidR="00BE4482" w:rsidRPr="00A24EB6" w:rsidRDefault="00F45FA5" w:rsidP="00404453">
      <w:pPr>
        <w:pStyle w:val="Descripcin"/>
        <w:ind w:firstLine="397"/>
        <w:jc w:val="both"/>
        <w:rPr>
          <w:rFonts w:eastAsia="Times New Roman"/>
          <w:b/>
          <w:i w:val="0"/>
          <w:color w:val="000000" w:themeColor="text1"/>
          <w:sz w:val="22"/>
          <w:szCs w:val="22"/>
        </w:rPr>
      </w:pPr>
      <w:bookmarkStart w:id="38" w:name="_Toc77684660"/>
      <w:r w:rsidRPr="00F45FA5">
        <w:rPr>
          <w:rFonts w:eastAsia="Times New Roman"/>
          <w:b/>
          <w:i w:val="0"/>
          <w:color w:val="000000" w:themeColor="text1"/>
          <w:sz w:val="22"/>
          <w:szCs w:val="22"/>
        </w:rPr>
        <w:t xml:space="preserve">Figura </w:t>
      </w:r>
      <w:r w:rsidRPr="00F45FA5">
        <w:rPr>
          <w:rFonts w:eastAsia="Times New Roman"/>
          <w:b/>
          <w:i w:val="0"/>
          <w:color w:val="000000" w:themeColor="text1"/>
          <w:sz w:val="22"/>
          <w:szCs w:val="22"/>
        </w:rPr>
        <w:fldChar w:fldCharType="begin"/>
      </w:r>
      <w:r w:rsidRPr="00F45FA5">
        <w:rPr>
          <w:rFonts w:eastAsia="Times New Roman"/>
          <w:b/>
          <w:i w:val="0"/>
          <w:color w:val="000000" w:themeColor="text1"/>
          <w:sz w:val="22"/>
          <w:szCs w:val="22"/>
        </w:rPr>
        <w:instrText xml:space="preserve"> SEQ Figura \* ARABIC </w:instrText>
      </w:r>
      <w:r w:rsidRPr="00F45FA5">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13</w:t>
      </w:r>
      <w:r w:rsidRPr="00F45FA5">
        <w:rPr>
          <w:rFonts w:eastAsia="Times New Roman"/>
          <w:b/>
          <w:i w:val="0"/>
          <w:color w:val="000000" w:themeColor="text1"/>
          <w:sz w:val="22"/>
          <w:szCs w:val="22"/>
        </w:rPr>
        <w:fldChar w:fldCharType="end"/>
      </w:r>
      <w:r w:rsidR="00BE4482" w:rsidRPr="00A24EB6">
        <w:rPr>
          <w:rFonts w:eastAsia="Times New Roman"/>
          <w:b/>
          <w:i w:val="0"/>
          <w:color w:val="000000" w:themeColor="text1"/>
          <w:sz w:val="22"/>
          <w:szCs w:val="22"/>
        </w:rPr>
        <w:t xml:space="preserve">. </w:t>
      </w:r>
      <w:r w:rsidR="00B7420B">
        <w:rPr>
          <w:rFonts w:eastAsia="Times New Roman"/>
          <w:b/>
          <w:i w:val="0"/>
          <w:color w:val="000000" w:themeColor="text1"/>
          <w:sz w:val="22"/>
          <w:szCs w:val="22"/>
        </w:rPr>
        <w:t>Valoración en una escala del 1 al 4 (nada, poco, bastante y mucho)</w:t>
      </w:r>
      <w:r w:rsidR="00BE4482" w:rsidRPr="00A24EB6">
        <w:rPr>
          <w:rFonts w:eastAsia="Times New Roman"/>
          <w:b/>
          <w:i w:val="0"/>
          <w:color w:val="000000" w:themeColor="text1"/>
          <w:sz w:val="22"/>
          <w:szCs w:val="22"/>
        </w:rPr>
        <w:t xml:space="preserve"> del alumnado del primer curso </w:t>
      </w:r>
      <w:r w:rsidR="00B7420B">
        <w:rPr>
          <w:rFonts w:eastAsia="Times New Roman"/>
          <w:b/>
          <w:i w:val="0"/>
          <w:color w:val="000000" w:themeColor="text1"/>
          <w:sz w:val="22"/>
          <w:szCs w:val="22"/>
        </w:rPr>
        <w:t>del CFGS</w:t>
      </w:r>
      <w:r w:rsidR="00BE4482" w:rsidRPr="00A24EB6">
        <w:rPr>
          <w:rFonts w:eastAsia="Times New Roman"/>
          <w:b/>
          <w:i w:val="0"/>
          <w:color w:val="000000" w:themeColor="text1"/>
          <w:sz w:val="22"/>
          <w:szCs w:val="22"/>
        </w:rPr>
        <w:t xml:space="preserve"> de Laboratorio Clínico y Biomédico del IES Jorge Juan sobre </w:t>
      </w:r>
      <w:r w:rsidR="00155DE0" w:rsidRPr="00A24EB6">
        <w:rPr>
          <w:rFonts w:eastAsia="Times New Roman"/>
          <w:b/>
          <w:i w:val="0"/>
          <w:color w:val="000000" w:themeColor="text1"/>
          <w:sz w:val="22"/>
          <w:szCs w:val="22"/>
        </w:rPr>
        <w:t xml:space="preserve">cuanto consideran </w:t>
      </w:r>
      <w:r w:rsidR="005C1E77" w:rsidRPr="00A24EB6">
        <w:rPr>
          <w:rFonts w:eastAsia="Times New Roman"/>
          <w:b/>
          <w:i w:val="0"/>
          <w:color w:val="000000" w:themeColor="text1"/>
          <w:sz w:val="22"/>
          <w:szCs w:val="22"/>
        </w:rPr>
        <w:t>que los profesores del ciclo</w:t>
      </w:r>
      <w:r w:rsidR="001E0967" w:rsidRPr="00A24EB6">
        <w:rPr>
          <w:rFonts w:eastAsia="Times New Roman"/>
          <w:b/>
          <w:i w:val="0"/>
          <w:color w:val="000000" w:themeColor="text1"/>
          <w:sz w:val="22"/>
          <w:szCs w:val="22"/>
        </w:rPr>
        <w:t xml:space="preserve"> hace</w:t>
      </w:r>
      <w:r w:rsidR="005C1E77" w:rsidRPr="00A24EB6">
        <w:rPr>
          <w:rFonts w:eastAsia="Times New Roman"/>
          <w:b/>
          <w:i w:val="0"/>
          <w:color w:val="000000" w:themeColor="text1"/>
          <w:sz w:val="22"/>
          <w:szCs w:val="22"/>
        </w:rPr>
        <w:t>n uso de las TICS y de las metodologías docentes</w:t>
      </w:r>
      <w:bookmarkEnd w:id="38"/>
    </w:p>
    <w:p w14:paraId="3018E5CF" w14:textId="77777777" w:rsidR="00BA4123" w:rsidRPr="00A24EB6" w:rsidRDefault="00BA4123" w:rsidP="00404453">
      <w:pPr>
        <w:spacing w:line="360" w:lineRule="auto"/>
        <w:ind w:firstLine="397"/>
        <w:jc w:val="both"/>
        <w:rPr>
          <w:rFonts w:eastAsia="Times New Roman"/>
        </w:rPr>
      </w:pPr>
    </w:p>
    <w:p w14:paraId="2C62C22D" w14:textId="551AE9BF" w:rsidR="001E0967" w:rsidRPr="00A24EB6" w:rsidRDefault="001E0967" w:rsidP="00404453">
      <w:pPr>
        <w:spacing w:line="360" w:lineRule="auto"/>
        <w:ind w:firstLine="397"/>
        <w:jc w:val="both"/>
        <w:rPr>
          <w:rFonts w:eastAsia="Times New Roman"/>
        </w:rPr>
      </w:pPr>
      <w:r w:rsidRPr="00A24EB6">
        <w:rPr>
          <w:rFonts w:eastAsia="Times New Roman"/>
        </w:rPr>
        <w:t>Finalmente, quisimos averiguar si el alumnado consideraba que la metodología empleada en las diferentes asignaturas ayudaba a adquirir las competencias profesionales. Un 55,56% consideraban que nada o poco, un 27,78% que bastante y un 16,67 que mucho</w:t>
      </w:r>
      <w:r w:rsidR="00EF1E46" w:rsidRPr="00A24EB6">
        <w:rPr>
          <w:rFonts w:eastAsia="Times New Roman"/>
        </w:rPr>
        <w:t xml:space="preserve"> (</w:t>
      </w:r>
      <w:r w:rsidR="00EF1E46" w:rsidRPr="00A24EB6">
        <w:rPr>
          <w:rFonts w:eastAsia="Times New Roman"/>
          <w:b/>
        </w:rPr>
        <w:t>Figura 1</w:t>
      </w:r>
      <w:r w:rsidR="00F45FA5">
        <w:rPr>
          <w:rFonts w:eastAsia="Times New Roman"/>
          <w:b/>
        </w:rPr>
        <w:t>4</w:t>
      </w:r>
      <w:r w:rsidR="00EF1E46" w:rsidRPr="00A24EB6">
        <w:rPr>
          <w:rFonts w:eastAsia="Times New Roman"/>
        </w:rPr>
        <w:t>)</w:t>
      </w:r>
      <w:r w:rsidRPr="00A24EB6">
        <w:rPr>
          <w:rFonts w:eastAsia="Times New Roman"/>
        </w:rPr>
        <w:t xml:space="preserve">. </w:t>
      </w:r>
    </w:p>
    <w:p w14:paraId="6785BD98" w14:textId="77777777" w:rsidR="001E0967" w:rsidRPr="00A24EB6" w:rsidRDefault="001E0967" w:rsidP="00404453">
      <w:pPr>
        <w:spacing w:line="360" w:lineRule="auto"/>
        <w:ind w:firstLine="397"/>
        <w:jc w:val="both"/>
        <w:rPr>
          <w:rFonts w:eastAsia="Times New Roman"/>
          <w:b/>
        </w:rPr>
      </w:pPr>
    </w:p>
    <w:p w14:paraId="7ADEB83D" w14:textId="7B44DC6B" w:rsidR="00124429" w:rsidRPr="00A24EB6" w:rsidRDefault="001E0967" w:rsidP="00404453">
      <w:pPr>
        <w:spacing w:line="360" w:lineRule="auto"/>
        <w:ind w:firstLine="397"/>
        <w:jc w:val="center"/>
        <w:rPr>
          <w:rFonts w:eastAsia="Times New Roman"/>
          <w:b/>
        </w:rPr>
      </w:pPr>
      <w:r w:rsidRPr="00A24EB6">
        <w:rPr>
          <w:rFonts w:eastAsia="Times New Roman"/>
          <w:b/>
          <w:noProof/>
          <w:lang w:val="en-GB" w:eastAsia="en-GB"/>
        </w:rPr>
        <w:drawing>
          <wp:inline distT="0" distB="0" distL="0" distR="0" wp14:anchorId="1BC8E45E" wp14:editId="78C6B9DB">
            <wp:extent cx="2802360" cy="18440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5948" cy="1846401"/>
                    </a:xfrm>
                    <a:prstGeom prst="rect">
                      <a:avLst/>
                    </a:prstGeom>
                  </pic:spPr>
                </pic:pic>
              </a:graphicData>
            </a:graphic>
          </wp:inline>
        </w:drawing>
      </w:r>
    </w:p>
    <w:p w14:paraId="7036D02D" w14:textId="028C027D" w:rsidR="00CF2C36" w:rsidRPr="00A24EB6" w:rsidRDefault="00EF1E46" w:rsidP="00404453">
      <w:pPr>
        <w:pStyle w:val="Descripcin"/>
        <w:ind w:firstLine="397"/>
        <w:jc w:val="both"/>
        <w:rPr>
          <w:rFonts w:eastAsia="Times New Roman"/>
          <w:b/>
          <w:i w:val="0"/>
          <w:color w:val="000000" w:themeColor="text1"/>
          <w:sz w:val="22"/>
          <w:szCs w:val="22"/>
        </w:rPr>
      </w:pPr>
      <w:bookmarkStart w:id="39" w:name="_Toc77684661"/>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14</w:t>
      </w:r>
      <w:r w:rsidRPr="00A24EB6">
        <w:rPr>
          <w:rFonts w:eastAsia="Times New Roman"/>
          <w:b/>
          <w:i w:val="0"/>
          <w:color w:val="000000" w:themeColor="text1"/>
          <w:sz w:val="22"/>
          <w:szCs w:val="22"/>
        </w:rPr>
        <w:fldChar w:fldCharType="end"/>
      </w:r>
      <w:r w:rsidR="00CF2C36" w:rsidRPr="00A24EB6">
        <w:rPr>
          <w:rFonts w:eastAsia="Times New Roman"/>
          <w:b/>
          <w:i w:val="0"/>
          <w:color w:val="000000" w:themeColor="text1"/>
          <w:sz w:val="22"/>
          <w:szCs w:val="22"/>
        </w:rPr>
        <w:t xml:space="preserve">. </w:t>
      </w:r>
      <w:r w:rsidR="00B7420B">
        <w:rPr>
          <w:rFonts w:eastAsia="Times New Roman"/>
          <w:b/>
          <w:i w:val="0"/>
          <w:color w:val="000000" w:themeColor="text1"/>
          <w:sz w:val="22"/>
          <w:szCs w:val="22"/>
        </w:rPr>
        <w:t>Valoración en una escala del 1 al 4 (nada, poco, bastante y mucho)</w:t>
      </w:r>
      <w:r w:rsidR="00B913AE">
        <w:rPr>
          <w:rFonts w:eastAsia="Times New Roman"/>
          <w:b/>
          <w:i w:val="0"/>
          <w:color w:val="000000" w:themeColor="text1"/>
          <w:sz w:val="22"/>
          <w:szCs w:val="22"/>
        </w:rPr>
        <w:t xml:space="preserve"> por parte</w:t>
      </w:r>
      <w:r w:rsidR="00CF2C36" w:rsidRPr="00A24EB6">
        <w:rPr>
          <w:rFonts w:eastAsia="Times New Roman"/>
          <w:b/>
          <w:i w:val="0"/>
          <w:color w:val="000000" w:themeColor="text1"/>
          <w:sz w:val="22"/>
          <w:szCs w:val="22"/>
        </w:rPr>
        <w:t xml:space="preserve"> del alumnado </w:t>
      </w:r>
      <w:r w:rsidR="00B913AE">
        <w:rPr>
          <w:rFonts w:eastAsia="Times New Roman"/>
          <w:b/>
          <w:i w:val="0"/>
          <w:color w:val="000000" w:themeColor="text1"/>
          <w:sz w:val="22"/>
          <w:szCs w:val="22"/>
        </w:rPr>
        <w:t xml:space="preserve">de primer curso </w:t>
      </w:r>
      <w:r w:rsidR="00CF2C36" w:rsidRPr="00A24EB6">
        <w:rPr>
          <w:rFonts w:eastAsia="Times New Roman"/>
          <w:b/>
          <w:i w:val="0"/>
          <w:color w:val="000000" w:themeColor="text1"/>
          <w:sz w:val="22"/>
          <w:szCs w:val="22"/>
        </w:rPr>
        <w:t xml:space="preserve">del </w:t>
      </w:r>
      <w:r w:rsidR="00B7420B">
        <w:rPr>
          <w:rFonts w:eastAsia="Times New Roman"/>
          <w:b/>
          <w:i w:val="0"/>
          <w:color w:val="000000" w:themeColor="text1"/>
          <w:sz w:val="22"/>
          <w:szCs w:val="22"/>
        </w:rPr>
        <w:t>CFGS</w:t>
      </w:r>
      <w:r w:rsidR="00CF2C36" w:rsidRPr="00A24EB6">
        <w:rPr>
          <w:rFonts w:eastAsia="Times New Roman"/>
          <w:b/>
          <w:i w:val="0"/>
          <w:color w:val="000000" w:themeColor="text1"/>
          <w:sz w:val="22"/>
          <w:szCs w:val="22"/>
        </w:rPr>
        <w:t xml:space="preserve"> de Laboratorio Clínico y Biomédico del IES Jorge Juan sobre si las metodologías empleadas en las asignaturas les ayudan a adquirir las competencias profesionales.</w:t>
      </w:r>
      <w:bookmarkEnd w:id="39"/>
    </w:p>
    <w:p w14:paraId="23FCA5EF" w14:textId="78DD4952" w:rsidR="00A63A3E" w:rsidRDefault="00E479BD" w:rsidP="00404453">
      <w:pPr>
        <w:pStyle w:val="Ttulo2"/>
        <w:ind w:firstLine="397"/>
      </w:pPr>
      <w:bookmarkStart w:id="40" w:name="_Toc78211929"/>
      <w:r>
        <w:t>6.4</w:t>
      </w:r>
      <w:r w:rsidR="0086481F" w:rsidRPr="00A24EB6">
        <w:t xml:space="preserve"> Evaluación de la influencia de la evaluación en la motivación</w:t>
      </w:r>
      <w:bookmarkEnd w:id="40"/>
    </w:p>
    <w:p w14:paraId="11A15B19" w14:textId="77777777" w:rsidR="00A63A3E" w:rsidRDefault="00A63A3E" w:rsidP="00404453">
      <w:pPr>
        <w:ind w:firstLine="397"/>
      </w:pPr>
    </w:p>
    <w:p w14:paraId="0DA1D3C8" w14:textId="4FB65643" w:rsidR="003134E7" w:rsidRPr="00F7420C" w:rsidRDefault="003134E7" w:rsidP="00404453">
      <w:pPr>
        <w:spacing w:line="360" w:lineRule="auto"/>
        <w:ind w:firstLine="397"/>
        <w:jc w:val="both"/>
      </w:pPr>
      <w:r w:rsidRPr="00A24EB6">
        <w:t>Como en todo el proceso de enseñanza y aprendizaje, la evaluación juega un papel fundamental para la confirmación del aprendizaje alcanzado</w:t>
      </w:r>
      <w:r>
        <w:t>. Sin embargo, son escasos las publicaciones que describen la percepción de los procesos de evaluación por parte del alumnado</w:t>
      </w:r>
      <w:r w:rsidR="00B913AE">
        <w:t>, sobre todo en CF</w:t>
      </w:r>
      <w:r>
        <w:t xml:space="preserve">. </w:t>
      </w:r>
      <w:r w:rsidR="00F7420C">
        <w:t xml:space="preserve">En la </w:t>
      </w:r>
      <w:r w:rsidR="00F7420C" w:rsidRPr="00F7420C">
        <w:rPr>
          <w:b/>
        </w:rPr>
        <w:t>Tabla 5</w:t>
      </w:r>
      <w:r w:rsidR="00F7420C">
        <w:rPr>
          <w:b/>
        </w:rPr>
        <w:t xml:space="preserve"> </w:t>
      </w:r>
      <w:r w:rsidR="00F7420C">
        <w:t xml:space="preserve">se describen los resultados de los ítems relacionados con la influencia de la evaluación en la </w:t>
      </w:r>
      <w:r w:rsidR="00905059">
        <w:t xml:space="preserve">motivación. </w:t>
      </w:r>
    </w:p>
    <w:p w14:paraId="7EE7569B" w14:textId="77777777" w:rsidR="001E1206" w:rsidRPr="00555C6E" w:rsidRDefault="001E1206" w:rsidP="00404453">
      <w:pPr>
        <w:spacing w:line="360" w:lineRule="auto"/>
        <w:ind w:firstLine="397"/>
        <w:jc w:val="both"/>
        <w:rPr>
          <w:color w:val="000000" w:themeColor="text1"/>
          <w:sz w:val="36"/>
        </w:rPr>
      </w:pPr>
    </w:p>
    <w:p w14:paraId="1142A5BB" w14:textId="03B3F6E3" w:rsidR="00500ECA" w:rsidRPr="00555C6E" w:rsidRDefault="00555C6E" w:rsidP="00555C6E">
      <w:pPr>
        <w:pStyle w:val="Descripcin"/>
        <w:rPr>
          <w:i w:val="0"/>
          <w:color w:val="000000" w:themeColor="text1"/>
          <w:sz w:val="22"/>
        </w:rPr>
      </w:pPr>
      <w:bookmarkStart w:id="41" w:name="_Toc78211868"/>
      <w:r w:rsidRPr="00555C6E">
        <w:rPr>
          <w:b/>
          <w:i w:val="0"/>
          <w:color w:val="000000" w:themeColor="text1"/>
          <w:sz w:val="22"/>
        </w:rPr>
        <w:t xml:space="preserve">Tabla </w:t>
      </w:r>
      <w:r w:rsidRPr="00555C6E">
        <w:rPr>
          <w:b/>
          <w:i w:val="0"/>
          <w:color w:val="000000" w:themeColor="text1"/>
          <w:sz w:val="22"/>
        </w:rPr>
        <w:fldChar w:fldCharType="begin"/>
      </w:r>
      <w:r w:rsidRPr="00555C6E">
        <w:rPr>
          <w:b/>
          <w:i w:val="0"/>
          <w:color w:val="000000" w:themeColor="text1"/>
          <w:sz w:val="22"/>
        </w:rPr>
        <w:instrText xml:space="preserve"> SEQ Tabla \* ARABIC </w:instrText>
      </w:r>
      <w:r w:rsidRPr="00555C6E">
        <w:rPr>
          <w:b/>
          <w:i w:val="0"/>
          <w:color w:val="000000" w:themeColor="text1"/>
          <w:sz w:val="22"/>
        </w:rPr>
        <w:fldChar w:fldCharType="separate"/>
      </w:r>
      <w:r w:rsidRPr="00555C6E">
        <w:rPr>
          <w:b/>
          <w:i w:val="0"/>
          <w:noProof/>
          <w:color w:val="000000" w:themeColor="text1"/>
          <w:sz w:val="22"/>
        </w:rPr>
        <w:t>5</w:t>
      </w:r>
      <w:r w:rsidRPr="00555C6E">
        <w:rPr>
          <w:b/>
          <w:i w:val="0"/>
          <w:color w:val="000000" w:themeColor="text1"/>
          <w:sz w:val="22"/>
        </w:rPr>
        <w:fldChar w:fldCharType="end"/>
      </w:r>
      <w:r w:rsidRPr="00555C6E">
        <w:rPr>
          <w:b/>
          <w:i w:val="0"/>
          <w:color w:val="000000" w:themeColor="text1"/>
          <w:sz w:val="22"/>
        </w:rPr>
        <w:t>.</w:t>
      </w:r>
      <w:r>
        <w:rPr>
          <w:i w:val="0"/>
          <w:color w:val="000000" w:themeColor="text1"/>
          <w:sz w:val="22"/>
        </w:rPr>
        <w:t xml:space="preserve"> </w:t>
      </w:r>
      <w:r w:rsidR="001E1206" w:rsidRPr="00555C6E">
        <w:rPr>
          <w:i w:val="0"/>
          <w:color w:val="000000" w:themeColor="text1"/>
          <w:sz w:val="22"/>
        </w:rPr>
        <w:t>Resultados obtenidos relacionados con la influencia de la evaluación en la motivación en el alumnado de primer curso del CFGS de Técnico de Laboratorio Clínico y Biomédico.</w:t>
      </w:r>
      <w:bookmarkEnd w:id="41"/>
    </w:p>
    <w:tbl>
      <w:tblPr>
        <w:tblStyle w:val="Tablaconcuadrcula"/>
        <w:tblpPr w:leftFromText="141" w:rightFromText="141" w:vertAnchor="text" w:horzAnchor="page" w:tblpXSpec="center" w:tblpY="8"/>
        <w:tblW w:w="8639" w:type="dxa"/>
        <w:tblLook w:val="04A0" w:firstRow="1" w:lastRow="0" w:firstColumn="1" w:lastColumn="0" w:noHBand="0" w:noVBand="1"/>
      </w:tblPr>
      <w:tblGrid>
        <w:gridCol w:w="4387"/>
        <w:gridCol w:w="2551"/>
        <w:gridCol w:w="1701"/>
      </w:tblGrid>
      <w:tr w:rsidR="001E1206" w:rsidRPr="001E1206" w14:paraId="0FBCA0B7" w14:textId="77777777" w:rsidTr="001E1206">
        <w:tc>
          <w:tcPr>
            <w:tcW w:w="4387" w:type="dxa"/>
            <w:shd w:val="clear" w:color="auto" w:fill="E2D6FD"/>
            <w:vAlign w:val="center"/>
          </w:tcPr>
          <w:p w14:paraId="5F06E0E3" w14:textId="77777777" w:rsidR="00500ECA" w:rsidRPr="001E1206" w:rsidRDefault="00500ECA" w:rsidP="001E1206">
            <w:pPr>
              <w:spacing w:line="360" w:lineRule="auto"/>
              <w:jc w:val="center"/>
              <w:rPr>
                <w:b/>
              </w:rPr>
            </w:pPr>
            <w:r w:rsidRPr="001E1206">
              <w:rPr>
                <w:b/>
              </w:rPr>
              <w:t>Ítem</w:t>
            </w:r>
          </w:p>
        </w:tc>
        <w:tc>
          <w:tcPr>
            <w:tcW w:w="2551" w:type="dxa"/>
            <w:shd w:val="clear" w:color="auto" w:fill="E2D6FD"/>
            <w:vAlign w:val="center"/>
          </w:tcPr>
          <w:p w14:paraId="25EE44C0" w14:textId="35D2D8A2" w:rsidR="00500ECA" w:rsidRPr="001E1206" w:rsidRDefault="00B776A7" w:rsidP="001E1206">
            <w:pPr>
              <w:spacing w:line="360" w:lineRule="auto"/>
              <w:jc w:val="center"/>
            </w:pPr>
            <w:r w:rsidRPr="00B776A7">
              <w:rPr>
                <w:b/>
                <w:highlight w:val="green"/>
              </w:rPr>
              <w:t>Respuesta</w:t>
            </w:r>
          </w:p>
        </w:tc>
        <w:tc>
          <w:tcPr>
            <w:tcW w:w="1701" w:type="dxa"/>
            <w:shd w:val="clear" w:color="auto" w:fill="E2D6FD"/>
            <w:vAlign w:val="center"/>
          </w:tcPr>
          <w:p w14:paraId="40D03CE3" w14:textId="77777777" w:rsidR="00500ECA" w:rsidRPr="001E1206" w:rsidRDefault="00500ECA" w:rsidP="001E1206">
            <w:pPr>
              <w:spacing w:line="360" w:lineRule="auto"/>
              <w:jc w:val="center"/>
              <w:rPr>
                <w:b/>
              </w:rPr>
            </w:pPr>
            <w:r w:rsidRPr="001E1206">
              <w:rPr>
                <w:b/>
              </w:rPr>
              <w:t>Alumnado (n)</w:t>
            </w:r>
          </w:p>
        </w:tc>
      </w:tr>
      <w:tr w:rsidR="001E1206" w:rsidRPr="001E1206" w14:paraId="36A9D698" w14:textId="77777777" w:rsidTr="001E1206">
        <w:trPr>
          <w:trHeight w:val="498"/>
        </w:trPr>
        <w:tc>
          <w:tcPr>
            <w:tcW w:w="4387" w:type="dxa"/>
            <w:vMerge w:val="restart"/>
            <w:vAlign w:val="center"/>
          </w:tcPr>
          <w:p w14:paraId="228F0B95" w14:textId="36BE9F95" w:rsidR="00500ECA" w:rsidRPr="001E1206" w:rsidRDefault="00A1416C" w:rsidP="001E1206">
            <w:pPr>
              <w:spacing w:line="360" w:lineRule="auto"/>
              <w:jc w:val="center"/>
              <w:rPr>
                <w:b/>
              </w:rPr>
            </w:pPr>
            <w:r w:rsidRPr="001E1206">
              <w:rPr>
                <w:b/>
              </w:rPr>
              <w:t>¿Te gusta y motiva el proceso de evaluación?</w:t>
            </w:r>
          </w:p>
        </w:tc>
        <w:tc>
          <w:tcPr>
            <w:tcW w:w="2551" w:type="dxa"/>
            <w:vAlign w:val="center"/>
          </w:tcPr>
          <w:p w14:paraId="64BC10DE" w14:textId="77777777" w:rsidR="00500ECA" w:rsidRPr="001E1206" w:rsidRDefault="00500ECA" w:rsidP="001E1206">
            <w:pPr>
              <w:spacing w:line="360" w:lineRule="auto"/>
              <w:jc w:val="center"/>
            </w:pPr>
            <w:r w:rsidRPr="001E1206">
              <w:t>1 (Nada)</w:t>
            </w:r>
          </w:p>
        </w:tc>
        <w:tc>
          <w:tcPr>
            <w:tcW w:w="1701" w:type="dxa"/>
            <w:vAlign w:val="center"/>
          </w:tcPr>
          <w:p w14:paraId="1DE00844" w14:textId="044E32F5" w:rsidR="00500ECA" w:rsidRPr="001E1206" w:rsidRDefault="00A1416C" w:rsidP="001E1206">
            <w:pPr>
              <w:spacing w:line="360" w:lineRule="auto"/>
              <w:jc w:val="center"/>
            </w:pPr>
            <w:r w:rsidRPr="001E1206">
              <w:t>3</w:t>
            </w:r>
          </w:p>
        </w:tc>
      </w:tr>
      <w:tr w:rsidR="001E1206" w:rsidRPr="001E1206" w14:paraId="182F728C" w14:textId="77777777" w:rsidTr="001E1206">
        <w:trPr>
          <w:trHeight w:val="464"/>
        </w:trPr>
        <w:tc>
          <w:tcPr>
            <w:tcW w:w="4387" w:type="dxa"/>
            <w:vMerge/>
            <w:vAlign w:val="center"/>
          </w:tcPr>
          <w:p w14:paraId="2C9A6068" w14:textId="77777777" w:rsidR="00500ECA" w:rsidRPr="001E1206" w:rsidRDefault="00500ECA" w:rsidP="001E1206">
            <w:pPr>
              <w:spacing w:line="360" w:lineRule="auto"/>
              <w:jc w:val="center"/>
              <w:rPr>
                <w:b/>
              </w:rPr>
            </w:pPr>
          </w:p>
        </w:tc>
        <w:tc>
          <w:tcPr>
            <w:tcW w:w="2551" w:type="dxa"/>
            <w:vAlign w:val="center"/>
          </w:tcPr>
          <w:p w14:paraId="397151CB" w14:textId="77777777" w:rsidR="00500ECA" w:rsidRPr="001E1206" w:rsidRDefault="00500ECA" w:rsidP="001E1206">
            <w:pPr>
              <w:spacing w:line="360" w:lineRule="auto"/>
              <w:jc w:val="center"/>
            </w:pPr>
            <w:r w:rsidRPr="001E1206">
              <w:t>2 (Poco)</w:t>
            </w:r>
          </w:p>
        </w:tc>
        <w:tc>
          <w:tcPr>
            <w:tcW w:w="1701" w:type="dxa"/>
            <w:vAlign w:val="center"/>
          </w:tcPr>
          <w:p w14:paraId="4B5BB4AF" w14:textId="4F69E85C" w:rsidR="00500ECA" w:rsidRPr="001E1206" w:rsidRDefault="00A1416C" w:rsidP="001E1206">
            <w:pPr>
              <w:spacing w:line="360" w:lineRule="auto"/>
              <w:jc w:val="center"/>
            </w:pPr>
            <w:r w:rsidRPr="001E1206">
              <w:t>9</w:t>
            </w:r>
          </w:p>
        </w:tc>
      </w:tr>
      <w:tr w:rsidR="001E1206" w:rsidRPr="001E1206" w14:paraId="5B89C340" w14:textId="77777777" w:rsidTr="001E1206">
        <w:trPr>
          <w:trHeight w:val="464"/>
        </w:trPr>
        <w:tc>
          <w:tcPr>
            <w:tcW w:w="4387" w:type="dxa"/>
            <w:vMerge/>
            <w:vAlign w:val="center"/>
          </w:tcPr>
          <w:p w14:paraId="6F4A1795" w14:textId="77777777" w:rsidR="00500ECA" w:rsidRPr="001E1206" w:rsidRDefault="00500ECA" w:rsidP="001E1206">
            <w:pPr>
              <w:spacing w:line="360" w:lineRule="auto"/>
              <w:jc w:val="center"/>
              <w:rPr>
                <w:b/>
              </w:rPr>
            </w:pPr>
          </w:p>
        </w:tc>
        <w:tc>
          <w:tcPr>
            <w:tcW w:w="2551" w:type="dxa"/>
            <w:vAlign w:val="center"/>
          </w:tcPr>
          <w:p w14:paraId="0877AE36" w14:textId="77777777" w:rsidR="00500ECA" w:rsidRPr="001E1206" w:rsidRDefault="00500ECA" w:rsidP="001E1206">
            <w:pPr>
              <w:spacing w:line="360" w:lineRule="auto"/>
              <w:jc w:val="center"/>
            </w:pPr>
            <w:r w:rsidRPr="001E1206">
              <w:t>3 (Bastante)</w:t>
            </w:r>
          </w:p>
        </w:tc>
        <w:tc>
          <w:tcPr>
            <w:tcW w:w="1701" w:type="dxa"/>
            <w:vAlign w:val="center"/>
          </w:tcPr>
          <w:p w14:paraId="7263037D" w14:textId="0C98A1AB" w:rsidR="00500ECA" w:rsidRPr="001E1206" w:rsidRDefault="00A1416C" w:rsidP="001E1206">
            <w:pPr>
              <w:spacing w:line="360" w:lineRule="auto"/>
              <w:jc w:val="center"/>
            </w:pPr>
            <w:r w:rsidRPr="001E1206">
              <w:t>5</w:t>
            </w:r>
          </w:p>
        </w:tc>
      </w:tr>
      <w:tr w:rsidR="001E1206" w:rsidRPr="001E1206" w14:paraId="618295A2" w14:textId="77777777" w:rsidTr="001E1206">
        <w:trPr>
          <w:trHeight w:val="464"/>
        </w:trPr>
        <w:tc>
          <w:tcPr>
            <w:tcW w:w="4387" w:type="dxa"/>
            <w:vMerge/>
            <w:vAlign w:val="center"/>
          </w:tcPr>
          <w:p w14:paraId="4F145D5E" w14:textId="77777777" w:rsidR="00500ECA" w:rsidRPr="001E1206" w:rsidRDefault="00500ECA" w:rsidP="001E1206">
            <w:pPr>
              <w:spacing w:line="360" w:lineRule="auto"/>
              <w:jc w:val="center"/>
              <w:rPr>
                <w:b/>
              </w:rPr>
            </w:pPr>
          </w:p>
        </w:tc>
        <w:tc>
          <w:tcPr>
            <w:tcW w:w="2551" w:type="dxa"/>
            <w:vAlign w:val="center"/>
          </w:tcPr>
          <w:p w14:paraId="5B4EC74C" w14:textId="77777777" w:rsidR="00500ECA" w:rsidRPr="001E1206" w:rsidRDefault="00500ECA" w:rsidP="001E1206">
            <w:pPr>
              <w:spacing w:line="360" w:lineRule="auto"/>
              <w:jc w:val="center"/>
            </w:pPr>
            <w:r w:rsidRPr="001E1206">
              <w:t>4 (Mucho)</w:t>
            </w:r>
          </w:p>
        </w:tc>
        <w:tc>
          <w:tcPr>
            <w:tcW w:w="1701" w:type="dxa"/>
            <w:vAlign w:val="center"/>
          </w:tcPr>
          <w:p w14:paraId="78409AE1" w14:textId="59B393A6" w:rsidR="00500ECA" w:rsidRPr="001E1206" w:rsidRDefault="00A1416C" w:rsidP="001E1206">
            <w:pPr>
              <w:spacing w:line="360" w:lineRule="auto"/>
              <w:jc w:val="center"/>
            </w:pPr>
            <w:r w:rsidRPr="001E1206">
              <w:t>1</w:t>
            </w:r>
          </w:p>
        </w:tc>
      </w:tr>
      <w:tr w:rsidR="001E1206" w:rsidRPr="001E1206" w14:paraId="18BD0675" w14:textId="77777777" w:rsidTr="001E1206">
        <w:trPr>
          <w:trHeight w:val="512"/>
        </w:trPr>
        <w:tc>
          <w:tcPr>
            <w:tcW w:w="4387" w:type="dxa"/>
            <w:vMerge w:val="restart"/>
            <w:vAlign w:val="center"/>
          </w:tcPr>
          <w:p w14:paraId="69B35745" w14:textId="44644AC3" w:rsidR="00500ECA" w:rsidRPr="001E1206" w:rsidRDefault="00A1416C" w:rsidP="001E1206">
            <w:pPr>
              <w:jc w:val="center"/>
              <w:rPr>
                <w:b/>
                <w:lang w:val="es-ES"/>
              </w:rPr>
            </w:pPr>
            <w:r w:rsidRPr="001E1206">
              <w:rPr>
                <w:b/>
              </w:rPr>
              <w:t xml:space="preserve">¿Consideras que se emplean procesos de evaluación formativa </w:t>
            </w:r>
            <w:r w:rsidRPr="001E1206">
              <w:rPr>
                <w:b/>
                <w:lang w:val="es-ES"/>
              </w:rPr>
              <w:t>(el profesor corrige e informa de cómo mejorar las actividades y/o documentos y da la oportunidad de corregirlos)?</w:t>
            </w:r>
          </w:p>
        </w:tc>
        <w:tc>
          <w:tcPr>
            <w:tcW w:w="2551" w:type="dxa"/>
            <w:vAlign w:val="center"/>
          </w:tcPr>
          <w:p w14:paraId="2027CFBB" w14:textId="143685E6" w:rsidR="00500ECA" w:rsidRPr="001E1206" w:rsidRDefault="001E1206" w:rsidP="001E1206">
            <w:pPr>
              <w:spacing w:line="360" w:lineRule="auto"/>
              <w:jc w:val="center"/>
            </w:pPr>
            <w:r>
              <w:t xml:space="preserve">1 </w:t>
            </w:r>
            <w:r w:rsidR="00A1416C" w:rsidRPr="001E1206">
              <w:t>(Nunca</w:t>
            </w:r>
            <w:r w:rsidR="00500ECA" w:rsidRPr="001E1206">
              <w:t>)</w:t>
            </w:r>
          </w:p>
        </w:tc>
        <w:tc>
          <w:tcPr>
            <w:tcW w:w="1701" w:type="dxa"/>
            <w:vAlign w:val="center"/>
          </w:tcPr>
          <w:p w14:paraId="3258EE5C" w14:textId="4F419740" w:rsidR="00500ECA" w:rsidRPr="001E1206" w:rsidRDefault="00A1416C" w:rsidP="001E1206">
            <w:pPr>
              <w:spacing w:line="360" w:lineRule="auto"/>
              <w:jc w:val="center"/>
            </w:pPr>
            <w:r w:rsidRPr="001E1206">
              <w:t>2</w:t>
            </w:r>
          </w:p>
        </w:tc>
      </w:tr>
      <w:tr w:rsidR="001E1206" w:rsidRPr="001E1206" w14:paraId="7A0CB9C7" w14:textId="77777777" w:rsidTr="001E1206">
        <w:trPr>
          <w:trHeight w:val="464"/>
        </w:trPr>
        <w:tc>
          <w:tcPr>
            <w:tcW w:w="4387" w:type="dxa"/>
            <w:vMerge/>
            <w:vAlign w:val="center"/>
          </w:tcPr>
          <w:p w14:paraId="26AD7179" w14:textId="77777777" w:rsidR="00500ECA" w:rsidRPr="001E1206" w:rsidRDefault="00500ECA" w:rsidP="001E1206">
            <w:pPr>
              <w:spacing w:line="360" w:lineRule="auto"/>
              <w:jc w:val="center"/>
              <w:rPr>
                <w:b/>
              </w:rPr>
            </w:pPr>
          </w:p>
        </w:tc>
        <w:tc>
          <w:tcPr>
            <w:tcW w:w="2551" w:type="dxa"/>
            <w:vAlign w:val="center"/>
          </w:tcPr>
          <w:p w14:paraId="66E706EC" w14:textId="385A1597" w:rsidR="00500ECA" w:rsidRPr="001E1206" w:rsidRDefault="001E1206" w:rsidP="001E1206">
            <w:pPr>
              <w:spacing w:line="360" w:lineRule="auto"/>
              <w:jc w:val="center"/>
            </w:pPr>
            <w:r>
              <w:t xml:space="preserve">2 </w:t>
            </w:r>
            <w:r w:rsidR="00500ECA" w:rsidRPr="001E1206">
              <w:t>(Poco)</w:t>
            </w:r>
          </w:p>
        </w:tc>
        <w:tc>
          <w:tcPr>
            <w:tcW w:w="1701" w:type="dxa"/>
            <w:vAlign w:val="center"/>
          </w:tcPr>
          <w:p w14:paraId="48016F04" w14:textId="22545695" w:rsidR="00500ECA" w:rsidRPr="001E1206" w:rsidRDefault="00A1416C" w:rsidP="001E1206">
            <w:pPr>
              <w:spacing w:line="360" w:lineRule="auto"/>
              <w:jc w:val="center"/>
            </w:pPr>
            <w:r w:rsidRPr="001E1206">
              <w:t>6</w:t>
            </w:r>
          </w:p>
        </w:tc>
      </w:tr>
      <w:tr w:rsidR="001E1206" w:rsidRPr="001E1206" w14:paraId="7AC44A32" w14:textId="77777777" w:rsidTr="001E1206">
        <w:trPr>
          <w:trHeight w:val="464"/>
        </w:trPr>
        <w:tc>
          <w:tcPr>
            <w:tcW w:w="4387" w:type="dxa"/>
            <w:vMerge/>
            <w:vAlign w:val="center"/>
          </w:tcPr>
          <w:p w14:paraId="553FF284" w14:textId="77777777" w:rsidR="00500ECA" w:rsidRPr="001E1206" w:rsidRDefault="00500ECA" w:rsidP="001E1206">
            <w:pPr>
              <w:spacing w:line="360" w:lineRule="auto"/>
              <w:jc w:val="center"/>
              <w:rPr>
                <w:b/>
              </w:rPr>
            </w:pPr>
          </w:p>
        </w:tc>
        <w:tc>
          <w:tcPr>
            <w:tcW w:w="2551" w:type="dxa"/>
            <w:vAlign w:val="center"/>
          </w:tcPr>
          <w:p w14:paraId="11478919" w14:textId="2F3E82B3" w:rsidR="00500ECA" w:rsidRPr="001E1206" w:rsidRDefault="001E1206" w:rsidP="001E1206">
            <w:pPr>
              <w:spacing w:line="360" w:lineRule="auto"/>
              <w:jc w:val="center"/>
            </w:pPr>
            <w:r>
              <w:t xml:space="preserve">3 </w:t>
            </w:r>
            <w:r w:rsidR="00500ECA" w:rsidRPr="001E1206">
              <w:t>(Bastante)</w:t>
            </w:r>
          </w:p>
        </w:tc>
        <w:tc>
          <w:tcPr>
            <w:tcW w:w="1701" w:type="dxa"/>
            <w:vAlign w:val="center"/>
          </w:tcPr>
          <w:p w14:paraId="00634114" w14:textId="188A4DED" w:rsidR="00500ECA" w:rsidRPr="001E1206" w:rsidRDefault="00A1416C" w:rsidP="001E1206">
            <w:pPr>
              <w:spacing w:line="360" w:lineRule="auto"/>
              <w:jc w:val="center"/>
            </w:pPr>
            <w:r w:rsidRPr="001E1206">
              <w:t>8</w:t>
            </w:r>
          </w:p>
        </w:tc>
      </w:tr>
      <w:tr w:rsidR="001E1206" w:rsidRPr="001E1206" w14:paraId="47C004AB" w14:textId="77777777" w:rsidTr="001E1206">
        <w:trPr>
          <w:trHeight w:val="464"/>
        </w:trPr>
        <w:tc>
          <w:tcPr>
            <w:tcW w:w="4387" w:type="dxa"/>
            <w:vMerge/>
            <w:vAlign w:val="center"/>
          </w:tcPr>
          <w:p w14:paraId="575F4744" w14:textId="77777777" w:rsidR="00500ECA" w:rsidRPr="001E1206" w:rsidRDefault="00500ECA" w:rsidP="001E1206">
            <w:pPr>
              <w:spacing w:line="360" w:lineRule="auto"/>
              <w:jc w:val="center"/>
              <w:rPr>
                <w:b/>
              </w:rPr>
            </w:pPr>
          </w:p>
        </w:tc>
        <w:tc>
          <w:tcPr>
            <w:tcW w:w="2551" w:type="dxa"/>
            <w:vAlign w:val="center"/>
          </w:tcPr>
          <w:p w14:paraId="7D3DE187" w14:textId="3E51D778" w:rsidR="00500ECA" w:rsidRPr="001E1206" w:rsidRDefault="001E1206" w:rsidP="001E1206">
            <w:pPr>
              <w:spacing w:line="360" w:lineRule="auto"/>
              <w:jc w:val="center"/>
            </w:pPr>
            <w:r>
              <w:t xml:space="preserve">4 </w:t>
            </w:r>
            <w:r w:rsidR="00500ECA" w:rsidRPr="001E1206">
              <w:t>(Mucho)</w:t>
            </w:r>
          </w:p>
        </w:tc>
        <w:tc>
          <w:tcPr>
            <w:tcW w:w="1701" w:type="dxa"/>
            <w:vAlign w:val="center"/>
          </w:tcPr>
          <w:p w14:paraId="4A01F27A" w14:textId="0CDC2EA1" w:rsidR="00500ECA" w:rsidRPr="001E1206" w:rsidRDefault="00A1416C" w:rsidP="001E1206">
            <w:pPr>
              <w:spacing w:line="360" w:lineRule="auto"/>
              <w:jc w:val="center"/>
            </w:pPr>
            <w:r w:rsidRPr="001E1206">
              <w:t>2</w:t>
            </w:r>
          </w:p>
        </w:tc>
      </w:tr>
      <w:tr w:rsidR="001E1206" w:rsidRPr="001E1206" w14:paraId="48315077" w14:textId="77777777" w:rsidTr="001E1206">
        <w:trPr>
          <w:trHeight w:val="763"/>
        </w:trPr>
        <w:tc>
          <w:tcPr>
            <w:tcW w:w="4387" w:type="dxa"/>
            <w:vMerge w:val="restart"/>
            <w:vAlign w:val="center"/>
          </w:tcPr>
          <w:p w14:paraId="22F500B1" w14:textId="05EBDC04" w:rsidR="00A1416C" w:rsidRPr="001E1206" w:rsidRDefault="00A1416C" w:rsidP="001E1206">
            <w:pPr>
              <w:jc w:val="center"/>
              <w:rPr>
                <w:b/>
                <w:lang w:val="es-ES"/>
              </w:rPr>
            </w:pPr>
            <w:r w:rsidRPr="001E1206">
              <w:rPr>
                <w:b/>
                <w:lang w:val="es-ES"/>
              </w:rPr>
              <w:t>¿Han existido trabajos teórico-prácticos (no exámenes) que han tenido un peso definitivo en la nota final (si no se superaban no se superaba la asignatura)?</w:t>
            </w:r>
          </w:p>
        </w:tc>
        <w:tc>
          <w:tcPr>
            <w:tcW w:w="2551" w:type="dxa"/>
            <w:vAlign w:val="center"/>
          </w:tcPr>
          <w:p w14:paraId="2C283A3A" w14:textId="042B6424" w:rsidR="00A1416C" w:rsidRPr="001E1206" w:rsidRDefault="00A1416C" w:rsidP="001E1206">
            <w:pPr>
              <w:spacing w:line="360" w:lineRule="auto"/>
              <w:jc w:val="center"/>
            </w:pPr>
            <w:r w:rsidRPr="001E1206">
              <w:t>Sí</w:t>
            </w:r>
          </w:p>
        </w:tc>
        <w:tc>
          <w:tcPr>
            <w:tcW w:w="1701" w:type="dxa"/>
            <w:vAlign w:val="center"/>
          </w:tcPr>
          <w:p w14:paraId="1E4E9831" w14:textId="3D3B39F8" w:rsidR="00A1416C" w:rsidRPr="001E1206" w:rsidRDefault="00A1416C" w:rsidP="001E1206">
            <w:pPr>
              <w:spacing w:line="360" w:lineRule="auto"/>
              <w:jc w:val="center"/>
            </w:pPr>
            <w:r w:rsidRPr="001E1206">
              <w:t>18</w:t>
            </w:r>
          </w:p>
        </w:tc>
      </w:tr>
      <w:tr w:rsidR="001E1206" w:rsidRPr="001E1206" w14:paraId="2591DD9C" w14:textId="77777777" w:rsidTr="001E1206">
        <w:trPr>
          <w:trHeight w:val="665"/>
        </w:trPr>
        <w:tc>
          <w:tcPr>
            <w:tcW w:w="4387" w:type="dxa"/>
            <w:vMerge/>
            <w:vAlign w:val="center"/>
          </w:tcPr>
          <w:p w14:paraId="26E8B5B5" w14:textId="77777777" w:rsidR="00A1416C" w:rsidRPr="001E1206" w:rsidRDefault="00A1416C" w:rsidP="001E1206">
            <w:pPr>
              <w:spacing w:line="360" w:lineRule="auto"/>
              <w:jc w:val="center"/>
              <w:rPr>
                <w:b/>
              </w:rPr>
            </w:pPr>
          </w:p>
        </w:tc>
        <w:tc>
          <w:tcPr>
            <w:tcW w:w="2551" w:type="dxa"/>
            <w:vAlign w:val="center"/>
          </w:tcPr>
          <w:p w14:paraId="488F9760" w14:textId="096CC94F" w:rsidR="00A1416C" w:rsidRPr="001E1206" w:rsidRDefault="00A1416C" w:rsidP="001E1206">
            <w:pPr>
              <w:spacing w:line="360" w:lineRule="auto"/>
              <w:jc w:val="center"/>
            </w:pPr>
            <w:r w:rsidRPr="001E1206">
              <w:t>No</w:t>
            </w:r>
          </w:p>
        </w:tc>
        <w:tc>
          <w:tcPr>
            <w:tcW w:w="1701" w:type="dxa"/>
            <w:vAlign w:val="center"/>
          </w:tcPr>
          <w:p w14:paraId="47AF27AC" w14:textId="4334BAF2" w:rsidR="00A1416C" w:rsidRPr="001E1206" w:rsidRDefault="00A1416C" w:rsidP="001E1206">
            <w:pPr>
              <w:spacing w:line="360" w:lineRule="auto"/>
              <w:jc w:val="center"/>
            </w:pPr>
            <w:r w:rsidRPr="001E1206">
              <w:t>0</w:t>
            </w:r>
          </w:p>
        </w:tc>
      </w:tr>
      <w:tr w:rsidR="001E1206" w:rsidRPr="001E1206" w14:paraId="22AB58A6" w14:textId="77777777" w:rsidTr="001E1206">
        <w:trPr>
          <w:trHeight w:val="581"/>
        </w:trPr>
        <w:tc>
          <w:tcPr>
            <w:tcW w:w="4387" w:type="dxa"/>
            <w:vMerge w:val="restart"/>
            <w:vAlign w:val="center"/>
          </w:tcPr>
          <w:p w14:paraId="4114A509" w14:textId="474F4721" w:rsidR="00A1416C" w:rsidRPr="001E1206" w:rsidRDefault="00A1416C" w:rsidP="001E1206">
            <w:pPr>
              <w:jc w:val="center"/>
              <w:rPr>
                <w:b/>
                <w:lang w:val="es-ES"/>
              </w:rPr>
            </w:pPr>
            <w:r w:rsidRPr="001E1206">
              <w:rPr>
                <w:b/>
              </w:rPr>
              <w:t>¿En</w:t>
            </w:r>
            <w:r w:rsidRPr="001E1206">
              <w:rPr>
                <w:b/>
                <w:lang w:val="es-ES"/>
              </w:rPr>
              <w:t xml:space="preserve"> alguna asignatura los alumnos realizan una valoración de su propio trabajo?</w:t>
            </w:r>
          </w:p>
        </w:tc>
        <w:tc>
          <w:tcPr>
            <w:tcW w:w="2551" w:type="dxa"/>
            <w:vAlign w:val="center"/>
          </w:tcPr>
          <w:p w14:paraId="500C2DD9" w14:textId="46ABB533" w:rsidR="00A1416C" w:rsidRPr="001E1206" w:rsidRDefault="00A1416C" w:rsidP="001E1206">
            <w:pPr>
              <w:spacing w:line="360" w:lineRule="auto"/>
              <w:jc w:val="center"/>
            </w:pPr>
            <w:r w:rsidRPr="001E1206">
              <w:t>Sí</w:t>
            </w:r>
          </w:p>
        </w:tc>
        <w:tc>
          <w:tcPr>
            <w:tcW w:w="1701" w:type="dxa"/>
            <w:vAlign w:val="center"/>
          </w:tcPr>
          <w:p w14:paraId="7E47C707" w14:textId="200D7472" w:rsidR="00A1416C" w:rsidRPr="001E1206" w:rsidRDefault="001E1206" w:rsidP="001E1206">
            <w:pPr>
              <w:spacing w:line="360" w:lineRule="auto"/>
              <w:jc w:val="center"/>
            </w:pPr>
            <w:r w:rsidRPr="001E1206">
              <w:t>16</w:t>
            </w:r>
          </w:p>
        </w:tc>
      </w:tr>
      <w:tr w:rsidR="001E1206" w:rsidRPr="001E1206" w14:paraId="70BB3356" w14:textId="77777777" w:rsidTr="001E1206">
        <w:trPr>
          <w:trHeight w:val="464"/>
        </w:trPr>
        <w:tc>
          <w:tcPr>
            <w:tcW w:w="4387" w:type="dxa"/>
            <w:vMerge/>
            <w:vAlign w:val="center"/>
          </w:tcPr>
          <w:p w14:paraId="22748A95" w14:textId="77777777" w:rsidR="00A1416C" w:rsidRPr="001E1206" w:rsidRDefault="00A1416C" w:rsidP="001E1206">
            <w:pPr>
              <w:spacing w:line="360" w:lineRule="auto"/>
              <w:jc w:val="center"/>
              <w:rPr>
                <w:b/>
              </w:rPr>
            </w:pPr>
          </w:p>
        </w:tc>
        <w:tc>
          <w:tcPr>
            <w:tcW w:w="2551" w:type="dxa"/>
            <w:vAlign w:val="center"/>
          </w:tcPr>
          <w:p w14:paraId="6BF54B65" w14:textId="48AA2B35" w:rsidR="00A1416C" w:rsidRPr="001E1206" w:rsidRDefault="00A1416C" w:rsidP="001E1206">
            <w:pPr>
              <w:spacing w:line="360" w:lineRule="auto"/>
              <w:jc w:val="center"/>
            </w:pPr>
            <w:r w:rsidRPr="001E1206">
              <w:t>No</w:t>
            </w:r>
          </w:p>
        </w:tc>
        <w:tc>
          <w:tcPr>
            <w:tcW w:w="1701" w:type="dxa"/>
            <w:vAlign w:val="center"/>
          </w:tcPr>
          <w:p w14:paraId="3C5A56A8" w14:textId="07DEA1BE" w:rsidR="00A1416C" w:rsidRPr="001E1206" w:rsidRDefault="001E1206" w:rsidP="001E1206">
            <w:pPr>
              <w:spacing w:line="360" w:lineRule="auto"/>
              <w:jc w:val="center"/>
            </w:pPr>
            <w:r w:rsidRPr="001E1206">
              <w:t>2</w:t>
            </w:r>
          </w:p>
        </w:tc>
      </w:tr>
      <w:tr w:rsidR="001E1206" w:rsidRPr="001E1206" w14:paraId="426E7395" w14:textId="77777777" w:rsidTr="001E1206">
        <w:trPr>
          <w:trHeight w:val="609"/>
        </w:trPr>
        <w:tc>
          <w:tcPr>
            <w:tcW w:w="4387" w:type="dxa"/>
            <w:vMerge w:val="restart"/>
            <w:vAlign w:val="center"/>
          </w:tcPr>
          <w:p w14:paraId="05AD41C5" w14:textId="105F19D5" w:rsidR="00EB75D2" w:rsidRPr="001E1206" w:rsidRDefault="00EB75D2" w:rsidP="001E1206">
            <w:pPr>
              <w:spacing w:line="360" w:lineRule="auto"/>
              <w:jc w:val="center"/>
              <w:rPr>
                <w:b/>
              </w:rPr>
            </w:pPr>
            <w:r w:rsidRPr="001E1206">
              <w:rPr>
                <w:b/>
              </w:rPr>
              <w:t>¿En</w:t>
            </w:r>
            <w:r w:rsidRPr="001E1206">
              <w:rPr>
                <w:b/>
                <w:lang w:val="es-ES"/>
              </w:rPr>
              <w:t xml:space="preserve"> alguna asignatura los </w:t>
            </w:r>
            <w:r w:rsidR="001E1206" w:rsidRPr="001E1206">
              <w:rPr>
                <w:b/>
                <w:lang w:val="es-ES"/>
              </w:rPr>
              <w:t>alumnos evalúan</w:t>
            </w:r>
            <w:r w:rsidRPr="001E1206">
              <w:rPr>
                <w:b/>
                <w:lang w:val="es-ES"/>
              </w:rPr>
              <w:t xml:space="preserve"> los trabajos de sus compañeros</w:t>
            </w:r>
          </w:p>
        </w:tc>
        <w:tc>
          <w:tcPr>
            <w:tcW w:w="2551" w:type="dxa"/>
            <w:vAlign w:val="center"/>
          </w:tcPr>
          <w:p w14:paraId="62C0C63B" w14:textId="1CA780DC" w:rsidR="00EB75D2" w:rsidRPr="001E1206" w:rsidRDefault="00EB75D2" w:rsidP="001E1206">
            <w:pPr>
              <w:spacing w:line="360" w:lineRule="auto"/>
              <w:jc w:val="center"/>
            </w:pPr>
            <w:r w:rsidRPr="001E1206">
              <w:t>Sí</w:t>
            </w:r>
          </w:p>
        </w:tc>
        <w:tc>
          <w:tcPr>
            <w:tcW w:w="1701" w:type="dxa"/>
            <w:vAlign w:val="center"/>
          </w:tcPr>
          <w:p w14:paraId="1881B0F5" w14:textId="604CCA9E" w:rsidR="00EB75D2" w:rsidRPr="001E1206" w:rsidRDefault="001E1206" w:rsidP="001E1206">
            <w:pPr>
              <w:spacing w:line="360" w:lineRule="auto"/>
              <w:jc w:val="center"/>
            </w:pPr>
            <w:r w:rsidRPr="001E1206">
              <w:t>0</w:t>
            </w:r>
          </w:p>
        </w:tc>
      </w:tr>
      <w:tr w:rsidR="001E1206" w:rsidRPr="001E1206" w14:paraId="042D7EBC" w14:textId="77777777" w:rsidTr="001E1206">
        <w:trPr>
          <w:trHeight w:val="464"/>
        </w:trPr>
        <w:tc>
          <w:tcPr>
            <w:tcW w:w="4387" w:type="dxa"/>
            <w:vMerge/>
            <w:vAlign w:val="center"/>
          </w:tcPr>
          <w:p w14:paraId="2254E709" w14:textId="77777777" w:rsidR="00EB75D2" w:rsidRPr="001E1206" w:rsidRDefault="00EB75D2" w:rsidP="001E1206">
            <w:pPr>
              <w:spacing w:line="360" w:lineRule="auto"/>
              <w:jc w:val="center"/>
              <w:rPr>
                <w:b/>
              </w:rPr>
            </w:pPr>
          </w:p>
        </w:tc>
        <w:tc>
          <w:tcPr>
            <w:tcW w:w="2551" w:type="dxa"/>
            <w:vAlign w:val="center"/>
          </w:tcPr>
          <w:p w14:paraId="2E2FF7D2" w14:textId="6D96DD04" w:rsidR="00EB75D2" w:rsidRPr="001E1206" w:rsidRDefault="00EB75D2" w:rsidP="001E1206">
            <w:pPr>
              <w:spacing w:line="360" w:lineRule="auto"/>
              <w:jc w:val="center"/>
            </w:pPr>
            <w:r w:rsidRPr="001E1206">
              <w:t>No</w:t>
            </w:r>
          </w:p>
        </w:tc>
        <w:tc>
          <w:tcPr>
            <w:tcW w:w="1701" w:type="dxa"/>
            <w:vAlign w:val="center"/>
          </w:tcPr>
          <w:p w14:paraId="01430BEF" w14:textId="3FBF1FBE" w:rsidR="00EB75D2" w:rsidRPr="001E1206" w:rsidRDefault="001E1206" w:rsidP="001E1206">
            <w:pPr>
              <w:spacing w:line="360" w:lineRule="auto"/>
              <w:jc w:val="center"/>
            </w:pPr>
            <w:r w:rsidRPr="001E1206">
              <w:t>18</w:t>
            </w:r>
          </w:p>
        </w:tc>
      </w:tr>
      <w:tr w:rsidR="001E1206" w:rsidRPr="001E1206" w14:paraId="431A66DD" w14:textId="77777777" w:rsidTr="001E1206">
        <w:trPr>
          <w:trHeight w:val="512"/>
        </w:trPr>
        <w:tc>
          <w:tcPr>
            <w:tcW w:w="4387" w:type="dxa"/>
            <w:vMerge w:val="restart"/>
            <w:vAlign w:val="center"/>
          </w:tcPr>
          <w:p w14:paraId="2AFB1D98" w14:textId="4ED10769" w:rsidR="00EB75D2" w:rsidRPr="001E1206" w:rsidRDefault="001E1206" w:rsidP="001E1206">
            <w:pPr>
              <w:spacing w:line="360" w:lineRule="auto"/>
              <w:jc w:val="center"/>
              <w:rPr>
                <w:b/>
              </w:rPr>
            </w:pPr>
            <w:r w:rsidRPr="001E1206">
              <w:rPr>
                <w:b/>
              </w:rPr>
              <w:t>¿Consideras que las metodologías empleadas en las asignaturas te ayudan a adquirir las competencias profesionales</w:t>
            </w:r>
            <w:r w:rsidRPr="001E1206">
              <w:rPr>
                <w:b/>
                <w:lang w:val="es-ES"/>
              </w:rPr>
              <w:t>?</w:t>
            </w:r>
          </w:p>
        </w:tc>
        <w:tc>
          <w:tcPr>
            <w:tcW w:w="2551" w:type="dxa"/>
            <w:vAlign w:val="center"/>
          </w:tcPr>
          <w:p w14:paraId="7EAB1B85" w14:textId="77777777" w:rsidR="00EB75D2" w:rsidRPr="001E1206" w:rsidRDefault="00EB75D2" w:rsidP="001E1206">
            <w:pPr>
              <w:spacing w:line="360" w:lineRule="auto"/>
              <w:jc w:val="center"/>
            </w:pPr>
            <w:r w:rsidRPr="001E1206">
              <w:t>1 (Nada)</w:t>
            </w:r>
          </w:p>
        </w:tc>
        <w:tc>
          <w:tcPr>
            <w:tcW w:w="1701" w:type="dxa"/>
            <w:vAlign w:val="center"/>
          </w:tcPr>
          <w:p w14:paraId="054BAC37" w14:textId="518663C3" w:rsidR="00EB75D2" w:rsidRPr="001E1206" w:rsidRDefault="001E1206" w:rsidP="001E1206">
            <w:pPr>
              <w:spacing w:line="360" w:lineRule="auto"/>
              <w:jc w:val="center"/>
            </w:pPr>
            <w:r w:rsidRPr="001E1206">
              <w:t>1</w:t>
            </w:r>
          </w:p>
        </w:tc>
      </w:tr>
      <w:tr w:rsidR="001E1206" w:rsidRPr="001E1206" w14:paraId="24C7B5BF" w14:textId="77777777" w:rsidTr="001E1206">
        <w:trPr>
          <w:trHeight w:val="464"/>
        </w:trPr>
        <w:tc>
          <w:tcPr>
            <w:tcW w:w="4387" w:type="dxa"/>
            <w:vMerge/>
            <w:vAlign w:val="center"/>
          </w:tcPr>
          <w:p w14:paraId="66E8FE8E" w14:textId="77777777" w:rsidR="00EB75D2" w:rsidRPr="001E1206" w:rsidRDefault="00EB75D2" w:rsidP="001E1206">
            <w:pPr>
              <w:spacing w:line="360" w:lineRule="auto"/>
              <w:jc w:val="center"/>
              <w:rPr>
                <w:b/>
              </w:rPr>
            </w:pPr>
          </w:p>
        </w:tc>
        <w:tc>
          <w:tcPr>
            <w:tcW w:w="2551" w:type="dxa"/>
            <w:vAlign w:val="center"/>
          </w:tcPr>
          <w:p w14:paraId="137A785D" w14:textId="77777777" w:rsidR="00EB75D2" w:rsidRPr="001E1206" w:rsidRDefault="00EB75D2" w:rsidP="001E1206">
            <w:pPr>
              <w:spacing w:line="360" w:lineRule="auto"/>
              <w:jc w:val="center"/>
            </w:pPr>
            <w:r w:rsidRPr="001E1206">
              <w:t>2 (Poco)</w:t>
            </w:r>
          </w:p>
        </w:tc>
        <w:tc>
          <w:tcPr>
            <w:tcW w:w="1701" w:type="dxa"/>
            <w:vAlign w:val="center"/>
          </w:tcPr>
          <w:p w14:paraId="5C68350A" w14:textId="52428104" w:rsidR="00EB75D2" w:rsidRPr="001E1206" w:rsidRDefault="001E1206" w:rsidP="001E1206">
            <w:pPr>
              <w:spacing w:line="360" w:lineRule="auto"/>
              <w:jc w:val="center"/>
            </w:pPr>
            <w:r w:rsidRPr="001E1206">
              <w:t>14</w:t>
            </w:r>
          </w:p>
        </w:tc>
      </w:tr>
      <w:tr w:rsidR="001E1206" w:rsidRPr="001E1206" w14:paraId="46C254CC" w14:textId="77777777" w:rsidTr="001E1206">
        <w:trPr>
          <w:trHeight w:val="524"/>
        </w:trPr>
        <w:tc>
          <w:tcPr>
            <w:tcW w:w="4387" w:type="dxa"/>
            <w:vMerge/>
            <w:vAlign w:val="center"/>
          </w:tcPr>
          <w:p w14:paraId="1C94368F" w14:textId="77777777" w:rsidR="00EB75D2" w:rsidRPr="001E1206" w:rsidRDefault="00EB75D2" w:rsidP="001E1206">
            <w:pPr>
              <w:spacing w:line="360" w:lineRule="auto"/>
              <w:jc w:val="center"/>
              <w:rPr>
                <w:b/>
              </w:rPr>
            </w:pPr>
          </w:p>
        </w:tc>
        <w:tc>
          <w:tcPr>
            <w:tcW w:w="2551" w:type="dxa"/>
            <w:vAlign w:val="center"/>
          </w:tcPr>
          <w:p w14:paraId="7CFDBB13" w14:textId="77777777" w:rsidR="00EB75D2" w:rsidRPr="001E1206" w:rsidRDefault="00EB75D2" w:rsidP="001E1206">
            <w:pPr>
              <w:spacing w:line="360" w:lineRule="auto"/>
              <w:jc w:val="center"/>
            </w:pPr>
            <w:r w:rsidRPr="001E1206">
              <w:t>3 (Bastante)</w:t>
            </w:r>
          </w:p>
        </w:tc>
        <w:tc>
          <w:tcPr>
            <w:tcW w:w="1701" w:type="dxa"/>
            <w:vAlign w:val="center"/>
          </w:tcPr>
          <w:p w14:paraId="2CFED1C6" w14:textId="5CC05C12" w:rsidR="00EB75D2" w:rsidRPr="001E1206" w:rsidRDefault="001E1206" w:rsidP="001E1206">
            <w:pPr>
              <w:spacing w:line="360" w:lineRule="auto"/>
              <w:jc w:val="center"/>
            </w:pPr>
            <w:r w:rsidRPr="001E1206">
              <w:t>3</w:t>
            </w:r>
          </w:p>
        </w:tc>
      </w:tr>
      <w:tr w:rsidR="001E1206" w:rsidRPr="001E1206" w14:paraId="7910C0EE" w14:textId="77777777" w:rsidTr="001E1206">
        <w:trPr>
          <w:trHeight w:val="464"/>
        </w:trPr>
        <w:tc>
          <w:tcPr>
            <w:tcW w:w="4387" w:type="dxa"/>
            <w:vMerge/>
            <w:vAlign w:val="center"/>
          </w:tcPr>
          <w:p w14:paraId="283BF4F8" w14:textId="77777777" w:rsidR="00EB75D2" w:rsidRPr="001E1206" w:rsidRDefault="00EB75D2" w:rsidP="001E1206">
            <w:pPr>
              <w:spacing w:line="360" w:lineRule="auto"/>
              <w:jc w:val="center"/>
              <w:rPr>
                <w:b/>
              </w:rPr>
            </w:pPr>
          </w:p>
        </w:tc>
        <w:tc>
          <w:tcPr>
            <w:tcW w:w="2551" w:type="dxa"/>
            <w:vAlign w:val="center"/>
          </w:tcPr>
          <w:p w14:paraId="1F31A649" w14:textId="77777777" w:rsidR="00EB75D2" w:rsidRPr="001E1206" w:rsidRDefault="00EB75D2" w:rsidP="001E1206">
            <w:pPr>
              <w:spacing w:line="360" w:lineRule="auto"/>
              <w:jc w:val="center"/>
            </w:pPr>
            <w:r w:rsidRPr="001E1206">
              <w:t>4 (Mucho)</w:t>
            </w:r>
          </w:p>
        </w:tc>
        <w:tc>
          <w:tcPr>
            <w:tcW w:w="1701" w:type="dxa"/>
            <w:vAlign w:val="center"/>
          </w:tcPr>
          <w:p w14:paraId="4EC51057" w14:textId="3D154987" w:rsidR="00EB75D2" w:rsidRPr="001E1206" w:rsidRDefault="001E1206" w:rsidP="001E1206">
            <w:pPr>
              <w:spacing w:line="360" w:lineRule="auto"/>
              <w:jc w:val="center"/>
            </w:pPr>
            <w:r w:rsidRPr="001E1206">
              <w:t>0</w:t>
            </w:r>
          </w:p>
        </w:tc>
      </w:tr>
    </w:tbl>
    <w:p w14:paraId="41A82136" w14:textId="77777777" w:rsidR="00A1416C" w:rsidRPr="00A24EB6" w:rsidRDefault="00A1416C" w:rsidP="00A1416C">
      <w:pPr>
        <w:spacing w:line="360" w:lineRule="auto"/>
        <w:ind w:firstLine="397"/>
        <w:jc w:val="both"/>
      </w:pPr>
    </w:p>
    <w:p w14:paraId="6AD1EE9C" w14:textId="1DB8D882" w:rsidR="00A1416C" w:rsidRPr="00A24EB6" w:rsidRDefault="001E1206" w:rsidP="00A1416C">
      <w:pPr>
        <w:spacing w:line="360" w:lineRule="auto"/>
        <w:ind w:firstLine="397"/>
        <w:jc w:val="both"/>
      </w:pPr>
      <w:r>
        <w:t>Inicialmente se les pidió que valorasen del 1 al 4 el proceso de evaluación, a lo que un 16,67% indico que no les gustaba nada la forma de evaluar, un 50% que poco, un 27,78% bastante y un 5,56% mucho. (</w:t>
      </w:r>
      <w:r w:rsidRPr="005810D3">
        <w:rPr>
          <w:b/>
        </w:rPr>
        <w:t>Figura 1</w:t>
      </w:r>
      <w:r>
        <w:rPr>
          <w:b/>
        </w:rPr>
        <w:t>5</w:t>
      </w:r>
      <w:r>
        <w:t>).</w:t>
      </w:r>
    </w:p>
    <w:p w14:paraId="689E3218" w14:textId="77777777" w:rsidR="00A1416C" w:rsidRPr="00A24EB6" w:rsidRDefault="00A1416C" w:rsidP="00A1416C">
      <w:pPr>
        <w:spacing w:line="360" w:lineRule="auto"/>
        <w:jc w:val="both"/>
      </w:pPr>
    </w:p>
    <w:p w14:paraId="44DCA085" w14:textId="77777777" w:rsidR="00500ECA" w:rsidRPr="00A24EB6" w:rsidRDefault="00500ECA" w:rsidP="00A1416C">
      <w:pPr>
        <w:spacing w:line="360" w:lineRule="auto"/>
        <w:jc w:val="both"/>
      </w:pPr>
    </w:p>
    <w:p w14:paraId="76307604" w14:textId="408C53F9" w:rsidR="00A63A3E" w:rsidRPr="00A63A3E" w:rsidRDefault="0020657E" w:rsidP="00905059">
      <w:pPr>
        <w:ind w:firstLine="397"/>
        <w:jc w:val="center"/>
      </w:pPr>
      <w:r w:rsidRPr="0020657E">
        <w:rPr>
          <w:noProof/>
          <w:lang w:val="en-GB" w:eastAsia="en-GB"/>
        </w:rPr>
        <w:lastRenderedPageBreak/>
        <w:drawing>
          <wp:inline distT="0" distB="0" distL="0" distR="0" wp14:anchorId="627E50EB" wp14:editId="22F342EE">
            <wp:extent cx="3543300" cy="21209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3300" cy="2120900"/>
                    </a:xfrm>
                    <a:prstGeom prst="rect">
                      <a:avLst/>
                    </a:prstGeom>
                  </pic:spPr>
                </pic:pic>
              </a:graphicData>
            </a:graphic>
          </wp:inline>
        </w:drawing>
      </w:r>
    </w:p>
    <w:p w14:paraId="40D5B5E4" w14:textId="73C77C77" w:rsidR="0086481F" w:rsidRPr="00A24EB6" w:rsidRDefault="0086481F" w:rsidP="00404453">
      <w:pPr>
        <w:ind w:firstLine="397"/>
        <w:jc w:val="center"/>
      </w:pPr>
    </w:p>
    <w:p w14:paraId="4AEA9216" w14:textId="04946255" w:rsidR="00CA7505" w:rsidRDefault="00EF1E46" w:rsidP="00404453">
      <w:pPr>
        <w:pStyle w:val="Descripcin"/>
        <w:ind w:firstLine="397"/>
        <w:jc w:val="both"/>
        <w:rPr>
          <w:rFonts w:eastAsia="Times New Roman"/>
          <w:b/>
          <w:i w:val="0"/>
          <w:color w:val="000000" w:themeColor="text1"/>
          <w:sz w:val="22"/>
          <w:szCs w:val="22"/>
        </w:rPr>
      </w:pPr>
      <w:bookmarkStart w:id="42" w:name="_Toc77684662"/>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15</w:t>
      </w:r>
      <w:r w:rsidRPr="00A24EB6">
        <w:rPr>
          <w:rFonts w:eastAsia="Times New Roman"/>
          <w:b/>
          <w:i w:val="0"/>
          <w:color w:val="000000" w:themeColor="text1"/>
          <w:sz w:val="22"/>
          <w:szCs w:val="22"/>
        </w:rPr>
        <w:fldChar w:fldCharType="end"/>
      </w:r>
      <w:r w:rsidR="00B8554A">
        <w:rPr>
          <w:rFonts w:eastAsia="Times New Roman"/>
          <w:b/>
          <w:i w:val="0"/>
          <w:color w:val="000000" w:themeColor="text1"/>
          <w:sz w:val="22"/>
          <w:szCs w:val="22"/>
        </w:rPr>
        <w:t xml:space="preserve">. </w:t>
      </w:r>
      <w:r w:rsidR="00B8554A" w:rsidRPr="00A24EB6">
        <w:rPr>
          <w:rFonts w:eastAsia="Times New Roman"/>
          <w:b/>
          <w:i w:val="0"/>
          <w:color w:val="000000" w:themeColor="text1"/>
          <w:sz w:val="22"/>
          <w:szCs w:val="22"/>
        </w:rPr>
        <w:t xml:space="preserve">Opinión del alumnado del primer curso del </w:t>
      </w:r>
      <w:r w:rsidR="00B7420B">
        <w:rPr>
          <w:rFonts w:eastAsia="Times New Roman"/>
          <w:b/>
          <w:i w:val="0"/>
          <w:color w:val="000000" w:themeColor="text1"/>
          <w:sz w:val="22"/>
          <w:szCs w:val="22"/>
        </w:rPr>
        <w:t>CFGS</w:t>
      </w:r>
      <w:r w:rsidR="00B8554A" w:rsidRPr="00A24EB6">
        <w:rPr>
          <w:rFonts w:eastAsia="Times New Roman"/>
          <w:b/>
          <w:i w:val="0"/>
          <w:color w:val="000000" w:themeColor="text1"/>
          <w:sz w:val="22"/>
          <w:szCs w:val="22"/>
        </w:rPr>
        <w:t xml:space="preserve"> de Laboratorio Clínico y Biomédico del IES Jorge Juan</w:t>
      </w:r>
      <w:r w:rsidR="00B8554A">
        <w:rPr>
          <w:rFonts w:eastAsia="Times New Roman"/>
          <w:b/>
          <w:i w:val="0"/>
          <w:color w:val="000000" w:themeColor="text1"/>
          <w:sz w:val="22"/>
          <w:szCs w:val="22"/>
        </w:rPr>
        <w:t xml:space="preserve"> sobre </w:t>
      </w:r>
      <w:bookmarkEnd w:id="42"/>
      <w:r w:rsidR="00B47A50">
        <w:rPr>
          <w:rFonts w:eastAsia="Times New Roman"/>
          <w:b/>
          <w:i w:val="0"/>
          <w:color w:val="000000" w:themeColor="text1"/>
          <w:sz w:val="22"/>
          <w:szCs w:val="22"/>
        </w:rPr>
        <w:t>si les gusta y motiva el proceso de evaluación.</w:t>
      </w:r>
    </w:p>
    <w:p w14:paraId="424560D3" w14:textId="781BB8EE" w:rsidR="009D246E" w:rsidRPr="009D246E" w:rsidRDefault="001B5EC6" w:rsidP="00404453">
      <w:pPr>
        <w:spacing w:line="360" w:lineRule="auto"/>
        <w:ind w:firstLine="397"/>
        <w:jc w:val="both"/>
      </w:pPr>
      <w:r>
        <w:t>En relación a la cuestión sobre evaluación formativa, el 11,11% de los alumnos y alumnas consideran que el profesor nunca corrige e informa de cómo mejorar las actividades y/o documentos y da la oportunidad de corregirlos, el 33,33% que esto ocurre pocas veces, el 44,44% y el 11,11% que bastantes y muchas veces respectivamente (</w:t>
      </w:r>
      <w:r w:rsidRPr="001B5EC6">
        <w:rPr>
          <w:b/>
        </w:rPr>
        <w:t>Figura 1</w:t>
      </w:r>
      <w:r w:rsidR="00F45FA5">
        <w:rPr>
          <w:b/>
        </w:rPr>
        <w:t>6</w:t>
      </w:r>
      <w:r>
        <w:t xml:space="preserve">). </w:t>
      </w:r>
    </w:p>
    <w:p w14:paraId="24877F0C" w14:textId="2DDA3ACC" w:rsidR="00CA7505" w:rsidRPr="00A24EB6" w:rsidRDefault="00CA7505" w:rsidP="00404453">
      <w:pPr>
        <w:spacing w:line="360" w:lineRule="auto"/>
        <w:ind w:firstLine="397"/>
        <w:jc w:val="both"/>
        <w:rPr>
          <w:rFonts w:eastAsia="Times New Roman"/>
          <w:b/>
          <w:lang w:val="es-ES"/>
        </w:rPr>
      </w:pPr>
    </w:p>
    <w:p w14:paraId="1FB292CE" w14:textId="0C61E59B" w:rsidR="00CA7505" w:rsidRPr="00A24EB6" w:rsidRDefault="002838A9" w:rsidP="00404453">
      <w:pPr>
        <w:ind w:firstLine="397"/>
        <w:jc w:val="center"/>
      </w:pPr>
      <w:r w:rsidRPr="00A24EB6">
        <w:rPr>
          <w:noProof/>
          <w:lang w:val="en-GB" w:eastAsia="en-GB"/>
        </w:rPr>
        <w:drawing>
          <wp:inline distT="0" distB="0" distL="0" distR="0" wp14:anchorId="47EA62E0" wp14:editId="6734A3BE">
            <wp:extent cx="3385821" cy="220472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8716" cy="2213117"/>
                    </a:xfrm>
                    <a:prstGeom prst="rect">
                      <a:avLst/>
                    </a:prstGeom>
                  </pic:spPr>
                </pic:pic>
              </a:graphicData>
            </a:graphic>
          </wp:inline>
        </w:drawing>
      </w:r>
    </w:p>
    <w:p w14:paraId="636954DF" w14:textId="203FA898" w:rsidR="00CA7505" w:rsidRPr="00A24EB6" w:rsidRDefault="00EF1E46" w:rsidP="00404453">
      <w:pPr>
        <w:pStyle w:val="Descripcin"/>
        <w:ind w:firstLine="397"/>
        <w:jc w:val="both"/>
        <w:rPr>
          <w:rFonts w:eastAsia="Times New Roman"/>
          <w:b/>
          <w:i w:val="0"/>
          <w:color w:val="000000" w:themeColor="text1"/>
          <w:sz w:val="22"/>
          <w:szCs w:val="22"/>
        </w:rPr>
      </w:pPr>
      <w:bookmarkStart w:id="43" w:name="_Toc77684663"/>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16</w:t>
      </w:r>
      <w:r w:rsidRPr="00A24EB6">
        <w:rPr>
          <w:rFonts w:eastAsia="Times New Roman"/>
          <w:b/>
          <w:i w:val="0"/>
          <w:color w:val="000000" w:themeColor="text1"/>
          <w:sz w:val="22"/>
          <w:szCs w:val="22"/>
        </w:rPr>
        <w:fldChar w:fldCharType="end"/>
      </w:r>
      <w:r w:rsidR="00CA7505" w:rsidRPr="00A24EB6">
        <w:rPr>
          <w:rFonts w:eastAsia="Times New Roman"/>
          <w:b/>
          <w:i w:val="0"/>
          <w:color w:val="000000" w:themeColor="text1"/>
          <w:sz w:val="22"/>
          <w:szCs w:val="22"/>
        </w:rPr>
        <w:t xml:space="preserve">. </w:t>
      </w:r>
      <w:r w:rsidR="00B7420B">
        <w:rPr>
          <w:rFonts w:eastAsia="Times New Roman"/>
          <w:b/>
          <w:i w:val="0"/>
          <w:color w:val="000000" w:themeColor="text1"/>
          <w:sz w:val="22"/>
          <w:szCs w:val="22"/>
        </w:rPr>
        <w:t>Valoración en una escala del 1 al 4 (nada, poco, bastante y mucho)</w:t>
      </w:r>
      <w:r w:rsidR="00B7420B" w:rsidRPr="00A24EB6">
        <w:rPr>
          <w:rFonts w:eastAsia="Times New Roman"/>
          <w:b/>
          <w:i w:val="0"/>
          <w:color w:val="000000" w:themeColor="text1"/>
          <w:sz w:val="22"/>
          <w:szCs w:val="22"/>
        </w:rPr>
        <w:t xml:space="preserve"> del alumnado del </w:t>
      </w:r>
      <w:r w:rsidR="00B7420B">
        <w:rPr>
          <w:rFonts w:eastAsia="Times New Roman"/>
          <w:b/>
          <w:i w:val="0"/>
          <w:color w:val="000000" w:themeColor="text1"/>
          <w:sz w:val="22"/>
          <w:szCs w:val="22"/>
        </w:rPr>
        <w:t>CFGS</w:t>
      </w:r>
      <w:r w:rsidR="00B7420B" w:rsidRPr="00A24EB6">
        <w:rPr>
          <w:rFonts w:eastAsia="Times New Roman"/>
          <w:b/>
          <w:i w:val="0"/>
          <w:color w:val="000000" w:themeColor="text1"/>
          <w:sz w:val="22"/>
          <w:szCs w:val="22"/>
        </w:rPr>
        <w:t xml:space="preserve"> de Laboratorio Clínico y Biomédico del IES Jorge Juan </w:t>
      </w:r>
      <w:r w:rsidR="00B7420B">
        <w:rPr>
          <w:rFonts w:eastAsia="Times New Roman"/>
          <w:b/>
          <w:i w:val="0"/>
          <w:color w:val="000000" w:themeColor="text1"/>
          <w:sz w:val="22"/>
          <w:szCs w:val="22"/>
        </w:rPr>
        <w:t>respecto el empleo de</w:t>
      </w:r>
      <w:r w:rsidR="00CA7505" w:rsidRPr="00A24EB6">
        <w:rPr>
          <w:rFonts w:eastAsia="Times New Roman"/>
          <w:b/>
          <w:i w:val="0"/>
          <w:color w:val="000000" w:themeColor="text1"/>
          <w:sz w:val="22"/>
          <w:szCs w:val="22"/>
        </w:rPr>
        <w:t xml:space="preserve"> procesos de evaluación formativa (el profesor corrige e informa de cómo mejorar las actividades y/o documentos y da la oportunidad de corregirlos)</w:t>
      </w:r>
      <w:bookmarkEnd w:id="43"/>
    </w:p>
    <w:p w14:paraId="20B69F9C" w14:textId="014F4CA9" w:rsidR="00CA7505" w:rsidRPr="00A24EB6" w:rsidRDefault="00CA7505" w:rsidP="00404453">
      <w:pPr>
        <w:spacing w:line="360" w:lineRule="auto"/>
        <w:ind w:firstLine="397"/>
        <w:jc w:val="right"/>
        <w:rPr>
          <w:rFonts w:eastAsia="Times New Roman"/>
          <w:b/>
          <w:iCs/>
          <w:color w:val="000000" w:themeColor="text1"/>
          <w:sz w:val="22"/>
          <w:szCs w:val="22"/>
        </w:rPr>
      </w:pPr>
    </w:p>
    <w:p w14:paraId="1BC7634F" w14:textId="40F0ADFC" w:rsidR="002848CA" w:rsidRPr="009B7AAC" w:rsidRDefault="000368A5" w:rsidP="00404453">
      <w:pPr>
        <w:spacing w:line="360" w:lineRule="auto"/>
        <w:ind w:firstLine="397"/>
        <w:jc w:val="both"/>
        <w:rPr>
          <w:rFonts w:eastAsia="Times New Roman"/>
          <w:iCs/>
          <w:color w:val="000000" w:themeColor="text1"/>
        </w:rPr>
      </w:pPr>
      <w:r>
        <w:rPr>
          <w:rFonts w:eastAsia="Times New Roman"/>
          <w:iCs/>
          <w:color w:val="000000" w:themeColor="text1"/>
        </w:rPr>
        <w:t>Asimismo,</w:t>
      </w:r>
      <w:r w:rsidR="009B7AAC">
        <w:rPr>
          <w:rFonts w:eastAsia="Times New Roman"/>
          <w:iCs/>
          <w:color w:val="000000" w:themeColor="text1"/>
        </w:rPr>
        <w:t xml:space="preserve"> tambié</w:t>
      </w:r>
      <w:r>
        <w:rPr>
          <w:rFonts w:eastAsia="Times New Roman"/>
          <w:iCs/>
          <w:color w:val="000000" w:themeColor="text1"/>
        </w:rPr>
        <w:t xml:space="preserve">n se les hizo valorar si han tenido trabajos teórico-prácticos (no exámenes) que han tenido un peso definitivo en la nota final, es decir que si no se superaban no se superaba la asignatura. Como se muestra en la </w:t>
      </w:r>
      <w:r w:rsidRPr="000368A5">
        <w:rPr>
          <w:rFonts w:eastAsia="Times New Roman"/>
          <w:b/>
          <w:iCs/>
          <w:color w:val="000000" w:themeColor="text1"/>
        </w:rPr>
        <w:t>Figura 1</w:t>
      </w:r>
      <w:r w:rsidR="00F45FA5">
        <w:rPr>
          <w:rFonts w:eastAsia="Times New Roman"/>
          <w:b/>
          <w:iCs/>
          <w:color w:val="000000" w:themeColor="text1"/>
        </w:rPr>
        <w:t>7</w:t>
      </w:r>
      <w:r>
        <w:rPr>
          <w:rFonts w:eastAsia="Times New Roman"/>
          <w:iCs/>
          <w:color w:val="000000" w:themeColor="text1"/>
        </w:rPr>
        <w:t xml:space="preserve">, el 100% del alumnado afirmaba que en dos asignaturas empleaban este sistema de evaluación. </w:t>
      </w:r>
    </w:p>
    <w:p w14:paraId="61DC3FED" w14:textId="0A1945E4" w:rsidR="00CA7505" w:rsidRPr="00A24EB6" w:rsidRDefault="000368A5" w:rsidP="00404453">
      <w:pPr>
        <w:spacing w:line="360" w:lineRule="auto"/>
        <w:ind w:firstLine="397"/>
        <w:jc w:val="center"/>
        <w:rPr>
          <w:rFonts w:eastAsia="Times New Roman"/>
          <w:b/>
          <w:iCs/>
          <w:color w:val="000000" w:themeColor="text1"/>
          <w:sz w:val="22"/>
          <w:szCs w:val="22"/>
        </w:rPr>
      </w:pPr>
      <w:r w:rsidRPr="000368A5">
        <w:rPr>
          <w:rFonts w:eastAsia="Times New Roman"/>
          <w:b/>
          <w:iCs/>
          <w:noProof/>
          <w:color w:val="000000" w:themeColor="text1"/>
          <w:sz w:val="22"/>
          <w:szCs w:val="22"/>
          <w:lang w:val="en-GB" w:eastAsia="en-GB"/>
        </w:rPr>
        <w:lastRenderedPageBreak/>
        <w:drawing>
          <wp:inline distT="0" distB="0" distL="0" distR="0" wp14:anchorId="069AEFE8" wp14:editId="5EEACD9F">
            <wp:extent cx="2732374" cy="196088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5926" cy="1963429"/>
                    </a:xfrm>
                    <a:prstGeom prst="rect">
                      <a:avLst/>
                    </a:prstGeom>
                  </pic:spPr>
                </pic:pic>
              </a:graphicData>
            </a:graphic>
          </wp:inline>
        </w:drawing>
      </w:r>
    </w:p>
    <w:p w14:paraId="5DA4F342" w14:textId="7FE53F27" w:rsidR="00E30001" w:rsidRPr="00A24EB6" w:rsidRDefault="00EF1E46" w:rsidP="00404453">
      <w:pPr>
        <w:pStyle w:val="Descripcin"/>
        <w:ind w:firstLine="397"/>
        <w:jc w:val="both"/>
        <w:rPr>
          <w:rFonts w:eastAsia="Times New Roman"/>
          <w:b/>
          <w:i w:val="0"/>
          <w:color w:val="000000" w:themeColor="text1"/>
          <w:sz w:val="22"/>
          <w:szCs w:val="22"/>
        </w:rPr>
      </w:pPr>
      <w:bookmarkStart w:id="44" w:name="_Toc77684664"/>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17</w:t>
      </w:r>
      <w:r w:rsidRPr="00A24EB6">
        <w:rPr>
          <w:rFonts w:eastAsia="Times New Roman"/>
          <w:b/>
          <w:i w:val="0"/>
          <w:color w:val="000000" w:themeColor="text1"/>
          <w:sz w:val="22"/>
          <w:szCs w:val="22"/>
        </w:rPr>
        <w:fldChar w:fldCharType="end"/>
      </w:r>
      <w:r w:rsidR="00B7420B">
        <w:rPr>
          <w:rFonts w:eastAsia="Times New Roman"/>
          <w:b/>
          <w:i w:val="0"/>
          <w:color w:val="000000" w:themeColor="text1"/>
          <w:sz w:val="22"/>
          <w:szCs w:val="22"/>
        </w:rPr>
        <w:t>. Distribución del</w:t>
      </w:r>
      <w:r w:rsidR="00B7420B" w:rsidRPr="00A24EB6">
        <w:rPr>
          <w:rFonts w:eastAsia="Times New Roman"/>
          <w:b/>
          <w:i w:val="0"/>
          <w:color w:val="000000" w:themeColor="text1"/>
          <w:sz w:val="22"/>
          <w:szCs w:val="22"/>
        </w:rPr>
        <w:t xml:space="preserve"> alumnado del </w:t>
      </w:r>
      <w:r w:rsidR="00B7420B">
        <w:rPr>
          <w:rFonts w:eastAsia="Times New Roman"/>
          <w:b/>
          <w:i w:val="0"/>
          <w:color w:val="000000" w:themeColor="text1"/>
          <w:sz w:val="22"/>
          <w:szCs w:val="22"/>
        </w:rPr>
        <w:t>CFGS</w:t>
      </w:r>
      <w:r w:rsidR="00B7420B" w:rsidRPr="00A24EB6">
        <w:rPr>
          <w:rFonts w:eastAsia="Times New Roman"/>
          <w:b/>
          <w:i w:val="0"/>
          <w:color w:val="000000" w:themeColor="text1"/>
          <w:sz w:val="22"/>
          <w:szCs w:val="22"/>
        </w:rPr>
        <w:t xml:space="preserve"> de Laboratorio Clínico y Biomédico del IES Jorge Juan </w:t>
      </w:r>
      <w:r w:rsidR="00B7420B">
        <w:rPr>
          <w:rFonts w:eastAsia="Times New Roman"/>
          <w:b/>
          <w:i w:val="0"/>
          <w:color w:val="000000" w:themeColor="text1"/>
          <w:sz w:val="22"/>
          <w:szCs w:val="22"/>
        </w:rPr>
        <w:t xml:space="preserve">en relación a si opinan que </w:t>
      </w:r>
      <w:r w:rsidR="00E30001" w:rsidRPr="00A24EB6">
        <w:rPr>
          <w:rFonts w:eastAsia="Times New Roman"/>
          <w:b/>
          <w:i w:val="0"/>
          <w:color w:val="000000" w:themeColor="text1"/>
          <w:sz w:val="22"/>
          <w:szCs w:val="22"/>
        </w:rPr>
        <w:t>han existido trabajos teórico-prácticos (no exámenes) que han tenido un peso definitivo en la nota final (si no se superaban no se superaba la asignatura)</w:t>
      </w:r>
      <w:r w:rsidR="00B7420B">
        <w:rPr>
          <w:rFonts w:eastAsia="Times New Roman"/>
          <w:b/>
          <w:i w:val="0"/>
          <w:color w:val="000000" w:themeColor="text1"/>
          <w:sz w:val="22"/>
          <w:szCs w:val="22"/>
        </w:rPr>
        <w:t xml:space="preserve"> de las asignaturas.</w:t>
      </w:r>
      <w:bookmarkEnd w:id="44"/>
    </w:p>
    <w:p w14:paraId="41FFD14A" w14:textId="2A2B693F" w:rsidR="00420E38" w:rsidRPr="00A24EB6" w:rsidRDefault="00420E38" w:rsidP="00404453">
      <w:pPr>
        <w:spacing w:line="360" w:lineRule="auto"/>
        <w:ind w:firstLine="397"/>
        <w:jc w:val="both"/>
        <w:rPr>
          <w:rFonts w:eastAsia="Times New Roman"/>
          <w:b/>
          <w:iCs/>
          <w:color w:val="000000" w:themeColor="text1"/>
          <w:sz w:val="22"/>
          <w:szCs w:val="22"/>
        </w:rPr>
      </w:pPr>
    </w:p>
    <w:p w14:paraId="16C1F6F2" w14:textId="0E4443D4" w:rsidR="00420E38" w:rsidRPr="000368A5" w:rsidRDefault="000368A5" w:rsidP="00404453">
      <w:pPr>
        <w:spacing w:line="360" w:lineRule="auto"/>
        <w:ind w:firstLine="397"/>
        <w:jc w:val="both"/>
        <w:rPr>
          <w:rFonts w:eastAsia="Times New Roman"/>
          <w:iCs/>
          <w:color w:val="000000" w:themeColor="text1"/>
        </w:rPr>
      </w:pPr>
      <w:r>
        <w:rPr>
          <w:rFonts w:eastAsia="Times New Roman"/>
          <w:iCs/>
          <w:color w:val="000000" w:themeColor="text1"/>
        </w:rPr>
        <w:t>También se les preguntó si los alumnos realizaban una valoración de su propio trabajo y si evaluaban los trabajos de los compañeros. A la primera cuestión un 11,11% de los alum</w:t>
      </w:r>
      <w:r w:rsidR="009247A6">
        <w:rPr>
          <w:rFonts w:eastAsia="Times New Roman"/>
          <w:iCs/>
          <w:color w:val="000000" w:themeColor="text1"/>
        </w:rPr>
        <w:t>nos y alumnas contestaron que no y un 88,89% que sí</w:t>
      </w:r>
      <w:r>
        <w:rPr>
          <w:rFonts w:eastAsia="Times New Roman"/>
          <w:iCs/>
          <w:color w:val="000000" w:themeColor="text1"/>
        </w:rPr>
        <w:t xml:space="preserve"> (</w:t>
      </w:r>
      <w:r w:rsidRPr="000368A5">
        <w:rPr>
          <w:rFonts w:eastAsia="Times New Roman"/>
          <w:b/>
          <w:iCs/>
          <w:color w:val="000000" w:themeColor="text1"/>
        </w:rPr>
        <w:t>Figura 1</w:t>
      </w:r>
      <w:r w:rsidR="00F45FA5">
        <w:rPr>
          <w:rFonts w:eastAsia="Times New Roman"/>
          <w:b/>
          <w:iCs/>
          <w:color w:val="000000" w:themeColor="text1"/>
        </w:rPr>
        <w:t>8</w:t>
      </w:r>
      <w:r>
        <w:rPr>
          <w:rFonts w:eastAsia="Times New Roman"/>
          <w:iCs/>
          <w:color w:val="000000" w:themeColor="text1"/>
        </w:rPr>
        <w:t xml:space="preserve">). A continuación, se quiso saber en cuantas asignaturas empleaban este criterio de evaluación. 14 alumnos respondieron </w:t>
      </w:r>
      <w:r w:rsidR="009247A6">
        <w:rPr>
          <w:rFonts w:eastAsia="Times New Roman"/>
          <w:iCs/>
          <w:color w:val="000000" w:themeColor="text1"/>
        </w:rPr>
        <w:t>que,</w:t>
      </w:r>
      <w:r>
        <w:rPr>
          <w:rFonts w:eastAsia="Times New Roman"/>
          <w:iCs/>
          <w:color w:val="000000" w:themeColor="text1"/>
        </w:rPr>
        <w:t xml:space="preserve"> en 1 asignatura, mientras que 2 respondieron que en 2 asignaturas (</w:t>
      </w:r>
      <w:r w:rsidRPr="000368A5">
        <w:rPr>
          <w:rFonts w:eastAsia="Times New Roman"/>
          <w:b/>
          <w:iCs/>
          <w:color w:val="000000" w:themeColor="text1"/>
        </w:rPr>
        <w:t>Figura 1</w:t>
      </w:r>
      <w:r w:rsidR="00F45FA5">
        <w:rPr>
          <w:rFonts w:eastAsia="Times New Roman"/>
          <w:b/>
          <w:iCs/>
          <w:color w:val="000000" w:themeColor="text1"/>
        </w:rPr>
        <w:t>9</w:t>
      </w:r>
      <w:r>
        <w:rPr>
          <w:rFonts w:eastAsia="Times New Roman"/>
          <w:iCs/>
          <w:color w:val="000000" w:themeColor="text1"/>
        </w:rPr>
        <w:t xml:space="preserve">). Finalmente, en la </w:t>
      </w:r>
      <w:r w:rsidRPr="000368A5">
        <w:rPr>
          <w:rFonts w:eastAsia="Times New Roman"/>
          <w:b/>
          <w:iCs/>
          <w:color w:val="000000" w:themeColor="text1"/>
        </w:rPr>
        <w:t>F</w:t>
      </w:r>
      <w:r w:rsidR="00F45FA5">
        <w:rPr>
          <w:rFonts w:eastAsia="Times New Roman"/>
          <w:b/>
          <w:iCs/>
          <w:color w:val="000000" w:themeColor="text1"/>
        </w:rPr>
        <w:t>igura 20</w:t>
      </w:r>
      <w:r>
        <w:rPr>
          <w:rFonts w:eastAsia="Times New Roman"/>
          <w:b/>
          <w:iCs/>
          <w:color w:val="000000" w:themeColor="text1"/>
        </w:rPr>
        <w:t xml:space="preserve"> </w:t>
      </w:r>
      <w:r>
        <w:rPr>
          <w:rFonts w:eastAsia="Times New Roman"/>
          <w:iCs/>
          <w:color w:val="000000" w:themeColor="text1"/>
        </w:rPr>
        <w:t>se representa que el 100% del alumnado co</w:t>
      </w:r>
      <w:r w:rsidR="008D6CAF">
        <w:rPr>
          <w:rFonts w:eastAsia="Times New Roman"/>
          <w:iCs/>
          <w:color w:val="000000" w:themeColor="text1"/>
        </w:rPr>
        <w:t xml:space="preserve">nsideran que en ninguna asignatura los alumnos y alumnas evalúan los trabajos de sus compañeros. </w:t>
      </w:r>
    </w:p>
    <w:p w14:paraId="46E3A01F" w14:textId="0638BC38" w:rsidR="00E30001" w:rsidRPr="00A24EB6" w:rsidRDefault="00D17F7C" w:rsidP="00404453">
      <w:pPr>
        <w:spacing w:line="360" w:lineRule="auto"/>
        <w:ind w:firstLine="397"/>
        <w:jc w:val="center"/>
        <w:rPr>
          <w:rFonts w:eastAsia="Times New Roman"/>
          <w:b/>
          <w:iCs/>
          <w:color w:val="000000" w:themeColor="text1"/>
          <w:sz w:val="22"/>
          <w:szCs w:val="22"/>
        </w:rPr>
      </w:pPr>
      <w:r w:rsidRPr="00D17F7C">
        <w:rPr>
          <w:rFonts w:eastAsia="Times New Roman"/>
          <w:b/>
          <w:iCs/>
          <w:noProof/>
          <w:color w:val="000000" w:themeColor="text1"/>
          <w:sz w:val="22"/>
          <w:szCs w:val="22"/>
          <w:lang w:val="en-GB" w:eastAsia="en-GB"/>
        </w:rPr>
        <w:drawing>
          <wp:inline distT="0" distB="0" distL="0" distR="0" wp14:anchorId="49995B21" wp14:editId="5D48CB4C">
            <wp:extent cx="2494713" cy="18389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8676" cy="1841881"/>
                    </a:xfrm>
                    <a:prstGeom prst="rect">
                      <a:avLst/>
                    </a:prstGeom>
                  </pic:spPr>
                </pic:pic>
              </a:graphicData>
            </a:graphic>
          </wp:inline>
        </w:drawing>
      </w:r>
    </w:p>
    <w:p w14:paraId="4DD8B121" w14:textId="7AC7C09E" w:rsidR="00E30001" w:rsidRPr="00A24EB6" w:rsidRDefault="00EF1E46" w:rsidP="00404453">
      <w:pPr>
        <w:pStyle w:val="Descripcin"/>
        <w:ind w:firstLine="397"/>
        <w:jc w:val="both"/>
        <w:rPr>
          <w:rFonts w:eastAsia="Times New Roman"/>
          <w:b/>
          <w:i w:val="0"/>
          <w:color w:val="000000" w:themeColor="text1"/>
          <w:sz w:val="22"/>
          <w:szCs w:val="22"/>
        </w:rPr>
      </w:pPr>
      <w:bookmarkStart w:id="45" w:name="_Toc77684665"/>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18</w:t>
      </w:r>
      <w:r w:rsidRPr="00A24EB6">
        <w:rPr>
          <w:rFonts w:eastAsia="Times New Roman"/>
          <w:b/>
          <w:i w:val="0"/>
          <w:color w:val="000000" w:themeColor="text1"/>
          <w:sz w:val="22"/>
          <w:szCs w:val="22"/>
        </w:rPr>
        <w:fldChar w:fldCharType="end"/>
      </w:r>
      <w:r w:rsidR="00420E38" w:rsidRPr="00A24EB6">
        <w:rPr>
          <w:rFonts w:eastAsia="Times New Roman"/>
          <w:b/>
          <w:i w:val="0"/>
          <w:color w:val="000000" w:themeColor="text1"/>
          <w:sz w:val="22"/>
          <w:szCs w:val="22"/>
        </w:rPr>
        <w:t xml:space="preserve">. </w:t>
      </w:r>
      <w:r w:rsidR="00B7420B">
        <w:rPr>
          <w:rFonts w:eastAsia="Times New Roman"/>
          <w:b/>
          <w:i w:val="0"/>
          <w:color w:val="000000" w:themeColor="text1"/>
          <w:sz w:val="22"/>
          <w:szCs w:val="22"/>
        </w:rPr>
        <w:t>Distribución del</w:t>
      </w:r>
      <w:r w:rsidR="00B7420B" w:rsidRPr="00A24EB6">
        <w:rPr>
          <w:rFonts w:eastAsia="Times New Roman"/>
          <w:b/>
          <w:i w:val="0"/>
          <w:color w:val="000000" w:themeColor="text1"/>
          <w:sz w:val="22"/>
          <w:szCs w:val="22"/>
        </w:rPr>
        <w:t xml:space="preserve"> alumnado del </w:t>
      </w:r>
      <w:r w:rsidR="00B7420B">
        <w:rPr>
          <w:rFonts w:eastAsia="Times New Roman"/>
          <w:b/>
          <w:i w:val="0"/>
          <w:color w:val="000000" w:themeColor="text1"/>
          <w:sz w:val="22"/>
          <w:szCs w:val="22"/>
        </w:rPr>
        <w:t>CFGS</w:t>
      </w:r>
      <w:r w:rsidR="00B7420B" w:rsidRPr="00A24EB6">
        <w:rPr>
          <w:rFonts w:eastAsia="Times New Roman"/>
          <w:b/>
          <w:i w:val="0"/>
          <w:color w:val="000000" w:themeColor="text1"/>
          <w:sz w:val="22"/>
          <w:szCs w:val="22"/>
        </w:rPr>
        <w:t xml:space="preserve"> de Laboratorio Clínico y Biomédico del IES Jorge Juan </w:t>
      </w:r>
      <w:r w:rsidR="00E30001" w:rsidRPr="00A24EB6">
        <w:rPr>
          <w:rFonts w:eastAsia="Times New Roman"/>
          <w:b/>
          <w:i w:val="0"/>
          <w:color w:val="000000" w:themeColor="text1"/>
          <w:sz w:val="22"/>
          <w:szCs w:val="22"/>
        </w:rPr>
        <w:t xml:space="preserve">respecto a </w:t>
      </w:r>
      <w:r w:rsidR="001E5359">
        <w:rPr>
          <w:rFonts w:eastAsia="Times New Roman"/>
          <w:b/>
          <w:i w:val="0"/>
          <w:color w:val="000000" w:themeColor="text1"/>
          <w:sz w:val="22"/>
          <w:szCs w:val="22"/>
        </w:rPr>
        <w:t>si opinan que</w:t>
      </w:r>
      <w:r w:rsidR="00E30001" w:rsidRPr="00A24EB6">
        <w:rPr>
          <w:rFonts w:eastAsia="Times New Roman"/>
          <w:b/>
          <w:i w:val="0"/>
          <w:color w:val="000000" w:themeColor="text1"/>
          <w:sz w:val="22"/>
          <w:szCs w:val="22"/>
        </w:rPr>
        <w:t xml:space="preserve"> en alguna asignatura los alumnos realizan una valoración de su propio trabajo</w:t>
      </w:r>
      <w:r w:rsidR="001E5359">
        <w:rPr>
          <w:rFonts w:eastAsia="Times New Roman"/>
          <w:b/>
          <w:i w:val="0"/>
          <w:color w:val="000000" w:themeColor="text1"/>
          <w:sz w:val="22"/>
          <w:szCs w:val="22"/>
        </w:rPr>
        <w:t>.</w:t>
      </w:r>
      <w:bookmarkEnd w:id="45"/>
    </w:p>
    <w:p w14:paraId="59CA7560" w14:textId="35D25F52" w:rsidR="00E30001" w:rsidRPr="00A24EB6" w:rsidRDefault="001E5359" w:rsidP="00404453">
      <w:pPr>
        <w:spacing w:line="360" w:lineRule="auto"/>
        <w:ind w:firstLine="397"/>
        <w:jc w:val="center"/>
        <w:rPr>
          <w:rFonts w:eastAsia="Times New Roman"/>
          <w:b/>
          <w:iCs/>
          <w:color w:val="000000" w:themeColor="text1"/>
          <w:sz w:val="22"/>
          <w:szCs w:val="22"/>
        </w:rPr>
      </w:pPr>
      <w:r w:rsidRPr="001E5359">
        <w:rPr>
          <w:rFonts w:eastAsia="Times New Roman"/>
          <w:b/>
          <w:iCs/>
          <w:noProof/>
          <w:color w:val="000000" w:themeColor="text1"/>
          <w:sz w:val="22"/>
          <w:szCs w:val="22"/>
          <w:lang w:val="en-GB" w:eastAsia="en-GB"/>
        </w:rPr>
        <w:lastRenderedPageBreak/>
        <w:drawing>
          <wp:inline distT="0" distB="0" distL="0" distR="0" wp14:anchorId="629F994A" wp14:editId="1FC8972F">
            <wp:extent cx="2870200" cy="26035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0200" cy="2603500"/>
                    </a:xfrm>
                    <a:prstGeom prst="rect">
                      <a:avLst/>
                    </a:prstGeom>
                  </pic:spPr>
                </pic:pic>
              </a:graphicData>
            </a:graphic>
          </wp:inline>
        </w:drawing>
      </w:r>
    </w:p>
    <w:p w14:paraId="15D63647" w14:textId="20168E6F" w:rsidR="001E5359" w:rsidRPr="00A24EB6" w:rsidRDefault="00EF1E46" w:rsidP="00404453">
      <w:pPr>
        <w:pStyle w:val="Descripcin"/>
        <w:ind w:firstLine="397"/>
        <w:jc w:val="both"/>
        <w:rPr>
          <w:rFonts w:eastAsia="Times New Roman"/>
          <w:b/>
          <w:i w:val="0"/>
          <w:color w:val="000000" w:themeColor="text1"/>
          <w:sz w:val="22"/>
          <w:szCs w:val="22"/>
        </w:rPr>
      </w:pPr>
      <w:bookmarkStart w:id="46" w:name="_Toc77684666"/>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19</w:t>
      </w:r>
      <w:r w:rsidRPr="00A24EB6">
        <w:rPr>
          <w:rFonts w:eastAsia="Times New Roman"/>
          <w:b/>
          <w:i w:val="0"/>
          <w:color w:val="000000" w:themeColor="text1"/>
          <w:sz w:val="22"/>
          <w:szCs w:val="22"/>
        </w:rPr>
        <w:fldChar w:fldCharType="end"/>
      </w:r>
      <w:r w:rsidR="00E30001" w:rsidRPr="00A24EB6">
        <w:rPr>
          <w:rFonts w:eastAsia="Times New Roman"/>
          <w:b/>
          <w:i w:val="0"/>
          <w:color w:val="000000" w:themeColor="text1"/>
          <w:sz w:val="22"/>
          <w:szCs w:val="22"/>
        </w:rPr>
        <w:t xml:space="preserve">. </w:t>
      </w:r>
      <w:r w:rsidR="001E5359">
        <w:rPr>
          <w:rFonts w:eastAsia="Times New Roman"/>
          <w:b/>
          <w:i w:val="0"/>
          <w:color w:val="000000" w:themeColor="text1"/>
          <w:sz w:val="22"/>
          <w:szCs w:val="22"/>
        </w:rPr>
        <w:t xml:space="preserve">Número de asignaturas en la que los alumnos y alumnas </w:t>
      </w:r>
      <w:r w:rsidR="001E5359" w:rsidRPr="00A24EB6">
        <w:rPr>
          <w:rFonts w:eastAsia="Times New Roman"/>
          <w:b/>
          <w:i w:val="0"/>
          <w:color w:val="000000" w:themeColor="text1"/>
          <w:sz w:val="22"/>
          <w:szCs w:val="22"/>
        </w:rPr>
        <w:t xml:space="preserve">del </w:t>
      </w:r>
      <w:r w:rsidR="001E5359">
        <w:rPr>
          <w:rFonts w:eastAsia="Times New Roman"/>
          <w:b/>
          <w:i w:val="0"/>
          <w:color w:val="000000" w:themeColor="text1"/>
          <w:sz w:val="22"/>
          <w:szCs w:val="22"/>
        </w:rPr>
        <w:t>CFGS</w:t>
      </w:r>
      <w:r w:rsidR="001E5359" w:rsidRPr="00A24EB6">
        <w:rPr>
          <w:rFonts w:eastAsia="Times New Roman"/>
          <w:b/>
          <w:i w:val="0"/>
          <w:color w:val="000000" w:themeColor="text1"/>
          <w:sz w:val="22"/>
          <w:szCs w:val="22"/>
        </w:rPr>
        <w:t xml:space="preserve"> de Laboratorio Clínico y Biomédico del IES Jorge Juan</w:t>
      </w:r>
      <w:r w:rsidR="001E5359">
        <w:rPr>
          <w:rFonts w:eastAsia="Times New Roman"/>
          <w:b/>
          <w:i w:val="0"/>
          <w:color w:val="000000" w:themeColor="text1"/>
          <w:sz w:val="22"/>
          <w:szCs w:val="22"/>
        </w:rPr>
        <w:t xml:space="preserve"> opinan que</w:t>
      </w:r>
      <w:r w:rsidR="001E5359" w:rsidRPr="00A24EB6">
        <w:rPr>
          <w:rFonts w:eastAsia="Times New Roman"/>
          <w:b/>
          <w:i w:val="0"/>
          <w:color w:val="000000" w:themeColor="text1"/>
          <w:sz w:val="22"/>
          <w:szCs w:val="22"/>
        </w:rPr>
        <w:t xml:space="preserve"> realizan una valoración de su propio trabajo</w:t>
      </w:r>
      <w:r w:rsidR="001E5359">
        <w:rPr>
          <w:rFonts w:eastAsia="Times New Roman"/>
          <w:b/>
          <w:i w:val="0"/>
          <w:color w:val="000000" w:themeColor="text1"/>
          <w:sz w:val="22"/>
          <w:szCs w:val="22"/>
        </w:rPr>
        <w:t>.</w:t>
      </w:r>
      <w:bookmarkEnd w:id="46"/>
    </w:p>
    <w:p w14:paraId="41EBA2DF" w14:textId="390527D7" w:rsidR="00E30001" w:rsidRPr="00A24EB6" w:rsidRDefault="00E30001" w:rsidP="00404453">
      <w:pPr>
        <w:pStyle w:val="Descripcin"/>
        <w:ind w:firstLine="397"/>
        <w:rPr>
          <w:rFonts w:eastAsia="Times New Roman"/>
          <w:b/>
          <w:i w:val="0"/>
          <w:color w:val="000000" w:themeColor="text1"/>
          <w:sz w:val="22"/>
          <w:szCs w:val="22"/>
        </w:rPr>
      </w:pPr>
    </w:p>
    <w:p w14:paraId="598D6041" w14:textId="5539304A" w:rsidR="00CA7505" w:rsidRPr="00A24EB6" w:rsidRDefault="00E30001" w:rsidP="00404453">
      <w:pPr>
        <w:spacing w:line="360" w:lineRule="auto"/>
        <w:ind w:firstLine="397"/>
        <w:jc w:val="center"/>
        <w:rPr>
          <w:rFonts w:eastAsia="Times New Roman"/>
          <w:b/>
          <w:iCs/>
          <w:color w:val="000000" w:themeColor="text1"/>
          <w:sz w:val="22"/>
          <w:szCs w:val="22"/>
        </w:rPr>
      </w:pPr>
      <w:r w:rsidRPr="00A24EB6">
        <w:rPr>
          <w:rFonts w:eastAsia="Times New Roman"/>
          <w:b/>
          <w:iCs/>
          <w:noProof/>
          <w:color w:val="000000" w:themeColor="text1"/>
          <w:sz w:val="22"/>
          <w:szCs w:val="22"/>
          <w:lang w:val="en-GB" w:eastAsia="en-GB"/>
        </w:rPr>
        <w:drawing>
          <wp:inline distT="0" distB="0" distL="0" distR="0" wp14:anchorId="0DFE6705" wp14:editId="2D3BDC2F">
            <wp:extent cx="2908935" cy="205336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2868" cy="2063201"/>
                    </a:xfrm>
                    <a:prstGeom prst="rect">
                      <a:avLst/>
                    </a:prstGeom>
                  </pic:spPr>
                </pic:pic>
              </a:graphicData>
            </a:graphic>
          </wp:inline>
        </w:drawing>
      </w:r>
    </w:p>
    <w:p w14:paraId="5E553F99" w14:textId="3955B5BE" w:rsidR="00E30001" w:rsidRDefault="00EF1E46" w:rsidP="00404453">
      <w:pPr>
        <w:pStyle w:val="Descripcin"/>
        <w:jc w:val="both"/>
        <w:rPr>
          <w:rFonts w:eastAsia="Times New Roman"/>
          <w:b/>
          <w:i w:val="0"/>
          <w:color w:val="000000" w:themeColor="text1"/>
          <w:sz w:val="22"/>
          <w:szCs w:val="22"/>
        </w:rPr>
      </w:pPr>
      <w:bookmarkStart w:id="47" w:name="_Toc77684667"/>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20</w:t>
      </w:r>
      <w:r w:rsidRPr="00A24EB6">
        <w:rPr>
          <w:rFonts w:eastAsia="Times New Roman"/>
          <w:b/>
          <w:i w:val="0"/>
          <w:color w:val="000000" w:themeColor="text1"/>
          <w:sz w:val="22"/>
          <w:szCs w:val="22"/>
        </w:rPr>
        <w:fldChar w:fldCharType="end"/>
      </w:r>
      <w:r w:rsidR="00E30001" w:rsidRPr="00A24EB6">
        <w:rPr>
          <w:rFonts w:eastAsia="Times New Roman"/>
          <w:b/>
          <w:i w:val="0"/>
          <w:color w:val="000000" w:themeColor="text1"/>
          <w:sz w:val="22"/>
          <w:szCs w:val="22"/>
        </w:rPr>
        <w:t xml:space="preserve">. </w:t>
      </w:r>
      <w:r w:rsidR="001E5359">
        <w:rPr>
          <w:rFonts w:eastAsia="Times New Roman"/>
          <w:b/>
          <w:i w:val="0"/>
          <w:color w:val="000000" w:themeColor="text1"/>
          <w:sz w:val="22"/>
          <w:szCs w:val="22"/>
        </w:rPr>
        <w:t>Distribución del</w:t>
      </w:r>
      <w:r w:rsidR="001E5359" w:rsidRPr="00A24EB6">
        <w:rPr>
          <w:rFonts w:eastAsia="Times New Roman"/>
          <w:b/>
          <w:i w:val="0"/>
          <w:color w:val="000000" w:themeColor="text1"/>
          <w:sz w:val="22"/>
          <w:szCs w:val="22"/>
        </w:rPr>
        <w:t xml:space="preserve"> alumnado del </w:t>
      </w:r>
      <w:r w:rsidR="001E5359">
        <w:rPr>
          <w:rFonts w:eastAsia="Times New Roman"/>
          <w:b/>
          <w:i w:val="0"/>
          <w:color w:val="000000" w:themeColor="text1"/>
          <w:sz w:val="22"/>
          <w:szCs w:val="22"/>
        </w:rPr>
        <w:t>CFGS</w:t>
      </w:r>
      <w:r w:rsidR="001E5359" w:rsidRPr="00A24EB6">
        <w:rPr>
          <w:rFonts w:eastAsia="Times New Roman"/>
          <w:b/>
          <w:i w:val="0"/>
          <w:color w:val="000000" w:themeColor="text1"/>
          <w:sz w:val="22"/>
          <w:szCs w:val="22"/>
        </w:rPr>
        <w:t xml:space="preserve"> de Laboratorio Clínico y Biomédico del IES Jorge Juan respecto a </w:t>
      </w:r>
      <w:r w:rsidR="001E5359">
        <w:rPr>
          <w:rFonts w:eastAsia="Times New Roman"/>
          <w:b/>
          <w:i w:val="0"/>
          <w:color w:val="000000" w:themeColor="text1"/>
          <w:sz w:val="22"/>
          <w:szCs w:val="22"/>
        </w:rPr>
        <w:t>si opinan que</w:t>
      </w:r>
      <w:r w:rsidR="001E5359" w:rsidRPr="00A24EB6">
        <w:rPr>
          <w:rFonts w:eastAsia="Times New Roman"/>
          <w:b/>
          <w:i w:val="0"/>
          <w:color w:val="000000" w:themeColor="text1"/>
          <w:sz w:val="22"/>
          <w:szCs w:val="22"/>
        </w:rPr>
        <w:t xml:space="preserve"> en alguna asignatura </w:t>
      </w:r>
      <w:r w:rsidR="00E30001" w:rsidRPr="00A24EB6">
        <w:rPr>
          <w:rFonts w:eastAsia="Times New Roman"/>
          <w:b/>
          <w:i w:val="0"/>
          <w:color w:val="000000" w:themeColor="text1"/>
          <w:sz w:val="22"/>
          <w:szCs w:val="22"/>
        </w:rPr>
        <w:t>los alumnos evalúan los trabajos de sus compañeros</w:t>
      </w:r>
      <w:bookmarkEnd w:id="47"/>
    </w:p>
    <w:p w14:paraId="13244DF1" w14:textId="77777777" w:rsidR="008D6CAF" w:rsidRDefault="008D6CAF" w:rsidP="00404453">
      <w:pPr>
        <w:ind w:firstLine="397"/>
      </w:pPr>
    </w:p>
    <w:p w14:paraId="72CEDF14" w14:textId="28A29F54" w:rsidR="008D6CAF" w:rsidRPr="008D6CAF" w:rsidRDefault="008D6CAF" w:rsidP="00404453">
      <w:pPr>
        <w:spacing w:line="360" w:lineRule="auto"/>
        <w:ind w:firstLine="397"/>
        <w:jc w:val="both"/>
      </w:pPr>
      <w:r>
        <w:t xml:space="preserve">Finalmente, en relación a este objetivo se les planteó a los alumnos y alumnas que valoraran en una escala del 1 al 4 si las evaluaciones empleadas en las asignaturas les ayudan a adquirir las competencias profesionales. Tal y como se observa en la </w:t>
      </w:r>
      <w:r w:rsidRPr="00DA59F3">
        <w:rPr>
          <w:b/>
        </w:rPr>
        <w:t>Figura 2</w:t>
      </w:r>
      <w:r w:rsidR="00F45FA5">
        <w:rPr>
          <w:b/>
        </w:rPr>
        <w:t>1</w:t>
      </w:r>
      <w:r>
        <w:t xml:space="preserve">, un 5,56% opina que la evaluación empleada no ayuda nada a adquirir las competencias, un 77,78% opina que poco y un 16,67% opina que bastante. Ningún alumno opina que mucho. </w:t>
      </w:r>
    </w:p>
    <w:p w14:paraId="6E74FBC6" w14:textId="364B84BE" w:rsidR="00E30001" w:rsidRPr="00A24EB6" w:rsidRDefault="00E30001" w:rsidP="00404453">
      <w:pPr>
        <w:ind w:firstLine="397"/>
        <w:jc w:val="center"/>
        <w:rPr>
          <w:rFonts w:eastAsia="Times New Roman"/>
          <w:b/>
          <w:iCs/>
          <w:color w:val="000000" w:themeColor="text1"/>
          <w:sz w:val="22"/>
          <w:szCs w:val="22"/>
        </w:rPr>
      </w:pPr>
      <w:r w:rsidRPr="00A24EB6">
        <w:rPr>
          <w:rFonts w:eastAsia="Times New Roman"/>
          <w:b/>
          <w:iCs/>
          <w:noProof/>
          <w:color w:val="000000" w:themeColor="text1"/>
          <w:sz w:val="22"/>
          <w:szCs w:val="22"/>
          <w:lang w:val="en-GB" w:eastAsia="en-GB"/>
        </w:rPr>
        <w:lastRenderedPageBreak/>
        <w:drawing>
          <wp:inline distT="0" distB="0" distL="0" distR="0" wp14:anchorId="0A303016" wp14:editId="67540EBE">
            <wp:extent cx="2858135" cy="184768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77219" cy="1860020"/>
                    </a:xfrm>
                    <a:prstGeom prst="rect">
                      <a:avLst/>
                    </a:prstGeom>
                  </pic:spPr>
                </pic:pic>
              </a:graphicData>
            </a:graphic>
          </wp:inline>
        </w:drawing>
      </w:r>
    </w:p>
    <w:p w14:paraId="5521BD82" w14:textId="5F7DC282" w:rsidR="00E30001" w:rsidRPr="00A24EB6" w:rsidRDefault="00EF1E46" w:rsidP="00404453">
      <w:pPr>
        <w:pStyle w:val="Descripcin"/>
        <w:jc w:val="both"/>
        <w:rPr>
          <w:rFonts w:eastAsia="Times New Roman"/>
          <w:b/>
          <w:i w:val="0"/>
          <w:color w:val="000000" w:themeColor="text1"/>
          <w:sz w:val="22"/>
          <w:szCs w:val="22"/>
        </w:rPr>
      </w:pPr>
      <w:bookmarkStart w:id="48" w:name="_Toc77684668"/>
      <w:r w:rsidRPr="00A24EB6">
        <w:rPr>
          <w:rFonts w:eastAsia="Times New Roman"/>
          <w:b/>
          <w:i w:val="0"/>
          <w:color w:val="000000" w:themeColor="text1"/>
          <w:sz w:val="22"/>
          <w:szCs w:val="22"/>
        </w:rPr>
        <w:t xml:space="preserve">Figura </w:t>
      </w:r>
      <w:r w:rsidRPr="00A24EB6">
        <w:rPr>
          <w:rFonts w:eastAsia="Times New Roman"/>
          <w:b/>
          <w:i w:val="0"/>
          <w:color w:val="000000" w:themeColor="text1"/>
          <w:sz w:val="22"/>
          <w:szCs w:val="22"/>
        </w:rPr>
        <w:fldChar w:fldCharType="begin"/>
      </w:r>
      <w:r w:rsidRPr="00A24EB6">
        <w:rPr>
          <w:rFonts w:eastAsia="Times New Roman"/>
          <w:b/>
          <w:i w:val="0"/>
          <w:color w:val="000000" w:themeColor="text1"/>
          <w:sz w:val="22"/>
          <w:szCs w:val="22"/>
        </w:rPr>
        <w:instrText xml:space="preserve"> SEQ Figura \* ARABIC </w:instrText>
      </w:r>
      <w:r w:rsidRPr="00A24EB6">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21</w:t>
      </w:r>
      <w:r w:rsidRPr="00A24EB6">
        <w:rPr>
          <w:rFonts w:eastAsia="Times New Roman"/>
          <w:b/>
          <w:i w:val="0"/>
          <w:color w:val="000000" w:themeColor="text1"/>
          <w:sz w:val="22"/>
          <w:szCs w:val="22"/>
        </w:rPr>
        <w:fldChar w:fldCharType="end"/>
      </w:r>
      <w:r w:rsidR="00E30001" w:rsidRPr="00A24EB6">
        <w:rPr>
          <w:rFonts w:eastAsia="Times New Roman"/>
          <w:b/>
          <w:i w:val="0"/>
          <w:color w:val="000000" w:themeColor="text1"/>
          <w:sz w:val="22"/>
          <w:szCs w:val="22"/>
        </w:rPr>
        <w:t xml:space="preserve">. </w:t>
      </w:r>
      <w:r w:rsidR="001E5359">
        <w:rPr>
          <w:rFonts w:eastAsia="Times New Roman"/>
          <w:b/>
          <w:i w:val="0"/>
          <w:color w:val="000000" w:themeColor="text1"/>
          <w:sz w:val="22"/>
          <w:szCs w:val="22"/>
        </w:rPr>
        <w:t>Valoración en una escala del 1 al 4 (nada, poco, bastante y mucho)</w:t>
      </w:r>
      <w:r w:rsidR="001E5359" w:rsidRPr="00A24EB6">
        <w:rPr>
          <w:rFonts w:eastAsia="Times New Roman"/>
          <w:b/>
          <w:i w:val="0"/>
          <w:color w:val="000000" w:themeColor="text1"/>
          <w:sz w:val="22"/>
          <w:szCs w:val="22"/>
        </w:rPr>
        <w:t xml:space="preserve"> del alumnado del </w:t>
      </w:r>
      <w:r w:rsidR="001E5359">
        <w:rPr>
          <w:rFonts w:eastAsia="Times New Roman"/>
          <w:b/>
          <w:i w:val="0"/>
          <w:color w:val="000000" w:themeColor="text1"/>
          <w:sz w:val="22"/>
          <w:szCs w:val="22"/>
        </w:rPr>
        <w:t>CFGS</w:t>
      </w:r>
      <w:r w:rsidR="001E5359" w:rsidRPr="00A24EB6">
        <w:rPr>
          <w:rFonts w:eastAsia="Times New Roman"/>
          <w:b/>
          <w:i w:val="0"/>
          <w:color w:val="000000" w:themeColor="text1"/>
          <w:sz w:val="22"/>
          <w:szCs w:val="22"/>
        </w:rPr>
        <w:t xml:space="preserve"> de Laboratorio Clínico y Biomédico del IES Jorge Juan </w:t>
      </w:r>
      <w:r w:rsidR="001E5359">
        <w:rPr>
          <w:rFonts w:eastAsia="Times New Roman"/>
          <w:b/>
          <w:i w:val="0"/>
          <w:color w:val="000000" w:themeColor="text1"/>
          <w:sz w:val="22"/>
          <w:szCs w:val="22"/>
        </w:rPr>
        <w:t xml:space="preserve">respecto </w:t>
      </w:r>
      <w:r w:rsidR="00E30001" w:rsidRPr="00A24EB6">
        <w:rPr>
          <w:rFonts w:eastAsia="Times New Roman"/>
          <w:b/>
          <w:i w:val="0"/>
          <w:color w:val="000000" w:themeColor="text1"/>
          <w:sz w:val="22"/>
          <w:szCs w:val="22"/>
        </w:rPr>
        <w:t>si la evaluació</w:t>
      </w:r>
      <w:r w:rsidR="001E5359">
        <w:rPr>
          <w:rFonts w:eastAsia="Times New Roman"/>
          <w:b/>
          <w:i w:val="0"/>
          <w:color w:val="000000" w:themeColor="text1"/>
          <w:sz w:val="22"/>
          <w:szCs w:val="22"/>
        </w:rPr>
        <w:t>n empleada en las asignaturas les ayuda</w:t>
      </w:r>
      <w:r w:rsidR="00E30001" w:rsidRPr="00A24EB6">
        <w:rPr>
          <w:rFonts w:eastAsia="Times New Roman"/>
          <w:b/>
          <w:i w:val="0"/>
          <w:color w:val="000000" w:themeColor="text1"/>
          <w:sz w:val="22"/>
          <w:szCs w:val="22"/>
        </w:rPr>
        <w:t xml:space="preserve"> a adquirir las competencias profesionales.</w:t>
      </w:r>
      <w:bookmarkEnd w:id="48"/>
    </w:p>
    <w:p w14:paraId="07D421A0" w14:textId="701ABE14" w:rsidR="00E30001" w:rsidRPr="00A24EB6" w:rsidRDefault="00E30001" w:rsidP="00404453">
      <w:pPr>
        <w:spacing w:line="360" w:lineRule="auto"/>
        <w:ind w:firstLine="397"/>
        <w:jc w:val="both"/>
        <w:rPr>
          <w:rFonts w:eastAsia="Times New Roman"/>
          <w:b/>
          <w:iCs/>
          <w:color w:val="000000" w:themeColor="text1"/>
          <w:sz w:val="22"/>
          <w:szCs w:val="22"/>
        </w:rPr>
      </w:pPr>
    </w:p>
    <w:p w14:paraId="27EA8E0C" w14:textId="6E0CECEA" w:rsidR="000777D8" w:rsidRPr="00A24EB6" w:rsidRDefault="00E479BD" w:rsidP="00404453">
      <w:pPr>
        <w:pStyle w:val="Ttulo2"/>
        <w:ind w:firstLine="397"/>
      </w:pPr>
      <w:bookmarkStart w:id="49" w:name="_Toc78211930"/>
      <w:r>
        <w:t>6.5</w:t>
      </w:r>
      <w:r w:rsidR="000777D8" w:rsidRPr="00A24EB6">
        <w:t xml:space="preserve"> Estudio de los factores y/o características que consideran a mejorar el alumnado</w:t>
      </w:r>
      <w:bookmarkEnd w:id="49"/>
    </w:p>
    <w:p w14:paraId="77196432" w14:textId="77777777" w:rsidR="00EF1E46" w:rsidRDefault="00EF1E46" w:rsidP="00404453">
      <w:pPr>
        <w:pStyle w:val="Descripcin"/>
        <w:ind w:firstLine="397"/>
        <w:jc w:val="both"/>
      </w:pPr>
    </w:p>
    <w:p w14:paraId="118375E0" w14:textId="1170CEBF" w:rsidR="00DA59F3" w:rsidRDefault="00DA59F3" w:rsidP="00404453">
      <w:pPr>
        <w:spacing w:line="360" w:lineRule="auto"/>
        <w:ind w:firstLine="397"/>
        <w:jc w:val="both"/>
      </w:pPr>
      <w:r>
        <w:t xml:space="preserve">Para finalizar se preguntó a los estudiantes que aspectos son los que más y menos les motivan del ciclo formativo. En este caso, los alumnos podían seleccionar varias opciones. En la </w:t>
      </w:r>
      <w:r w:rsidRPr="00DA59F3">
        <w:rPr>
          <w:b/>
        </w:rPr>
        <w:t>Figura 2</w:t>
      </w:r>
      <w:r w:rsidR="00F45FA5">
        <w:rPr>
          <w:b/>
        </w:rPr>
        <w:t>2</w:t>
      </w:r>
      <w:r>
        <w:t>, se representa que los contenidos, el profesorado y las tareas son los aspectos que más motivan a los alumnos</w:t>
      </w:r>
      <w:r w:rsidR="008B7C89">
        <w:t xml:space="preserve"> (10, 10 y 9 alumnos seleccionaros estas opciones </w:t>
      </w:r>
      <w:r w:rsidR="00341F02">
        <w:t>respectivamente</w:t>
      </w:r>
      <w:r w:rsidR="008B7C89">
        <w:t xml:space="preserve">). </w:t>
      </w:r>
      <w:r w:rsidR="0000225C">
        <w:t>Sin embargo, lo</w:t>
      </w:r>
      <w:r w:rsidR="00F302E4">
        <w:t>s</w:t>
      </w:r>
      <w:r w:rsidR="0000225C">
        <w:t xml:space="preserve"> aspectos que menos motivan al alumnado son las metodologías, los criterios de evaluación, el profesorado y el mensaje y retroalimentación por parte del profesorado (</w:t>
      </w:r>
      <w:r w:rsidR="0000225C" w:rsidRPr="0000225C">
        <w:rPr>
          <w:b/>
        </w:rPr>
        <w:t>Figura 2</w:t>
      </w:r>
      <w:r w:rsidR="00F45FA5">
        <w:rPr>
          <w:b/>
        </w:rPr>
        <w:t>3</w:t>
      </w:r>
      <w:r w:rsidR="0000225C">
        <w:t>)</w:t>
      </w:r>
    </w:p>
    <w:p w14:paraId="16A2EA62" w14:textId="77777777" w:rsidR="008F2296" w:rsidRDefault="008F2296" w:rsidP="00404453">
      <w:pPr>
        <w:ind w:firstLine="397"/>
      </w:pPr>
    </w:p>
    <w:p w14:paraId="276CC396" w14:textId="191CCEF8" w:rsidR="00100416" w:rsidRDefault="00100416" w:rsidP="00100416">
      <w:pPr>
        <w:spacing w:line="360" w:lineRule="auto"/>
        <w:ind w:firstLine="397"/>
        <w:jc w:val="both"/>
      </w:pPr>
      <w:r>
        <w:t>La última cuestión del formulario ha sido una pregunta abierta en la que el alumnado debía de responder como mejoraría el ciclo formativo.</w:t>
      </w:r>
    </w:p>
    <w:p w14:paraId="721C2ED3" w14:textId="70FF6F79" w:rsidR="00100416" w:rsidRDefault="00100416" w:rsidP="00100416">
      <w:pPr>
        <w:spacing w:line="360" w:lineRule="auto"/>
        <w:ind w:firstLine="397"/>
        <w:jc w:val="both"/>
      </w:pPr>
      <w:r>
        <w:t xml:space="preserve">A rasgos generales, </w:t>
      </w:r>
      <w:r w:rsidR="009114E8">
        <w:t xml:space="preserve">el aspecto que más destacaron </w:t>
      </w:r>
      <w:r>
        <w:t xml:space="preserve">los alumnos y alumnas </w:t>
      </w:r>
      <w:r w:rsidR="009114E8">
        <w:t xml:space="preserve">es </w:t>
      </w:r>
      <w:r w:rsidR="00507472">
        <w:t>que les gustaría que hubiera más prá</w:t>
      </w:r>
      <w:r w:rsidR="00C95BA1">
        <w:t>ctica y que se realizaran actividades para interactuar con el resto de clase y con el profesorado por ejemplo con</w:t>
      </w:r>
      <w:r w:rsidR="00507472">
        <w:t xml:space="preserve"> debates sobre temas de actualidad</w:t>
      </w:r>
      <w:r w:rsidR="00C95BA1">
        <w:t>, kahoot etc</w:t>
      </w:r>
      <w:r w:rsidR="009114E8">
        <w:t>. En menor medida, también destacaban la carga de trabajos y el poco tiempo que tienen para realizarlos.</w:t>
      </w:r>
    </w:p>
    <w:p w14:paraId="5252AF86" w14:textId="1D233656" w:rsidR="003F0837" w:rsidRPr="00DA59F3" w:rsidRDefault="009114E8" w:rsidP="00100416">
      <w:pPr>
        <w:spacing w:line="360" w:lineRule="auto"/>
        <w:ind w:firstLine="397"/>
        <w:jc w:val="both"/>
      </w:pPr>
      <w:r>
        <w:t xml:space="preserve">Aisladamente, también se comentó que algunas asignaturas tenían sesiones de tres horas seguidas y que únicamente se </w:t>
      </w:r>
      <w:r w:rsidR="0054325F">
        <w:t>impartía</w:t>
      </w:r>
      <w:r>
        <w:t xml:space="preserve"> teoría lo que provocaba que la clase se hiciera muy densa y que desconectaras.</w:t>
      </w:r>
      <w:r w:rsidR="0054325F">
        <w:t xml:space="preserve"> Finalmente,</w:t>
      </w:r>
      <w:r w:rsidRPr="009114E8">
        <w:t xml:space="preserve"> </w:t>
      </w:r>
      <w:r>
        <w:t>destacaron que en muchas ocasiones salían de clase sin entender la materia impartida</w:t>
      </w:r>
      <w:r w:rsidR="0054325F">
        <w:t xml:space="preserve"> y que los recursos no eran suficientes porqué las prácticas las realizaban entre muchos alumnos.</w:t>
      </w:r>
    </w:p>
    <w:p w14:paraId="2425D058" w14:textId="721FFA62" w:rsidR="00EF1E46" w:rsidRPr="009D6369" w:rsidRDefault="00BF3EBD" w:rsidP="00404453">
      <w:pPr>
        <w:pStyle w:val="Descripcin"/>
        <w:ind w:firstLine="397"/>
        <w:jc w:val="center"/>
        <w:rPr>
          <w:i w:val="0"/>
        </w:rPr>
      </w:pPr>
      <w:r w:rsidRPr="00BF3EBD">
        <w:rPr>
          <w:i w:val="0"/>
          <w:noProof/>
          <w:lang w:val="en-GB" w:eastAsia="en-GB"/>
        </w:rPr>
        <w:lastRenderedPageBreak/>
        <w:drawing>
          <wp:inline distT="0" distB="0" distL="0" distR="0" wp14:anchorId="4FD5755E" wp14:editId="56F7D948">
            <wp:extent cx="2794635" cy="367823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98249" cy="3682989"/>
                    </a:xfrm>
                    <a:prstGeom prst="rect">
                      <a:avLst/>
                    </a:prstGeom>
                  </pic:spPr>
                </pic:pic>
              </a:graphicData>
            </a:graphic>
          </wp:inline>
        </w:drawing>
      </w:r>
    </w:p>
    <w:p w14:paraId="468EB53A" w14:textId="655D7303" w:rsidR="000777D8" w:rsidRPr="00A63A3E" w:rsidRDefault="00EF1E46" w:rsidP="00404453">
      <w:pPr>
        <w:pStyle w:val="Descripcin"/>
        <w:rPr>
          <w:rFonts w:eastAsia="Times New Roman"/>
          <w:b/>
          <w:i w:val="0"/>
          <w:color w:val="000000" w:themeColor="text1"/>
          <w:sz w:val="22"/>
          <w:szCs w:val="22"/>
        </w:rPr>
      </w:pPr>
      <w:bookmarkStart w:id="50" w:name="_Toc77684669"/>
      <w:r w:rsidRPr="00A63A3E">
        <w:rPr>
          <w:rFonts w:eastAsia="Times New Roman"/>
          <w:b/>
          <w:i w:val="0"/>
          <w:color w:val="000000" w:themeColor="text1"/>
          <w:sz w:val="22"/>
          <w:szCs w:val="22"/>
        </w:rPr>
        <w:t xml:space="preserve">Figura </w:t>
      </w:r>
      <w:r w:rsidRPr="00A63A3E">
        <w:rPr>
          <w:rFonts w:eastAsia="Times New Roman"/>
          <w:b/>
          <w:i w:val="0"/>
          <w:color w:val="000000" w:themeColor="text1"/>
          <w:sz w:val="22"/>
          <w:szCs w:val="22"/>
        </w:rPr>
        <w:fldChar w:fldCharType="begin"/>
      </w:r>
      <w:r w:rsidRPr="00A63A3E">
        <w:rPr>
          <w:rFonts w:eastAsia="Times New Roman"/>
          <w:b/>
          <w:i w:val="0"/>
          <w:color w:val="000000" w:themeColor="text1"/>
          <w:sz w:val="22"/>
          <w:szCs w:val="22"/>
        </w:rPr>
        <w:instrText xml:space="preserve"> SEQ Figura \* ARABIC </w:instrText>
      </w:r>
      <w:r w:rsidRPr="00A63A3E">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22</w:t>
      </w:r>
      <w:r w:rsidRPr="00A63A3E">
        <w:rPr>
          <w:rFonts w:eastAsia="Times New Roman"/>
          <w:b/>
          <w:i w:val="0"/>
          <w:color w:val="000000" w:themeColor="text1"/>
          <w:sz w:val="22"/>
          <w:szCs w:val="22"/>
        </w:rPr>
        <w:fldChar w:fldCharType="end"/>
      </w:r>
      <w:r w:rsidR="00DA59F3">
        <w:rPr>
          <w:rFonts w:eastAsia="Times New Roman"/>
          <w:b/>
          <w:i w:val="0"/>
          <w:color w:val="000000" w:themeColor="text1"/>
          <w:sz w:val="22"/>
          <w:szCs w:val="22"/>
        </w:rPr>
        <w:t xml:space="preserve">. </w:t>
      </w:r>
      <w:r w:rsidR="001E5359">
        <w:rPr>
          <w:rFonts w:eastAsia="Times New Roman"/>
          <w:b/>
          <w:i w:val="0"/>
          <w:color w:val="000000" w:themeColor="text1"/>
          <w:sz w:val="22"/>
          <w:szCs w:val="22"/>
        </w:rPr>
        <w:t xml:space="preserve">Factores que más motiva al alumnado </w:t>
      </w:r>
      <w:r w:rsidR="001E5359" w:rsidRPr="00A24EB6">
        <w:rPr>
          <w:rFonts w:eastAsia="Times New Roman"/>
          <w:b/>
          <w:i w:val="0"/>
          <w:color w:val="000000" w:themeColor="text1"/>
          <w:sz w:val="22"/>
          <w:szCs w:val="22"/>
        </w:rPr>
        <w:t xml:space="preserve">del </w:t>
      </w:r>
      <w:r w:rsidR="001E5359">
        <w:rPr>
          <w:rFonts w:eastAsia="Times New Roman"/>
          <w:b/>
          <w:i w:val="0"/>
          <w:color w:val="000000" w:themeColor="text1"/>
          <w:sz w:val="22"/>
          <w:szCs w:val="22"/>
        </w:rPr>
        <w:t>CFGS</w:t>
      </w:r>
      <w:r w:rsidR="001E5359" w:rsidRPr="00A24EB6">
        <w:rPr>
          <w:rFonts w:eastAsia="Times New Roman"/>
          <w:b/>
          <w:i w:val="0"/>
          <w:color w:val="000000" w:themeColor="text1"/>
          <w:sz w:val="22"/>
          <w:szCs w:val="22"/>
        </w:rPr>
        <w:t xml:space="preserve"> de Laboratorio Clínico y Biomédico del IES Jorge Juan</w:t>
      </w:r>
      <w:bookmarkEnd w:id="50"/>
      <w:r w:rsidR="001E5359">
        <w:rPr>
          <w:rFonts w:eastAsia="Times New Roman"/>
          <w:b/>
          <w:i w:val="0"/>
          <w:color w:val="000000" w:themeColor="text1"/>
          <w:sz w:val="22"/>
          <w:szCs w:val="22"/>
        </w:rPr>
        <w:t xml:space="preserve"> </w:t>
      </w:r>
    </w:p>
    <w:p w14:paraId="2DBB45D4" w14:textId="77777777" w:rsidR="00CB61E5" w:rsidRDefault="00CB61E5" w:rsidP="00404453">
      <w:pPr>
        <w:ind w:firstLine="397"/>
      </w:pPr>
    </w:p>
    <w:p w14:paraId="0472A5F8" w14:textId="31AC0347" w:rsidR="00CB61E5" w:rsidRDefault="00BF3EBD" w:rsidP="00404453">
      <w:pPr>
        <w:ind w:firstLine="397"/>
        <w:jc w:val="center"/>
      </w:pPr>
      <w:r w:rsidRPr="00BF3EBD">
        <w:rPr>
          <w:noProof/>
          <w:lang w:val="en-GB" w:eastAsia="en-GB"/>
        </w:rPr>
        <w:drawing>
          <wp:inline distT="0" distB="0" distL="0" distR="0" wp14:anchorId="2F069143" wp14:editId="3B66A428">
            <wp:extent cx="2794635" cy="367823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1870" cy="3687756"/>
                    </a:xfrm>
                    <a:prstGeom prst="rect">
                      <a:avLst/>
                    </a:prstGeom>
                  </pic:spPr>
                </pic:pic>
              </a:graphicData>
            </a:graphic>
          </wp:inline>
        </w:drawing>
      </w:r>
    </w:p>
    <w:p w14:paraId="3797C3EE" w14:textId="10948968" w:rsidR="00A63A3E" w:rsidRDefault="00A63A3E" w:rsidP="00404453">
      <w:pPr>
        <w:pStyle w:val="Descripcin"/>
        <w:rPr>
          <w:rFonts w:eastAsia="Times New Roman"/>
          <w:b/>
          <w:i w:val="0"/>
          <w:color w:val="000000" w:themeColor="text1"/>
          <w:sz w:val="22"/>
          <w:szCs w:val="22"/>
        </w:rPr>
      </w:pPr>
      <w:bookmarkStart w:id="51" w:name="_Toc77684670"/>
      <w:r w:rsidRPr="00A63A3E">
        <w:rPr>
          <w:rFonts w:eastAsia="Times New Roman"/>
          <w:b/>
          <w:i w:val="0"/>
          <w:color w:val="000000" w:themeColor="text1"/>
          <w:sz w:val="22"/>
          <w:szCs w:val="22"/>
        </w:rPr>
        <w:t xml:space="preserve">Figura </w:t>
      </w:r>
      <w:r w:rsidRPr="00A63A3E">
        <w:rPr>
          <w:rFonts w:eastAsia="Times New Roman"/>
          <w:b/>
          <w:i w:val="0"/>
          <w:color w:val="000000" w:themeColor="text1"/>
          <w:sz w:val="22"/>
          <w:szCs w:val="22"/>
        </w:rPr>
        <w:fldChar w:fldCharType="begin"/>
      </w:r>
      <w:r w:rsidRPr="00A63A3E">
        <w:rPr>
          <w:rFonts w:eastAsia="Times New Roman"/>
          <w:b/>
          <w:i w:val="0"/>
          <w:color w:val="000000" w:themeColor="text1"/>
          <w:sz w:val="22"/>
          <w:szCs w:val="22"/>
        </w:rPr>
        <w:instrText xml:space="preserve"> SEQ Figura \* ARABIC </w:instrText>
      </w:r>
      <w:r w:rsidRPr="00A63A3E">
        <w:rPr>
          <w:rFonts w:eastAsia="Times New Roman"/>
          <w:b/>
          <w:i w:val="0"/>
          <w:color w:val="000000" w:themeColor="text1"/>
          <w:sz w:val="22"/>
          <w:szCs w:val="22"/>
        </w:rPr>
        <w:fldChar w:fldCharType="separate"/>
      </w:r>
      <w:r w:rsidR="008A2813">
        <w:rPr>
          <w:rFonts w:eastAsia="Times New Roman"/>
          <w:b/>
          <w:i w:val="0"/>
          <w:noProof/>
          <w:color w:val="000000" w:themeColor="text1"/>
          <w:sz w:val="22"/>
          <w:szCs w:val="22"/>
        </w:rPr>
        <w:t>23</w:t>
      </w:r>
      <w:r w:rsidRPr="00A63A3E">
        <w:rPr>
          <w:rFonts w:eastAsia="Times New Roman"/>
          <w:b/>
          <w:i w:val="0"/>
          <w:color w:val="000000" w:themeColor="text1"/>
          <w:sz w:val="22"/>
          <w:szCs w:val="22"/>
        </w:rPr>
        <w:fldChar w:fldCharType="end"/>
      </w:r>
      <w:r w:rsidR="00BF3EBD">
        <w:rPr>
          <w:rFonts w:eastAsia="Times New Roman"/>
          <w:b/>
          <w:i w:val="0"/>
          <w:color w:val="000000" w:themeColor="text1"/>
          <w:sz w:val="22"/>
          <w:szCs w:val="22"/>
        </w:rPr>
        <w:t xml:space="preserve">. Factores que menos motiva al alumnado </w:t>
      </w:r>
      <w:r w:rsidR="00BF3EBD" w:rsidRPr="00A24EB6">
        <w:rPr>
          <w:rFonts w:eastAsia="Times New Roman"/>
          <w:b/>
          <w:i w:val="0"/>
          <w:color w:val="000000" w:themeColor="text1"/>
          <w:sz w:val="22"/>
          <w:szCs w:val="22"/>
        </w:rPr>
        <w:t xml:space="preserve">del </w:t>
      </w:r>
      <w:r w:rsidR="00BF3EBD">
        <w:rPr>
          <w:rFonts w:eastAsia="Times New Roman"/>
          <w:b/>
          <w:i w:val="0"/>
          <w:color w:val="000000" w:themeColor="text1"/>
          <w:sz w:val="22"/>
          <w:szCs w:val="22"/>
        </w:rPr>
        <w:t>CFGS</w:t>
      </w:r>
      <w:r w:rsidR="00BF3EBD" w:rsidRPr="00A24EB6">
        <w:rPr>
          <w:rFonts w:eastAsia="Times New Roman"/>
          <w:b/>
          <w:i w:val="0"/>
          <w:color w:val="000000" w:themeColor="text1"/>
          <w:sz w:val="22"/>
          <w:szCs w:val="22"/>
        </w:rPr>
        <w:t xml:space="preserve"> de Laboratorio Clínico y Biomédico del IES Jorge Juan</w:t>
      </w:r>
      <w:bookmarkEnd w:id="51"/>
    </w:p>
    <w:p w14:paraId="010A4DB3" w14:textId="76D0DFC2" w:rsidR="00B432ED" w:rsidRPr="00AC0647" w:rsidRDefault="003A4366" w:rsidP="005E6327">
      <w:pPr>
        <w:pStyle w:val="Ttulo1"/>
        <w:ind w:firstLine="397"/>
      </w:pPr>
      <w:bookmarkStart w:id="52" w:name="_Toc78211931"/>
      <w:r w:rsidRPr="00AC0647">
        <w:lastRenderedPageBreak/>
        <w:t>6.</w:t>
      </w:r>
      <w:r w:rsidR="00B13DC2" w:rsidRPr="00AC0647">
        <w:t>Discusión</w:t>
      </w:r>
      <w:bookmarkEnd w:id="52"/>
    </w:p>
    <w:p w14:paraId="45B6CE03" w14:textId="77777777" w:rsidR="00B13DC2" w:rsidRPr="00A24EB6" w:rsidRDefault="00B13DC2" w:rsidP="00404453">
      <w:pPr>
        <w:spacing w:line="360" w:lineRule="auto"/>
        <w:ind w:firstLine="397"/>
        <w:jc w:val="both"/>
      </w:pPr>
    </w:p>
    <w:p w14:paraId="0C25D4D8" w14:textId="5572A275" w:rsidR="003A4366" w:rsidRPr="00A24EB6" w:rsidRDefault="00B13DC2" w:rsidP="00404453">
      <w:pPr>
        <w:spacing w:line="360" w:lineRule="auto"/>
        <w:ind w:firstLine="397"/>
        <w:jc w:val="both"/>
      </w:pPr>
      <w:r w:rsidRPr="00A24EB6">
        <w:t>En la primera parte del cuestionario preguntamos datos socioepidemiológicos</w:t>
      </w:r>
      <w:r w:rsidR="006F7558">
        <w:t xml:space="preserve"> </w:t>
      </w:r>
      <w:r w:rsidRPr="00A24EB6">
        <w:t xml:space="preserve">con el fin de averiguar el perfil del alumnado que cursa el ciclo formativo de Técnico de Laboratorio Clínico y Biomédico. </w:t>
      </w:r>
      <w:r w:rsidR="003A4366" w:rsidRPr="00A24EB6">
        <w:t xml:space="preserve">La </w:t>
      </w:r>
      <w:r w:rsidR="00542985" w:rsidRPr="00A24EB6">
        <w:t>mayoría del alumnado (61,11</w:t>
      </w:r>
      <w:r w:rsidRPr="00A24EB6">
        <w:t>%) tenían entre 18-20 años</w:t>
      </w:r>
      <w:r w:rsidR="00F04077">
        <w:t xml:space="preserve"> y el 72,22% accedían desde el b</w:t>
      </w:r>
      <w:r w:rsidR="003A4366" w:rsidRPr="00A24EB6">
        <w:t xml:space="preserve">achillerato, es decir, que un gran porcentaje del alumnado </w:t>
      </w:r>
      <w:r w:rsidR="00B4342D" w:rsidRPr="00A24EB6">
        <w:t xml:space="preserve">accedía al ciclo formativo como primera opción después de acabar sus estudios de bachiller. </w:t>
      </w:r>
      <w:r w:rsidR="00630179" w:rsidRPr="00A24EB6">
        <w:t>Además el 78,33%</w:t>
      </w:r>
      <w:r w:rsidR="00621FAA" w:rsidRPr="00A24EB6">
        <w:t xml:space="preserve"> del alumnado</w:t>
      </w:r>
      <w:r w:rsidR="00630179" w:rsidRPr="00A24EB6">
        <w:t xml:space="preserve"> eran mujeres y el 16,67% hombres lo cual </w:t>
      </w:r>
      <w:r w:rsidR="00AF158A" w:rsidRPr="00A24EB6">
        <w:t xml:space="preserve">coincide con los datos aportados por Eurostat que indican que el 75,9% de los alumnos matriculados en el grado superior de la familia de sanidad son mujeres </w:t>
      </w:r>
      <w:r w:rsidR="008D631D" w:rsidRPr="00A24EB6">
        <w:fldChar w:fldCharType="begin"/>
      </w:r>
      <w:r w:rsidR="00AB5D05">
        <w:instrText xml:space="preserve"> ADDIN ZOTERO_ITEM CSL_CITATION {"citationID":"DlXa376E","properties":{"formattedCitation":"(33)","plainCitation":"(33)","noteIndex":0},"citationItems":[{"id":2037,"uris":["http://zotero.org/users/local/aBWJ72IO/items/63UI9FDQ"],"uri":["http://zotero.org/users/local/aBWJ72IO/items/63UI9FDQ"],"itemData":{"id":2037,"type":"article","language":"gl","source":"Zotero","title":"Datos y cifras. Curso escolar 2020/2021","author":[{"literal":"Ministerio de Educación y Formación Profesional"}],"issued":{"date-parts":[["2020"]]}}}],"schema":"https://github.com/citation-style-language/schema/raw/master/csl-citation.json"} </w:instrText>
      </w:r>
      <w:r w:rsidR="008D631D" w:rsidRPr="00A24EB6">
        <w:fldChar w:fldCharType="separate"/>
      </w:r>
      <w:r w:rsidR="00AB5D05">
        <w:rPr>
          <w:noProof/>
        </w:rPr>
        <w:t>(33)</w:t>
      </w:r>
      <w:r w:rsidR="008D631D" w:rsidRPr="00A24EB6">
        <w:fldChar w:fldCharType="end"/>
      </w:r>
      <w:r w:rsidR="00621FAA" w:rsidRPr="00A24EB6">
        <w:t>.</w:t>
      </w:r>
    </w:p>
    <w:p w14:paraId="4D4B023A" w14:textId="77777777" w:rsidR="003A4366" w:rsidRPr="00A24EB6" w:rsidRDefault="003A4366" w:rsidP="00404453">
      <w:pPr>
        <w:spacing w:line="360" w:lineRule="auto"/>
        <w:ind w:firstLine="397"/>
        <w:jc w:val="both"/>
      </w:pPr>
    </w:p>
    <w:p w14:paraId="05C28285" w14:textId="7FC13981" w:rsidR="00FD4994" w:rsidRPr="00A24EB6" w:rsidRDefault="00CA7730" w:rsidP="00404453">
      <w:pPr>
        <w:spacing w:line="360" w:lineRule="auto"/>
        <w:ind w:firstLine="397"/>
        <w:jc w:val="both"/>
      </w:pPr>
      <w:r w:rsidRPr="00A24EB6">
        <w:t>En segundo lugar</w:t>
      </w:r>
      <w:r w:rsidR="005B318A" w:rsidRPr="00A24EB6">
        <w:t>,</w:t>
      </w:r>
      <w:r w:rsidRPr="00A24EB6">
        <w:t xml:space="preserve"> se quiso </w:t>
      </w:r>
      <w:r w:rsidR="005B318A" w:rsidRPr="00A24EB6">
        <w:t>abordar</w:t>
      </w:r>
      <w:r w:rsidRPr="00A24EB6">
        <w:t xml:space="preserve"> el primer objetivo del trabajo: estudiar el grado de motivación del alumnado. </w:t>
      </w:r>
      <w:r w:rsidR="005B318A" w:rsidRPr="00A24EB6">
        <w:t>A partir de los resultados obtenidos</w:t>
      </w:r>
      <w:r w:rsidR="00A37A3B" w:rsidRPr="00A24EB6">
        <w:t xml:space="preserve">, </w:t>
      </w:r>
      <w:r w:rsidR="00621FAA" w:rsidRPr="00A24EB6">
        <w:t>podemos</w:t>
      </w:r>
      <w:r w:rsidR="005E6327">
        <w:t xml:space="preserve"> deducir que casi la mitad de los encuestados</w:t>
      </w:r>
      <w:r w:rsidR="00621FAA" w:rsidRPr="00A24EB6">
        <w:t xml:space="preserve"> realiza el ciclo form</w:t>
      </w:r>
      <w:r w:rsidR="007240B8" w:rsidRPr="00A24EB6">
        <w:t xml:space="preserve">ativo como un puente para acceder a la universidad. Los grados relacionados </w:t>
      </w:r>
      <w:r w:rsidR="00542985" w:rsidRPr="00A24EB6">
        <w:t xml:space="preserve">con las Ciencias de la Salud </w:t>
      </w:r>
      <w:r w:rsidR="005E6327" w:rsidRPr="00A24EB6">
        <w:t>están</w:t>
      </w:r>
      <w:r w:rsidR="007240B8" w:rsidRPr="00A24EB6">
        <w:t xml:space="preserve"> muy demandado</w:t>
      </w:r>
      <w:r w:rsidR="00542985" w:rsidRPr="00A24EB6">
        <w:t>s</w:t>
      </w:r>
      <w:r w:rsidR="007240B8" w:rsidRPr="00A24EB6">
        <w:t xml:space="preserve"> por los estudiantes, lo que conlleva que las notas de acceso a la universidad sean muy elevadas, por ello, algunos estudiantes no logran acceder y ven en la </w:t>
      </w:r>
      <w:r w:rsidR="00546029" w:rsidRPr="00A24EB6">
        <w:t>FP</w:t>
      </w:r>
      <w:r w:rsidR="007240B8" w:rsidRPr="00A24EB6">
        <w:t xml:space="preserve"> una vía alternativa.</w:t>
      </w:r>
      <w:r w:rsidR="0043504C" w:rsidRPr="00A24EB6">
        <w:t xml:space="preserve"> Algunos estudios </w:t>
      </w:r>
      <w:r w:rsidR="0043504C" w:rsidRPr="00A24EB6">
        <w:fldChar w:fldCharType="begin"/>
      </w:r>
      <w:r w:rsidR="00AB5D05">
        <w:instrText xml:space="preserve"> ADDIN ZOTERO_ITEM CSL_CITATION {"citationID":"X9HNhV7V","properties":{"formattedCitation":"(34)","plainCitation":"(34)","noteIndex":0},"citationItems":[{"id":2040,"uris":["http://zotero.org/users/local/aBWJ72IO/items/37AF475L"],"uri":["http://zotero.org/users/local/aBWJ72IO/items/37AF475L"],"itemData":{"id":2040,"type":"book","abstract":"Los grados relacionados con las Ciencias de la Salud son muy demandados por los estudiantes, lo que conlleva que las notas de corte en la PAU sean muy elevadas. Los estudiantes, con calificaciones menos brillantes ven en la Formación Profesional (FP) una vía alternativa para poder acceder a la facultad que desean. En este trabajo pretendemos cuantificar el alumnado que está utilizando los estudios de FP como vía de acceso a la universidad. Para ello planteamos un estudio observacional, transversal, mediante encuestas administradas por encuestador a todos los estudiantes de FP de grado superior de la familia profesional “sanidad” del IES Leonardo da Vinci, el de referencia en la ciudad de Alicante. Los resultados muestran que un 36,96% reconocen que se matricularon en FP con el fin de acceder a la universidad, de hecho el 81,82% de ellos eligieron el ciclo formativo a cursar por la afinidad del currículo del ciclo con los estudios superiores que deseaban. Seis meses después de iniciado el curso, el 82,35% de estos estudiantes mantiene su voluntad de realizar estudios universitarios, el 97,06% en grados relacionados con la sanidad.","ISBN":"978-84-697-0709-8","language":"spa","note":"Accepted: 2014-11-20T13:46:52Z","publisher":"Universidad de Alicante. Vicerrectorado de Estudios, Formación y Calidad","source":"rua.ua.es","title":"La Formación Profesional como puente de acceso a la universidad en Ciencias de la Salud","URL":"http://rua.ua.es/dspace/handle/10045/42451","author":[{"family":"Chocomeli Fernández","given":"Inés"},{"family":"Formigós Bolea","given":"Juan Antonio"}],"accessed":{"date-parts":[["2021",7,12]]},"issued":{"date-parts":[["2014"]]}}}],"schema":"https://github.com/citation-style-language/schema/raw/master/csl-citation.json"} </w:instrText>
      </w:r>
      <w:r w:rsidR="0043504C" w:rsidRPr="00A24EB6">
        <w:fldChar w:fldCharType="separate"/>
      </w:r>
      <w:r w:rsidR="00AB5D05">
        <w:rPr>
          <w:noProof/>
        </w:rPr>
        <w:t>(34)</w:t>
      </w:r>
      <w:r w:rsidR="0043504C" w:rsidRPr="00A24EB6">
        <w:fldChar w:fldCharType="end"/>
      </w:r>
      <w:r w:rsidR="0043504C" w:rsidRPr="00A24EB6">
        <w:t xml:space="preserve"> revelan que el 36,69% de los alumnos del grado superior de la familia profesional de sanidad se matricularon en FP con el fin de acceder a la universidad, lo cual concuerda con los datos obtenidos en este trabajo. El hecho de que los a</w:t>
      </w:r>
      <w:r w:rsidR="009D1EEB" w:rsidRPr="00A24EB6">
        <w:t>lumnos escojan el ciclo como una vía de acceso a la universidad</w:t>
      </w:r>
      <w:r w:rsidR="0043504C" w:rsidRPr="00A24EB6">
        <w:t xml:space="preserve"> y no por motivación propia </w:t>
      </w:r>
      <w:r w:rsidR="009D1EEB" w:rsidRPr="00A24EB6">
        <w:t xml:space="preserve">puede propiciar que llegado el momento abandonen el ciclo. </w:t>
      </w:r>
      <w:r w:rsidR="001C75F0" w:rsidRPr="00A24EB6">
        <w:t xml:space="preserve">Finalmente, observamos que para un </w:t>
      </w:r>
      <w:r w:rsidR="001C75F0" w:rsidRPr="00A24EB6">
        <w:rPr>
          <w:rFonts w:eastAsia="Times New Roman"/>
        </w:rPr>
        <w:t xml:space="preserve">11,12% del alumnado el ciclo formativo no había cumplido las expectativas o lo había hecho muy poco y que un 27,78% tenía poco o nada de ánimo y de energías para finalizar el curso. </w:t>
      </w:r>
      <w:r w:rsidR="006E1E5E">
        <w:rPr>
          <w:rFonts w:eastAsia="Times New Roman"/>
        </w:rPr>
        <w:t xml:space="preserve">Es decir, </w:t>
      </w:r>
      <w:r w:rsidR="001C75F0" w:rsidRPr="00A24EB6">
        <w:rPr>
          <w:rFonts w:eastAsia="Times New Roman"/>
        </w:rPr>
        <w:t xml:space="preserve">podemos decir que </w:t>
      </w:r>
      <w:r w:rsidR="006E1E5E">
        <w:rPr>
          <w:rFonts w:eastAsia="Times New Roman"/>
        </w:rPr>
        <w:t xml:space="preserve">existe una correlación positiva (p&lt;0.001) entre </w:t>
      </w:r>
      <w:r w:rsidR="001C75F0" w:rsidRPr="00A24EB6">
        <w:rPr>
          <w:rFonts w:eastAsia="Times New Roman"/>
        </w:rPr>
        <w:t xml:space="preserve">ambas variables </w:t>
      </w:r>
      <w:r w:rsidR="006E1E5E">
        <w:rPr>
          <w:rFonts w:eastAsia="Times New Roman"/>
        </w:rPr>
        <w:t xml:space="preserve">ya que </w:t>
      </w:r>
      <w:r w:rsidR="001C75F0" w:rsidRPr="00A24EB6">
        <w:rPr>
          <w:rFonts w:eastAsia="Times New Roman"/>
        </w:rPr>
        <w:t>aquellos alumnos que</w:t>
      </w:r>
      <w:r w:rsidR="006E1E5E">
        <w:rPr>
          <w:rFonts w:eastAsia="Times New Roman"/>
        </w:rPr>
        <w:t xml:space="preserve"> </w:t>
      </w:r>
      <w:r w:rsidR="006E1E5E" w:rsidRPr="00A24EB6">
        <w:rPr>
          <w:rFonts w:eastAsia="Times New Roman"/>
        </w:rPr>
        <w:t>no tienen motivación para terminarlo</w:t>
      </w:r>
      <w:r w:rsidR="001C75F0" w:rsidRPr="00A24EB6">
        <w:rPr>
          <w:rFonts w:eastAsia="Times New Roman"/>
        </w:rPr>
        <w:t xml:space="preserve"> el ciclo</w:t>
      </w:r>
      <w:r w:rsidR="006E1E5E">
        <w:rPr>
          <w:rFonts w:eastAsia="Times New Roman"/>
        </w:rPr>
        <w:t xml:space="preserve"> son los mismos para los que el ciclo</w:t>
      </w:r>
      <w:r w:rsidR="001C75F0" w:rsidRPr="00A24EB6">
        <w:rPr>
          <w:rFonts w:eastAsia="Times New Roman"/>
        </w:rPr>
        <w:t xml:space="preserve"> no </w:t>
      </w:r>
      <w:r w:rsidR="006E1E5E">
        <w:rPr>
          <w:rFonts w:eastAsia="Times New Roman"/>
        </w:rPr>
        <w:t>ha cumplido sus expectativas.</w:t>
      </w:r>
    </w:p>
    <w:p w14:paraId="5FD90A25" w14:textId="198A91E9" w:rsidR="001C75F0" w:rsidRPr="00A24EB6" w:rsidRDefault="001C75F0" w:rsidP="00404453">
      <w:pPr>
        <w:spacing w:line="360" w:lineRule="auto"/>
        <w:ind w:firstLine="397"/>
        <w:jc w:val="both"/>
      </w:pPr>
      <w:r w:rsidRPr="00A24EB6">
        <w:t xml:space="preserve">Es decir, a pesar de que la mayoría del alumnado tiene motivación por continuar con el ciclo formativo, un porcentaje relativamente elevado no se siente demasiado motivado y considera que no tiene energía para finalizarlo. En este caso, convendría tratar con estos alumnos y buscar que factores influyen en su desmotivación ya que </w:t>
      </w:r>
      <w:r w:rsidR="00542985" w:rsidRPr="00A24EB6">
        <w:t xml:space="preserve">si no existe un riesgo de </w:t>
      </w:r>
      <w:r w:rsidRPr="00A24EB6">
        <w:t>que abandonen de forma temprana el ciclo.</w:t>
      </w:r>
      <w:r w:rsidR="006E1E5E">
        <w:t xml:space="preserve"> </w:t>
      </w:r>
      <w:r w:rsidR="00083FB6">
        <w:t xml:space="preserve">Por ello, los siguientes objetivos están </w:t>
      </w:r>
      <w:r w:rsidR="00083FB6">
        <w:lastRenderedPageBreak/>
        <w:t>enfocados a evaluar y analizar qué factores pueden estar implicados en la baja motivación del alumnado.</w:t>
      </w:r>
    </w:p>
    <w:p w14:paraId="4FD61E62" w14:textId="77777777" w:rsidR="001C75F0" w:rsidRPr="00A24EB6" w:rsidRDefault="001C75F0" w:rsidP="00404453">
      <w:pPr>
        <w:spacing w:line="360" w:lineRule="auto"/>
        <w:ind w:firstLine="397"/>
        <w:jc w:val="both"/>
      </w:pPr>
    </w:p>
    <w:p w14:paraId="31D47B69" w14:textId="504B3130" w:rsidR="001C75F0" w:rsidRPr="00A24EB6" w:rsidRDefault="00083FB6" w:rsidP="00404453">
      <w:pPr>
        <w:spacing w:line="360" w:lineRule="auto"/>
        <w:ind w:firstLine="397"/>
        <w:jc w:val="both"/>
      </w:pPr>
      <w:r>
        <w:t>La tercera sección del formulario está diseñada con la finalidad de abordar</w:t>
      </w:r>
      <w:r w:rsidR="001C75F0" w:rsidRPr="00A24EB6">
        <w:t xml:space="preserve"> el segundo objetivo del presente trabajo: conocer la influencia de las metodologías activas en </w:t>
      </w:r>
      <w:r w:rsidR="00542985" w:rsidRPr="00A24EB6">
        <w:t>la</w:t>
      </w:r>
      <w:r w:rsidR="001C75F0" w:rsidRPr="00A24EB6">
        <w:t xml:space="preserve"> motivación</w:t>
      </w:r>
      <w:r w:rsidR="00542985" w:rsidRPr="00A24EB6">
        <w:t xml:space="preserve"> del alumnado</w:t>
      </w:r>
      <w:r w:rsidR="001C75F0" w:rsidRPr="00A24EB6">
        <w:t xml:space="preserve">. </w:t>
      </w:r>
      <w:r w:rsidR="00265BE0" w:rsidRPr="00A24EB6">
        <w:t xml:space="preserve">La comunidad educativa está inmersa en una importante renovación docente que afecta a los procesos de docencia y aprendizaje </w:t>
      </w:r>
      <w:r w:rsidR="00A937DF" w:rsidRPr="00A24EB6">
        <w:fldChar w:fldCharType="begin"/>
      </w:r>
      <w:r w:rsidR="00AB5D05">
        <w:instrText xml:space="preserve"> ADDIN ZOTERO_ITEM CSL_CITATION {"citationID":"24ZH0THv","properties":{"formattedCitation":"(35)","plainCitation":"(35)","noteIndex":0},"citationItems":[{"id":2046,"uris":["http://zotero.org/users/local/aBWJ72IO/items/C9RD6KUL"],"uri":["http://zotero.org/users/local/aBWJ72IO/items/C9RD6KUL"],"itemData":{"id":2046,"type":"article-journal","abstract":"Reflections on learning and teaching in the current university context; the promotion of teaching teams. The process of building the EHEA provides an opportunity to review some of the key issues affecting the role and mission of the university at the beginning of the 21st century.This process is addressed as one which involves qualitative changes that affect the very concept of employability by which the reform is, in part, oriented.They also influence the notion of competency, the conditions which regulate academic decision-making regarding the design, planning and implementation of studies in every degree course, and the teaching and working culture of university teachers and technical staff at the service of education.","journalAbbreviation":"Revista  de  Educación. Número extraordinario","language":"es","page":"213-234","source":"Zotero","title":"Reflexiones sobre aprendizaje y docencia en el actual contexto universitario. La promoción de equipos docentes","author":[{"family":"Martín","given":"Miquel Martínez"},{"family":"Junyent","given":"Manel Viader"}],"issued":{"date-parts":[["2008"]]}}}],"schema":"https://github.com/citation-style-language/schema/raw/master/csl-citation.json"} </w:instrText>
      </w:r>
      <w:r w:rsidR="00A937DF" w:rsidRPr="00A24EB6">
        <w:fldChar w:fldCharType="separate"/>
      </w:r>
      <w:r w:rsidR="00AB5D05">
        <w:rPr>
          <w:noProof/>
        </w:rPr>
        <w:t>(35)</w:t>
      </w:r>
      <w:r w:rsidR="00A937DF" w:rsidRPr="00A24EB6">
        <w:fldChar w:fldCharType="end"/>
      </w:r>
      <w:r w:rsidR="00071670" w:rsidRPr="00A24EB6">
        <w:t xml:space="preserve">. Son muchos los estudios que afirman que los alumnos cuyos profesores trabajan con metodologías centradas en el aprendizaje </w:t>
      </w:r>
      <w:r w:rsidR="005B0A25">
        <w:t xml:space="preserve">del alumno </w:t>
      </w:r>
      <w:r w:rsidR="00071670" w:rsidRPr="00A24EB6">
        <w:t>desarrollan estrategias de mayor calidad, emplean enfoques más profundos y tienen mejores actitudes que aquellos profesores que trabajan con metodologías centradas en la enseñanza, de tipo tradicional. Este tipo de estrate</w:t>
      </w:r>
      <w:r w:rsidR="005B0A25">
        <w:t>gias metodológicas que potencian</w:t>
      </w:r>
      <w:r w:rsidR="00071670" w:rsidRPr="00A24EB6">
        <w:t xml:space="preserve"> la implicación del alumno son relevantes porqué refuerzan, entre otros, la motivación </w:t>
      </w:r>
      <w:r w:rsidR="00071670" w:rsidRPr="00A24EB6">
        <w:fldChar w:fldCharType="begin"/>
      </w:r>
      <w:r w:rsidR="00AB5D05">
        <w:instrText xml:space="preserve"> ADDIN ZOTERO_ITEM CSL_CITATION {"citationID":"IYJRt6GO","properties":{"formattedCitation":"(36)","plainCitation":"(36)","noteIndex":0},"citationItems":[{"id":2043,"uris":["http://zotero.org/users/local/aBWJ72IO/items/6IS4UA7R"],"uri":["http://zotero.org/users/local/aBWJ72IO/items/6IS4UA7R"],"itemData":{"id":2043,"type":"article-journal","container-title":"Educatio Siglo XXI","ISSN":"1989-466X","issue":"2","language":"es","note":"number: 2","page":"353-368","source":"revistas.um.es","title":"Percepción del alumnado de Pedagogía ante el uso de metodologías activas","volume":"29","author":[{"family":"Pagán","given":"Javier Ballesta"},{"family":"Rus","given":"Tomás Izquierdo"},{"family":"Sánchez","given":"Baldomero Eduardo Romero"}],"issued":{"date-parts":[["2011",7,19]]}}}],"schema":"https://github.com/citation-style-language/schema/raw/master/csl-citation.json"} </w:instrText>
      </w:r>
      <w:r w:rsidR="00071670" w:rsidRPr="00A24EB6">
        <w:fldChar w:fldCharType="separate"/>
      </w:r>
      <w:r w:rsidR="00AB5D05">
        <w:rPr>
          <w:noProof/>
        </w:rPr>
        <w:t>(36)</w:t>
      </w:r>
      <w:r w:rsidR="00071670" w:rsidRPr="00A24EB6">
        <w:fldChar w:fldCharType="end"/>
      </w:r>
      <w:r w:rsidR="004F7A63" w:rsidRPr="00A24EB6">
        <w:t>. Por este motivo, en nuest</w:t>
      </w:r>
      <w:r w:rsidR="00D603BD" w:rsidRPr="00A24EB6">
        <w:t xml:space="preserve">ro trabajo nos hemos planteado estudiar que influencia tienen las metodologías empleadas en la motivación del alumnado. </w:t>
      </w:r>
    </w:p>
    <w:p w14:paraId="1546FE87" w14:textId="77777777" w:rsidR="00B61635" w:rsidRPr="00A24EB6" w:rsidRDefault="00B61635" w:rsidP="00404453">
      <w:pPr>
        <w:spacing w:line="360" w:lineRule="auto"/>
        <w:ind w:firstLine="397"/>
        <w:jc w:val="both"/>
      </w:pPr>
    </w:p>
    <w:p w14:paraId="5E9BDD50" w14:textId="160DC68E" w:rsidR="00B61635" w:rsidRPr="00A24EB6" w:rsidRDefault="00B61635" w:rsidP="00404453">
      <w:pPr>
        <w:spacing w:line="360" w:lineRule="auto"/>
        <w:ind w:firstLine="397"/>
        <w:jc w:val="both"/>
      </w:pPr>
      <w:r w:rsidRPr="00A24EB6">
        <w:t>Es evidente que l</w:t>
      </w:r>
      <w:r w:rsidR="009722BE" w:rsidRPr="00A24EB6">
        <w:t>a enseñanza en un ciclo formativo es mucho más p</w:t>
      </w:r>
      <w:r w:rsidR="008A2813">
        <w:t>ráctica que en una carrera universitaria</w:t>
      </w:r>
      <w:r w:rsidR="002B440A" w:rsidRPr="00A24EB6">
        <w:t xml:space="preserve">. Aunque, por supuesto, enseñan teoría, los contenidos están más orientados a desenvolverse en un puesto de trabajo. </w:t>
      </w:r>
      <w:r w:rsidR="00222C63" w:rsidRPr="00A24EB6">
        <w:t xml:space="preserve">Esto es algo que, según </w:t>
      </w:r>
      <w:r w:rsidR="00404453" w:rsidRPr="00A24EB6">
        <w:t>las encuestas</w:t>
      </w:r>
      <w:r w:rsidR="00222C63" w:rsidRPr="00A24EB6">
        <w:t xml:space="preserve"> realizadas, está muy valorado por los alumnas y alumnas ya que la mayoría de ellos prefieren que las asignaturas tengan la misma carga de práctica que de teoría y un 27,78% prefiere que principalmente haya carga práctica. Sin embargo, ninguno prefiere que la asignatura se imparta predominantemente de forma teórica. </w:t>
      </w:r>
    </w:p>
    <w:p w14:paraId="1279F204" w14:textId="77777777" w:rsidR="00CB0175" w:rsidRPr="00A24EB6" w:rsidRDefault="00CB0175" w:rsidP="00404453">
      <w:pPr>
        <w:spacing w:line="360" w:lineRule="auto"/>
        <w:ind w:firstLine="397"/>
        <w:jc w:val="both"/>
      </w:pPr>
    </w:p>
    <w:p w14:paraId="6B46373A" w14:textId="7A6320B8" w:rsidR="00CB0175" w:rsidRPr="00A24EB6" w:rsidRDefault="00222C63" w:rsidP="00404453">
      <w:pPr>
        <w:spacing w:line="360" w:lineRule="auto"/>
        <w:ind w:firstLine="397"/>
        <w:jc w:val="both"/>
      </w:pPr>
      <w:r w:rsidRPr="00A24EB6">
        <w:t>En relación a las técnicas instruccionales empleadas en el aula, n</w:t>
      </w:r>
      <w:r w:rsidR="00CB0175" w:rsidRPr="00A24EB6">
        <w:t>umerosos estudios han analizado los efectos de plantear pre</w:t>
      </w:r>
      <w:r w:rsidR="005B0A25">
        <w:t>-</w:t>
      </w:r>
      <w:r w:rsidR="00CB0175" w:rsidRPr="00A24EB6">
        <w:t>cuestiones antes de iniciar los procesos de enseñanza. Sus resultados constatan su utilidad para promover un aprendizaje más profundo y duradero, fundamentalmente en lo que se refiere al aprendizaje de conocimientos declarativos. Así las pre</w:t>
      </w:r>
      <w:r w:rsidR="005B0A25">
        <w:t>-</w:t>
      </w:r>
      <w:r w:rsidR="00CB0175" w:rsidRPr="00A24EB6">
        <w:t xml:space="preserve">cuestiones sirven para centrar la atención y los recursos cognitivos de los estudiantes sobre los conocimientos </w:t>
      </w:r>
      <w:r w:rsidR="00CB0175" w:rsidRPr="00A24EB6">
        <w:fldChar w:fldCharType="begin"/>
      </w:r>
      <w:r w:rsidR="00AB5D05">
        <w:instrText xml:space="preserve"> ADDIN ZOTERO_ITEM CSL_CITATION {"citationID":"EH1soqU3","properties":{"formattedCitation":"(17)","plainCitation":"(17)","noteIndex":0},"citationItems":[{"id":1987,"uris":["http://zotero.org/users/local/aBWJ72IO/items/RA4B4VD6"],"uri":["http://zotero.org/users/local/aBWJ72IO/items/RA4B4VD6"],"itemData":{"id":1987,"type":"book","event-place":"Madrid","publisher":"Alianza Editorial","publisher-place":"Madrid","title":"Aprendizaje y desarrollo de la personalidad","author":[{"literal":"Eduardo Vidal-Abarca"},{"literal":"Rafael García Ros"},{"literal":"Francisco Pérez González"}],"issued":{"date-parts":[["2014"]]}}}],"schema":"https://github.com/citation-style-language/schema/raw/master/csl-citation.json"} </w:instrText>
      </w:r>
      <w:r w:rsidR="00CB0175" w:rsidRPr="00A24EB6">
        <w:fldChar w:fldCharType="separate"/>
      </w:r>
      <w:r w:rsidR="00AB5D05">
        <w:rPr>
          <w:noProof/>
        </w:rPr>
        <w:t>(17)</w:t>
      </w:r>
      <w:r w:rsidR="00CB0175" w:rsidRPr="00A24EB6">
        <w:fldChar w:fldCharType="end"/>
      </w:r>
      <w:r w:rsidR="00CB0175" w:rsidRPr="00A24EB6">
        <w:t xml:space="preserve">. </w:t>
      </w:r>
      <w:r w:rsidR="00254097" w:rsidRPr="00A24EB6">
        <w:t>De esta forma se consigue captar la atención de los estudiantes,</w:t>
      </w:r>
      <w:r w:rsidR="00100416">
        <w:t xml:space="preserve"> recordar conocimientos </w:t>
      </w:r>
      <w:r w:rsidR="005B0A25">
        <w:t xml:space="preserve">previos, </w:t>
      </w:r>
      <w:r w:rsidR="005B0A25" w:rsidRPr="00A24EB6">
        <w:t>estimular</w:t>
      </w:r>
      <w:r w:rsidR="00254097" w:rsidRPr="00A24EB6">
        <w:t xml:space="preserve"> su curiosidad y en última instancia</w:t>
      </w:r>
      <w:r w:rsidR="00CB0175" w:rsidRPr="00A24EB6">
        <w:t xml:space="preserve"> </w:t>
      </w:r>
      <w:r w:rsidR="00254097" w:rsidRPr="00A24EB6">
        <w:t>aumenta</w:t>
      </w:r>
      <w:r w:rsidR="005B0A25">
        <w:t>r</w:t>
      </w:r>
      <w:r w:rsidR="00254097" w:rsidRPr="00A24EB6">
        <w:t xml:space="preserve"> su motivación. Un 72,77% de los estudiantes han afirmado que les gusta que se planteen pre</w:t>
      </w:r>
      <w:r w:rsidR="005B0A25">
        <w:t>-</w:t>
      </w:r>
      <w:r w:rsidR="00254097" w:rsidRPr="00A24EB6">
        <w:t>cuestiones al inicio del tema</w:t>
      </w:r>
      <w:r w:rsidR="004D1AC9" w:rsidRPr="00A24EB6">
        <w:t xml:space="preserve">, sin embargo, un 77,78% afirman que los profesores que imparten docencia en el ciclo formativo no </w:t>
      </w:r>
      <w:r w:rsidR="004D1AC9" w:rsidRPr="00A24EB6">
        <w:lastRenderedPageBreak/>
        <w:t xml:space="preserve">hacen uso de este recurso. Con estos ítems queremos señalar que a pesar de </w:t>
      </w:r>
      <w:r w:rsidR="005B0A25">
        <w:t xml:space="preserve">que los estudios previos </w:t>
      </w:r>
      <w:r w:rsidR="004D1AC9" w:rsidRPr="00A24EB6">
        <w:t>demuestran sus beneficios y a pesar de que la mayoría del alumnado prefiere que se empleen, un alto porcentaje de docentes no hacen uso de este recurso.</w:t>
      </w:r>
      <w:r w:rsidR="005B0A25">
        <w:t xml:space="preserve"> </w:t>
      </w:r>
    </w:p>
    <w:p w14:paraId="2EEEF6F9" w14:textId="77777777" w:rsidR="004D1AC9" w:rsidRPr="00A24EB6" w:rsidRDefault="004D1AC9" w:rsidP="00404453">
      <w:pPr>
        <w:spacing w:line="360" w:lineRule="auto"/>
        <w:ind w:firstLine="397"/>
        <w:jc w:val="both"/>
      </w:pPr>
    </w:p>
    <w:p w14:paraId="684178CB" w14:textId="77777777" w:rsidR="005B0A25" w:rsidRDefault="004D1AC9" w:rsidP="00FA6CC9">
      <w:pPr>
        <w:spacing w:line="360" w:lineRule="auto"/>
        <w:ind w:firstLine="397"/>
        <w:jc w:val="both"/>
      </w:pPr>
      <w:r w:rsidRPr="00A24EB6">
        <w:t xml:space="preserve">Por otro lado, </w:t>
      </w:r>
      <w:r w:rsidR="00222C63" w:rsidRPr="00A24EB6">
        <w:t xml:space="preserve">también quisimos averiguar </w:t>
      </w:r>
      <w:r w:rsidR="004E3D03" w:rsidRPr="00A24EB6">
        <w:t>qué</w:t>
      </w:r>
      <w:r w:rsidR="00222C63" w:rsidRPr="00A24EB6">
        <w:t xml:space="preserve"> porcentaje de alumnos preferían las clases magistrales frente a clases donde la </w:t>
      </w:r>
      <w:r w:rsidR="004E3D03" w:rsidRPr="00A24EB6">
        <w:t xml:space="preserve">alumna y el alumno tiene una participación más activa. Para nuestra sorpresa, un 27,78% del alumnado preferían escuchar y tomar apuntes durante una clase magistral que tener una participación mayor. </w:t>
      </w:r>
      <w:r w:rsidR="00FA6CC9">
        <w:t xml:space="preserve">Un 61,11%, sin embargo, prefería tener una actitud activa y más participativa y al 11,11% le resultaba indiferente. </w:t>
      </w:r>
      <w:r w:rsidR="005B0A25">
        <w:t xml:space="preserve">Estos datos reflejan, como se ha mencionado anteriormente, que no a todos los alumnos les gustan las mismas metodologías, ni todas las metodologías funcionan con todos los alumnos. Por ello, es importante estudiar el perfil del alumnado que tenemos en nuestras aulas. </w:t>
      </w:r>
    </w:p>
    <w:p w14:paraId="45D928F0" w14:textId="658A787C" w:rsidR="004E3D03" w:rsidRDefault="00E25171" w:rsidP="00FA6CC9">
      <w:pPr>
        <w:spacing w:line="360" w:lineRule="auto"/>
        <w:ind w:firstLine="397"/>
        <w:jc w:val="both"/>
      </w:pPr>
      <w:r>
        <w:t>Encuestas realizadas a profesores</w:t>
      </w:r>
      <w:r w:rsidR="00FA6CC9">
        <w:t xml:space="preserve"> de la Universidad Francisco de Vitoria</w:t>
      </w:r>
      <w:r>
        <w:t xml:space="preserve"> </w:t>
      </w:r>
      <w:r w:rsidR="00F352A4">
        <w:t xml:space="preserve">(UFV) </w:t>
      </w:r>
      <w:r w:rsidR="00FA6CC9">
        <w:t>reveló</w:t>
      </w:r>
      <w:r w:rsidR="00D17FD3">
        <w:t xml:space="preserve"> que el 82,6% de los docen</w:t>
      </w:r>
      <w:r w:rsidR="00FA6CC9">
        <w:t>t</w:t>
      </w:r>
      <w:r w:rsidR="00D17FD3">
        <w:t xml:space="preserve">es empleaba como metodología la lección expositiva </w:t>
      </w:r>
      <w:r w:rsidR="00D17FD3">
        <w:fldChar w:fldCharType="begin"/>
      </w:r>
      <w:r w:rsidR="00AB5D05">
        <w:instrText xml:space="preserve"> ADDIN ZOTERO_ITEM CSL_CITATION {"citationID":"m5PTxMS7","properties":{"formattedCitation":"(37)","plainCitation":"(37)","noteIndex":0},"citationItems":[{"id":2072,"uris":["http://zotero.org/users/local/aBWJ72IO/items/UWGKDGUP"],"uri":["http://zotero.org/users/local/aBWJ72IO/items/UWGKDGUP"],"itemData":{"id":2072,"type":"report","event-place":"Madrid","page":"24","publisher":"Universidad Francisco de Vitoria","publisher-place":"Madrid","title":"Informe sobre el uso de metodologías activas en UFV","author":[{"literal":"De Dios Alija. T"},{"literal":"García Maganto. S"}],"issued":{"date-parts":[["2018"]]}}}],"schema":"https://github.com/citation-style-language/schema/raw/master/csl-citation.json"} </w:instrText>
      </w:r>
      <w:r w:rsidR="00D17FD3">
        <w:fldChar w:fldCharType="separate"/>
      </w:r>
      <w:r w:rsidR="00AB5D05">
        <w:rPr>
          <w:noProof/>
        </w:rPr>
        <w:t>(37)</w:t>
      </w:r>
      <w:r w:rsidR="00D17FD3">
        <w:fldChar w:fldCharType="end"/>
      </w:r>
      <w:r w:rsidR="00FA6CC9">
        <w:t xml:space="preserve">. Este dato evidencia como la gran mayoría de los docentes basan su metodología en lecciones expositivas a pesar de que la mayoría del alumnado prefiere tener una mayor participación. La comparativa se ha realizado con docentes universitarios por qué no se han encontrado encuestas realizadas a profesorado de FP. </w:t>
      </w:r>
      <w:r w:rsidR="00F352A4">
        <w:t xml:space="preserve">En relación a </w:t>
      </w:r>
      <w:r w:rsidR="005B0A25">
        <w:t xml:space="preserve">la </w:t>
      </w:r>
      <w:r w:rsidR="00F352A4">
        <w:t>pregunta</w:t>
      </w:r>
      <w:r w:rsidR="005B0A25">
        <w:t xml:space="preserve"> anterior</w:t>
      </w:r>
      <w:r w:rsidR="00F352A4">
        <w:t xml:space="preserve">, se preguntó al alumnado </w:t>
      </w:r>
      <w:r w:rsidR="005B0A25">
        <w:t xml:space="preserve">si </w:t>
      </w:r>
      <w:r w:rsidR="00F352A4">
        <w:t xml:space="preserve">les gustaba y motivaba más las asignaturas que empleaban TICS y metodologías activas a lo cual el 77,78% respondió que sí. Sin embargo, en la encuesta realizada a los profesores de la UFV se observó que un 45,2% de los docentes nunca hacían uso de TICS y un 27,4% solo algunas veces </w:t>
      </w:r>
      <w:r w:rsidR="00F352A4">
        <w:fldChar w:fldCharType="begin"/>
      </w:r>
      <w:r w:rsidR="00AB5D05">
        <w:instrText xml:space="preserve"> ADDIN ZOTERO_ITEM CSL_CITATION {"citationID":"xXsRzbYK","properties":{"formattedCitation":"(37)","plainCitation":"(37)","noteIndex":0},"citationItems":[{"id":2072,"uris":["http://zotero.org/users/local/aBWJ72IO/items/UWGKDGUP"],"uri":["http://zotero.org/users/local/aBWJ72IO/items/UWGKDGUP"],"itemData":{"id":2072,"type":"report","event-place":"Madrid","page":"24","publisher":"Universidad Francisco de Vitoria","publisher-place":"Madrid","title":"Informe sobre el uso de metodologías activas en UFV","author":[{"literal":"De Dios Alija. T"},{"literal":"García Maganto. S"}],"issued":{"date-parts":[["2018"]]}}}],"schema":"https://github.com/citation-style-language/schema/raw/master/csl-citation.json"} </w:instrText>
      </w:r>
      <w:r w:rsidR="00F352A4">
        <w:fldChar w:fldCharType="separate"/>
      </w:r>
      <w:r w:rsidR="00AB5D05">
        <w:rPr>
          <w:noProof/>
        </w:rPr>
        <w:t>(37)</w:t>
      </w:r>
      <w:r w:rsidR="00F352A4">
        <w:fldChar w:fldCharType="end"/>
      </w:r>
      <w:r w:rsidR="00F352A4">
        <w:t xml:space="preserve">. Estos resultados son relativamente concordantes con los de nuestro estudio donde el alumnado opina que el 22,22% nunca hace uso de TICS y un 55,56% que hacen poco uso. </w:t>
      </w:r>
      <w:r w:rsidR="0014246D">
        <w:t>L</w:t>
      </w:r>
      <w:r w:rsidR="00F352A4">
        <w:t xml:space="preserve">os resultados </w:t>
      </w:r>
      <w:r w:rsidR="0014246D">
        <w:t xml:space="preserve">de estos estudios </w:t>
      </w:r>
      <w:r w:rsidR="001222A6">
        <w:fldChar w:fldCharType="begin"/>
      </w:r>
      <w:r w:rsidR="00AB5D05">
        <w:instrText xml:space="preserve"> ADDIN ZOTERO_ITEM CSL_CITATION {"citationID":"EsBnfrIA","properties":{"formattedCitation":"(37,38)","plainCitation":"(37,38)","noteIndex":0},"citationItems":[{"id":2072,"uris":["http://zotero.org/users/local/aBWJ72IO/items/UWGKDGUP"],"uri":["http://zotero.org/users/local/aBWJ72IO/items/UWGKDGUP"],"itemData":{"id":2072,"type":"report","event-place":"Madrid","page":"24","publisher":"Universidad Francisco de Vitoria","publisher-place":"Madrid","title":"Informe sobre el uso de metodologías activas en UFV","author":[{"literal":"De Dios Alija. T"},{"literal":"García Maganto. S"}],"issued":{"date-parts":[["2018"]]}}},{"id":2073,"uris":["http://zotero.org/users/local/aBWJ72IO/items/WT22KL7T"],"uri":["http://zotero.org/users/local/aBWJ72IO/items/WT22KL7T"],"itemData":{"id":2073,"type":"report","abstract":"Mayoral D.","event-place":"Barcelona","page":"124","publisher":"Xarxa vives d'universitats","publisher-place":"Barcelona","title":"Ser estudiant universitari avui","author":[{"literal":"Sintes E."},{"literal":"Ariño A."},{"literal":"Daza L."},{"literal":"Elias M."},{"literal":"Gros B."},{"literal":"Llopis R."},{"literal":"Martinez M."}],"issued":{"date-parts":[["2016"]]}}}],"schema":"https://github.com/citation-style-language/schema/raw/master/csl-citation.json"} </w:instrText>
      </w:r>
      <w:r w:rsidR="001222A6">
        <w:fldChar w:fldCharType="separate"/>
      </w:r>
      <w:r w:rsidR="00AB5D05">
        <w:rPr>
          <w:noProof/>
        </w:rPr>
        <w:t>(37,38)</w:t>
      </w:r>
      <w:r w:rsidR="001222A6">
        <w:fldChar w:fldCharType="end"/>
      </w:r>
      <w:r w:rsidR="00202C76">
        <w:t xml:space="preserve">, sumados a los nuestros, </w:t>
      </w:r>
      <w:r w:rsidR="00F352A4">
        <w:t>confirman que el profesorado no hace apenas uso de TICS ni de metodologías act</w:t>
      </w:r>
      <w:r w:rsidR="0014246D">
        <w:t>ivas a pesar de que el alumnado, en general, valoran peor las clases magistrales y prefieren una metodología que les impulse a ir más allá</w:t>
      </w:r>
      <w:r w:rsidR="00202C76">
        <w:t>.</w:t>
      </w:r>
      <w:r w:rsidR="005B0A25">
        <w:t xml:space="preserve"> </w:t>
      </w:r>
    </w:p>
    <w:p w14:paraId="3F2ABC66" w14:textId="5C14C9B1" w:rsidR="005B0A25" w:rsidRPr="00A24EB6" w:rsidRDefault="005B0A25" w:rsidP="00FA6CC9">
      <w:pPr>
        <w:spacing w:line="360" w:lineRule="auto"/>
        <w:ind w:firstLine="397"/>
        <w:jc w:val="both"/>
      </w:pPr>
      <w:r>
        <w:t>Con estas cuestiones se evidencia que una minoría de los docentes hacen uso de estas metodologías.</w:t>
      </w:r>
      <w:r w:rsidR="00A10FEC">
        <w:t xml:space="preserve"> Las razones por las que no se hace un uso muy extensivo son varias. Algunos autores defienden que “para afrontar la innovación se requiere no sólo la voluntad del profesional sino estar inmersos en un sistema adecuado” </w:t>
      </w:r>
      <w:r w:rsidR="00A10FEC">
        <w:fldChar w:fldCharType="begin"/>
      </w:r>
      <w:r w:rsidR="00A10FEC">
        <w:instrText xml:space="preserve"> ADDIN ZOTERO_ITEM CSL_CITATION {"citationID":"4x2lhvtd","properties":{"formattedCitation":"(38)","plainCitation":"(38)","noteIndex":0},"citationItems":[{"id":2073,"uris":["http://zotero.org/users/local/aBWJ72IO/items/WT22KL7T"],"uri":["http://zotero.org/users/local/aBWJ72IO/items/WT22KL7T"],"itemData":{"id":2073,"type":"report","abstract":"Mayoral D.","event-place":"Barcelona","page":"124","publisher":"Xarxa vives d'universitats","publisher-place":"Barcelona","title":"Ser estudiant universitari avui","author":[{"literal":"Sintes E."},{"literal":"Ariño A."},{"literal":"Daza L."},{"literal":"Elias M."},{"literal":"Gros B."},{"literal":"Llopis R."},{"literal":"Martinez M."}],"issued":{"date-parts":[["2016"]]}}}],"schema":"https://github.com/citation-style-language/schema/raw/master/csl-citation.json"} </w:instrText>
      </w:r>
      <w:r w:rsidR="00A10FEC">
        <w:fldChar w:fldCharType="separate"/>
      </w:r>
      <w:r w:rsidR="00A10FEC">
        <w:rPr>
          <w:noProof/>
        </w:rPr>
        <w:t>(38)</w:t>
      </w:r>
      <w:r w:rsidR="00A10FEC">
        <w:fldChar w:fldCharType="end"/>
      </w:r>
      <w:r w:rsidR="00A10FEC">
        <w:t xml:space="preserve"> es decir, tener los recursos e instalaciones adecuadas. A todo esto, añadirle que se requiere de más </w:t>
      </w:r>
      <w:r w:rsidR="00A10FEC">
        <w:lastRenderedPageBreak/>
        <w:t xml:space="preserve">tiempo de preparación para las clases y que la formación de los docentes no es suficiente, a pesar de que cada vez </w:t>
      </w:r>
      <w:r w:rsidR="002B3AE0">
        <w:t>lo</w:t>
      </w:r>
      <w:r w:rsidR="00A10FEC">
        <w:t xml:space="preserve"> es más.</w:t>
      </w:r>
    </w:p>
    <w:p w14:paraId="6733643D" w14:textId="61740233" w:rsidR="00E2554F" w:rsidRPr="00A24EB6" w:rsidRDefault="00202C76" w:rsidP="002B3AE0">
      <w:pPr>
        <w:spacing w:line="360" w:lineRule="auto"/>
        <w:ind w:firstLine="397"/>
        <w:jc w:val="both"/>
      </w:pPr>
      <w:r>
        <w:t xml:space="preserve">Finalmente, el 55,56% del alumnado valoraba que las metodologías empleadas en las asignaturas no les ayudaban nada o les ayudaban poco a adquirir las competencias profesionales. </w:t>
      </w:r>
      <w:r w:rsidR="00E2554F">
        <w:t xml:space="preserve">Es decir, en este caso el alumnado no percibe el componente de valor, ya que no percibe la importancia de la realización de las tareas lo cual puede generar una diminución de la motivación y una mayor posibilidad de abandonar el ciclo formativo. </w:t>
      </w:r>
      <w:r w:rsidR="00E2554F" w:rsidRPr="00A24EB6">
        <w:t>El componente de valor incluye las metas de los alumnos y sus creencias sobre la importancia e interés en la tarea</w:t>
      </w:r>
    </w:p>
    <w:p w14:paraId="6832CDCC" w14:textId="7F333FBB" w:rsidR="00AB4514" w:rsidRPr="003134E7" w:rsidRDefault="00404453" w:rsidP="00404453">
      <w:pPr>
        <w:spacing w:line="360" w:lineRule="auto"/>
        <w:ind w:firstLine="397"/>
        <w:jc w:val="both"/>
        <w:rPr>
          <w:rFonts w:eastAsia="Times New Roman"/>
          <w:color w:val="000000"/>
        </w:rPr>
      </w:pPr>
      <w:r w:rsidRPr="00D059A5">
        <w:t xml:space="preserve">La </w:t>
      </w:r>
      <w:r w:rsidR="008A2813" w:rsidRPr="00D059A5">
        <w:t xml:space="preserve">cuarta </w:t>
      </w:r>
      <w:r w:rsidRPr="00D059A5">
        <w:t>sección del cuestionario estaba dirigida a estudiar la influencia de la evaluación en la motivación. N</w:t>
      </w:r>
      <w:r w:rsidR="00BF4F46" w:rsidRPr="00D059A5">
        <w:t xml:space="preserve">os pareció interesante estudiar la percepción de los estudiantes sobre </w:t>
      </w:r>
      <w:r w:rsidR="00392820" w:rsidRPr="00D059A5">
        <w:t>los procesos</w:t>
      </w:r>
      <w:r w:rsidR="00BF4F46" w:rsidRPr="00D059A5">
        <w:t xml:space="preserve"> de</w:t>
      </w:r>
      <w:r w:rsidR="00BF4F46" w:rsidRPr="00A24EB6">
        <w:t xml:space="preserve"> evaluación ya que según la bibliografía consultada son pocos los auto</w:t>
      </w:r>
      <w:r w:rsidR="008D42F1">
        <w:t>res que han tratado este a</w:t>
      </w:r>
      <w:r w:rsidR="003134E7">
        <w:t xml:space="preserve">specto. Podemos resaltar </w:t>
      </w:r>
      <w:r w:rsidR="00BF4F46" w:rsidRPr="00A24EB6">
        <w:t>l</w:t>
      </w:r>
      <w:r w:rsidR="00BF4F46" w:rsidRPr="00A24EB6">
        <w:rPr>
          <w:rFonts w:eastAsia="Times New Roman"/>
          <w:color w:val="000000"/>
        </w:rPr>
        <w:t>as aportaciones de Marsh (1982) con el </w:t>
      </w:r>
      <w:r w:rsidR="00BF4F46" w:rsidRPr="00A24EB6">
        <w:rPr>
          <w:rFonts w:eastAsia="Times New Roman"/>
          <w:i/>
          <w:iCs/>
          <w:color w:val="000000"/>
        </w:rPr>
        <w:t>Estudents’ Evaluations of Educational Quality</w:t>
      </w:r>
      <w:r w:rsidR="00BF4F46" w:rsidRPr="00A24EB6">
        <w:rPr>
          <w:rFonts w:eastAsia="Times New Roman"/>
          <w:color w:val="000000"/>
        </w:rPr>
        <w:t> (SEEQ)</w:t>
      </w:r>
      <w:r w:rsidR="00392820">
        <w:rPr>
          <w:rFonts w:eastAsia="Times New Roman"/>
          <w:color w:val="000000"/>
        </w:rPr>
        <w:t xml:space="preserve"> </w:t>
      </w:r>
      <w:r w:rsidR="00392820">
        <w:rPr>
          <w:rFonts w:eastAsia="Times New Roman"/>
          <w:color w:val="000000"/>
        </w:rPr>
        <w:fldChar w:fldCharType="begin"/>
      </w:r>
      <w:r w:rsidR="00AB5D05">
        <w:rPr>
          <w:rFonts w:eastAsia="Times New Roman"/>
          <w:color w:val="000000"/>
        </w:rPr>
        <w:instrText xml:space="preserve"> ADDIN ZOTERO_ITEM CSL_CITATION {"citationID":"i8W187sj","properties":{"formattedCitation":"(39)","plainCitation":"(39)","noteIndex":0},"citationItems":[{"id":2052,"uris":["http://zotero.org/users/local/aBWJ72IO/items/JMU9USZP"],"uri":["http://zotero.org/users/local/aBWJ72IO/items/JMU9USZP"],"itemData":{"id":2052,"type":"article-journal","abstract":"Summary. This study describes research leading to the development and implementation of SEEQ (Students' Evaluations of Educational Quality). SEEQ is an instrument and programme for collecting students' evaluations of college/university teaching. The paper indicates that SEEQ measures nine distinct components of teaching effectiveness that have been identified in both student ratings and faculty self evaluations of their own teaching. Reliability is good when based upon 10 to 15 or more student response; The ratings have successfully been validated against the retrospective ratings of former students, student learning as measured by objective examination, affective course consequences, and staff self evaluations of their own teaching effectiveness. Suspected sources of bias to the ratings have been shown to have little impact. Feedback from student ratings, particularly when coupled with a candid discussion with an external consultant, produced improvement in both subsequent ratings and student learning.","container-title":"British Journal of Educational Psychology","DOI":"10.1111/j.2044-8279.1982.tb02505.x","ISSN":"2044-8279","issue":"1","language":"en","note":"_eprint: https://bpspsychub.onlinelibrary.wiley.com/doi/pdf/10.1111/j.2044-8279.1982.tb02505.x","page":"77-95","source":"Wiley Online Library","title":"Seeq: A Reliable, Valid, and Useful Instrument for Collecting Students' Evaluations of University Teaching","title-short":"Seeq","volume":"52","author":[{"family":"Marsh","given":"H. W."}],"issued":{"date-parts":[["1982"]]}}}],"schema":"https://github.com/citation-style-language/schema/raw/master/csl-citation.json"} </w:instrText>
      </w:r>
      <w:r w:rsidR="00392820">
        <w:rPr>
          <w:rFonts w:eastAsia="Times New Roman"/>
          <w:color w:val="000000"/>
        </w:rPr>
        <w:fldChar w:fldCharType="separate"/>
      </w:r>
      <w:r w:rsidR="00AB5D05">
        <w:rPr>
          <w:rFonts w:eastAsia="Times New Roman"/>
          <w:noProof/>
          <w:color w:val="000000"/>
        </w:rPr>
        <w:t>(39)</w:t>
      </w:r>
      <w:r w:rsidR="00392820">
        <w:rPr>
          <w:rFonts w:eastAsia="Times New Roman"/>
          <w:color w:val="000000"/>
        </w:rPr>
        <w:fldChar w:fldCharType="end"/>
      </w:r>
      <w:r w:rsidR="00BF4F46" w:rsidRPr="00A24EB6">
        <w:rPr>
          <w:rFonts w:eastAsia="Times New Roman"/>
          <w:color w:val="000000"/>
        </w:rPr>
        <w:t>, cuyo trabajo considera ocho aspectos relacionados con las metodologías docentes y la evaluación formativa: (a) relación aprendizaje y su valor; (b) entusiasmo del instructor; (c) interacción del grupo; (d) informes individuales; (e) relación entre organización, claridad y amplitud de evidencias; (f) relación entre exámenes y notas; (g) lecturas y documentos de trabajo; y (h) relación entre carga de trabajo y dificultad.</w:t>
      </w:r>
      <w:r w:rsidR="003134E7">
        <w:rPr>
          <w:rFonts w:eastAsia="Times New Roman"/>
          <w:color w:val="000000"/>
        </w:rPr>
        <w:t xml:space="preserve"> </w:t>
      </w:r>
      <w:r w:rsidR="00AB4514" w:rsidRPr="00A24EB6">
        <w:rPr>
          <w:color w:val="000000"/>
        </w:rPr>
        <w:t xml:space="preserve">Gutiérrez-García, </w:t>
      </w:r>
      <w:r w:rsidR="003134E7">
        <w:rPr>
          <w:color w:val="000000"/>
        </w:rPr>
        <w:t xml:space="preserve">et al. </w:t>
      </w:r>
      <w:r w:rsidR="003134E7">
        <w:rPr>
          <w:color w:val="000000"/>
        </w:rPr>
        <w:fldChar w:fldCharType="begin"/>
      </w:r>
      <w:r w:rsidR="00AB5D05">
        <w:rPr>
          <w:color w:val="000000"/>
        </w:rPr>
        <w:instrText xml:space="preserve"> ADDIN ZOTERO_ITEM CSL_CITATION {"citationID":"DTeTCGqX","properties":{"formattedCitation":"(40)","plainCitation":"(40)","noteIndex":0},"citationItems":[{"id":2055,"uris":["http://zotero.org/users/local/aBWJ72IO/items/TV52UZ2D"],"uri":["http://zotero.org/users/local/aBWJ72IO/items/TV52UZ2D"],"itemData":{"id":2055,"type":"article-journal","issue":"4","journalAbbreviation":"Cultura y Educación","page":"499-514","title":"Percepciones de profesores y alumnos sobre la ense-anza, evaluación y desarrollo de competencias en estudios universitarios de formación de profesorado","volume":"23","author":[{"literal":"Gutiérrez-García, C."},{"literal":"Pérez-Pueyo, A"},{"literal":"Pérez-Gutiérrez, M."},{"literal":"Palacios-Picos, A"}],"issued":{"date-parts":[["2011"]]}}}],"schema":"https://github.com/citation-style-language/schema/raw/master/csl-citation.json"} </w:instrText>
      </w:r>
      <w:r w:rsidR="003134E7">
        <w:rPr>
          <w:color w:val="000000"/>
        </w:rPr>
        <w:fldChar w:fldCharType="separate"/>
      </w:r>
      <w:r w:rsidR="00AB5D05">
        <w:rPr>
          <w:noProof/>
          <w:color w:val="000000"/>
        </w:rPr>
        <w:t>(40)</w:t>
      </w:r>
      <w:r w:rsidR="003134E7">
        <w:rPr>
          <w:color w:val="000000"/>
        </w:rPr>
        <w:fldChar w:fldCharType="end"/>
      </w:r>
      <w:r w:rsidR="00AC0647">
        <w:rPr>
          <w:color w:val="000000"/>
        </w:rPr>
        <w:t xml:space="preserve"> también elaboró</w:t>
      </w:r>
      <w:r w:rsidR="00AB4514" w:rsidRPr="00A24EB6">
        <w:rPr>
          <w:color w:val="000000"/>
        </w:rPr>
        <w:t xml:space="preserve"> un cuestionario dedicado a la evaluación formativa del alumnado donde comprueban la participación del alumnado en la evaluación, percepción de uso de estrategias y técnicas metodológicas, desarrollo de la clase y la valoración de competencias profesionales del docente.</w:t>
      </w:r>
      <w:r w:rsidR="00AC0647">
        <w:rPr>
          <w:color w:val="000000"/>
        </w:rPr>
        <w:t xml:space="preserve"> Sin embargo, ambas publicaciones están enfocadas al ámbito universitario y no hemos encontrado ninguna relacionada con la </w:t>
      </w:r>
      <w:r w:rsidR="00FA01BD">
        <w:rPr>
          <w:color w:val="000000"/>
        </w:rPr>
        <w:t>FP</w:t>
      </w:r>
      <w:r w:rsidR="00AC0647">
        <w:rPr>
          <w:color w:val="000000"/>
        </w:rPr>
        <w:t xml:space="preserve">. Por este motivo, encontramos necesario analizar </w:t>
      </w:r>
      <w:r w:rsidR="00FA01BD">
        <w:rPr>
          <w:color w:val="000000"/>
        </w:rPr>
        <w:t>cuál</w:t>
      </w:r>
      <w:r w:rsidR="00AC0647">
        <w:rPr>
          <w:color w:val="000000"/>
        </w:rPr>
        <w:t xml:space="preserve"> era la percepción del alumnado de CFGS so</w:t>
      </w:r>
      <w:r w:rsidR="00FA01BD">
        <w:rPr>
          <w:color w:val="000000"/>
        </w:rPr>
        <w:t>bre los procesos de evaluación y la motivación ligada a ellos.</w:t>
      </w:r>
    </w:p>
    <w:p w14:paraId="000E089E" w14:textId="77777777" w:rsidR="00AB4514" w:rsidRPr="00A24EB6" w:rsidRDefault="00AB4514" w:rsidP="00404453">
      <w:pPr>
        <w:spacing w:before="20" w:after="20" w:line="360" w:lineRule="auto"/>
        <w:ind w:firstLine="397"/>
        <w:jc w:val="both"/>
        <w:rPr>
          <w:color w:val="000000"/>
          <w:sz w:val="22"/>
          <w:szCs w:val="22"/>
        </w:rPr>
      </w:pPr>
      <w:r w:rsidRPr="00A24EB6">
        <w:rPr>
          <w:color w:val="000000"/>
        </w:rPr>
        <w:t> </w:t>
      </w:r>
    </w:p>
    <w:p w14:paraId="3696D7CA" w14:textId="726AA99C" w:rsidR="0020657E" w:rsidRDefault="00FA01BD" w:rsidP="007901C1">
      <w:pPr>
        <w:spacing w:line="360" w:lineRule="auto"/>
        <w:ind w:firstLine="397"/>
        <w:jc w:val="both"/>
        <w:rPr>
          <w:rFonts w:eastAsia="Times New Roman"/>
          <w:color w:val="000000"/>
        </w:rPr>
      </w:pPr>
      <w:r>
        <w:rPr>
          <w:rFonts w:eastAsia="Times New Roman"/>
          <w:color w:val="000000"/>
        </w:rPr>
        <w:t>“La forma en que los alumnos son evaluados constituye sin duda uno de los factores que más influyen en su motivación o desmotivación frente a los aprendizajes”</w:t>
      </w:r>
      <w:r w:rsidR="00AF04DB">
        <w:rPr>
          <w:rFonts w:eastAsia="Times New Roman"/>
          <w:color w:val="000000"/>
        </w:rPr>
        <w:t xml:space="preserve"> Tapia A. </w:t>
      </w:r>
      <w:r>
        <w:rPr>
          <w:rFonts w:eastAsia="Times New Roman"/>
          <w:color w:val="000000"/>
        </w:rPr>
        <w:t xml:space="preserve"> </w:t>
      </w:r>
      <w:r>
        <w:rPr>
          <w:rFonts w:eastAsia="Times New Roman"/>
          <w:color w:val="000000"/>
        </w:rPr>
        <w:fldChar w:fldCharType="begin"/>
      </w:r>
      <w:r w:rsidR="00AB5D05">
        <w:rPr>
          <w:rFonts w:eastAsia="Times New Roman"/>
          <w:color w:val="000000"/>
        </w:rPr>
        <w:instrText xml:space="preserve"> ADDIN ZOTERO_ITEM CSL_CITATION {"citationID":"U6bmhaB7","properties":{"formattedCitation":"(41)","plainCitation":"(41)","noteIndex":0},"citationItems":[{"id":2061,"uris":["http://zotero.org/users/local/aBWJ72IO/items/AWV398N9"],"uri":["http://zotero.org/users/local/aBWJ72IO/items/AWV398N9"],"itemData":{"id":2061,"type":"book","event-place":"Barcelona","ISBN":"978-84-236-4346-2","language":"es","note":"OCLC: 644554639","publisher":"Edebé","publisher-place":"Barcelona","source":"Open WorldCat","title":"Motivar para el aprendizaje","author":[{"family":"Alonso Tapia","given":"Jesús"}],"issued":{"date-parts":[["1997"]]}}}],"schema":"https://github.com/citation-style-language/schema/raw/master/csl-citation.json"} </w:instrText>
      </w:r>
      <w:r>
        <w:rPr>
          <w:rFonts w:eastAsia="Times New Roman"/>
          <w:color w:val="000000"/>
        </w:rPr>
        <w:fldChar w:fldCharType="separate"/>
      </w:r>
      <w:r w:rsidR="00AB5D05">
        <w:rPr>
          <w:rFonts w:eastAsia="Times New Roman"/>
          <w:noProof/>
          <w:color w:val="000000"/>
        </w:rPr>
        <w:t>(41)</w:t>
      </w:r>
      <w:r>
        <w:rPr>
          <w:rFonts w:eastAsia="Times New Roman"/>
          <w:color w:val="000000"/>
        </w:rPr>
        <w:fldChar w:fldCharType="end"/>
      </w:r>
      <w:r w:rsidR="00AF04DB">
        <w:rPr>
          <w:rFonts w:eastAsia="Times New Roman"/>
          <w:color w:val="000000"/>
        </w:rPr>
        <w:t xml:space="preserve">. Es por ello que </w:t>
      </w:r>
      <w:r w:rsidR="001C32D1" w:rsidRPr="00A24EB6">
        <w:rPr>
          <w:rFonts w:eastAsia="Times New Roman"/>
          <w:color w:val="000000"/>
        </w:rPr>
        <w:t>la evaluación debe vincularse con el concepto de evaluación formativa así podremos comprobar los resultados del proceso de aprender y no sólo los resultados que tratan la evaluación como sinónimo de calificación; además, se convertirá en un elemento de mejora y ayuda para el alumnado y para el profesorado</w:t>
      </w:r>
      <w:r w:rsidR="008A64AE">
        <w:rPr>
          <w:rFonts w:eastAsia="Times New Roman"/>
          <w:color w:val="000000"/>
        </w:rPr>
        <w:t xml:space="preserve"> </w:t>
      </w:r>
      <w:r w:rsidR="008A64AE">
        <w:rPr>
          <w:rFonts w:eastAsia="Times New Roman"/>
          <w:color w:val="000000"/>
        </w:rPr>
        <w:fldChar w:fldCharType="begin"/>
      </w:r>
      <w:r w:rsidR="00AB5D05">
        <w:rPr>
          <w:rFonts w:eastAsia="Times New Roman"/>
          <w:color w:val="000000"/>
        </w:rPr>
        <w:instrText xml:space="preserve"> ADDIN ZOTERO_ITEM CSL_CITATION {"citationID":"If9a6SBc","properties":{"formattedCitation":"(42,43)","plainCitation":"(42,43)","noteIndex":0},"citationItems":[{"id":2062,"uris":["http://zotero.org/users/local/aBWJ72IO/items/P9GM4WX9"],"uri":["http://zotero.org/users/local/aBWJ72IO/items/P9GM4WX9"],"itemData":{"id":2062,"type":"book","call-number":"LB3051 .F65 2007","event-place":"New York","ISBN":"978-0-8077-4800-8","number-of-pages":"162","publisher":"Teachers College Press/Teachers College, Columbia University","publisher-place":"New York","source":"Library Catalog (Blacklight)","title":"Formative classroom assessment: theory into practice","title-short":"Formative classroom assessment","editor":[{"family":"McMillan","given":"James H."}],"issued":{"date-parts":[["2007"]]}}},{"id":2065,"uris":["http://zotero.org/users/local/aBWJ72IO/items/XP8BCU9X"],"uri":["http://zotero.org/users/local/aBWJ72IO/items/XP8BCU9X"],"itemData":{"id":2065,"type":"book","abstract":"Autoría: Víctor Manuel López Pastor.\nEditor: Narcea.\nAño de publicación: 2009.\nLibro en Dialnet.","ISBN":"978-84-277-1596-7","language":"spa","publisher":"Narcea","source":"dialnet.unirioja.es","title":"Evaluación formativa y compartida en Educación Superior: propuestas, técnicas, instrumentos y experiencias","title-short":"Evaluación formativa y compartida en Educación Superior","URL":"https://dialnet.unirioja.es/servlet/libro?codigo=362903","author":[{"family":"Pastor","given":"Víctor Manuel López"}],"issued":{"date-parts":[["2009"]]}}}],"schema":"https://github.com/citation-style-language/schema/raw/master/csl-citation.json"} </w:instrText>
      </w:r>
      <w:r w:rsidR="008A64AE">
        <w:rPr>
          <w:rFonts w:eastAsia="Times New Roman"/>
          <w:color w:val="000000"/>
        </w:rPr>
        <w:fldChar w:fldCharType="separate"/>
      </w:r>
      <w:r w:rsidR="00AB5D05">
        <w:rPr>
          <w:rFonts w:eastAsia="Times New Roman"/>
          <w:noProof/>
          <w:color w:val="000000"/>
        </w:rPr>
        <w:t>(42,43)</w:t>
      </w:r>
      <w:r w:rsidR="008A64AE">
        <w:rPr>
          <w:rFonts w:eastAsia="Times New Roman"/>
          <w:color w:val="000000"/>
        </w:rPr>
        <w:fldChar w:fldCharType="end"/>
      </w:r>
      <w:r w:rsidR="002838A9">
        <w:rPr>
          <w:rFonts w:eastAsia="Times New Roman"/>
          <w:color w:val="000000"/>
        </w:rPr>
        <w:t xml:space="preserve">. Según nuestros resultados, </w:t>
      </w:r>
      <w:r w:rsidR="0020657E">
        <w:rPr>
          <w:rFonts w:eastAsia="Times New Roman"/>
          <w:color w:val="000000"/>
        </w:rPr>
        <w:t xml:space="preserve">la gran mayoría de los alumnos no les gustaba nada o muy poco la </w:t>
      </w:r>
      <w:r w:rsidR="0020657E">
        <w:rPr>
          <w:rFonts w:eastAsia="Times New Roman"/>
          <w:color w:val="000000"/>
        </w:rPr>
        <w:lastRenderedPageBreak/>
        <w:t xml:space="preserve">forma de evaluar del profesorado. Como hemos mencionado en el marco teórico, </w:t>
      </w:r>
      <w:r w:rsidR="00520C26">
        <w:rPr>
          <w:rFonts w:eastAsia="Times New Roman"/>
          <w:color w:val="000000"/>
        </w:rPr>
        <w:t>la evaluación e</w:t>
      </w:r>
      <w:r w:rsidR="00016CC4">
        <w:rPr>
          <w:rFonts w:eastAsia="Times New Roman"/>
          <w:color w:val="000000"/>
        </w:rPr>
        <w:t xml:space="preserve">s un aspecto importante y que influye en la motivación del alumnado, por ello hemos querido que el alumnado valorase si le gustaba </w:t>
      </w:r>
      <w:r w:rsidR="00D17F7C">
        <w:rPr>
          <w:rFonts w:eastAsia="Times New Roman"/>
          <w:color w:val="000000"/>
        </w:rPr>
        <w:t>los procesos de evaluación que aplicaba el profesorado a lo que casi un 70% ha indica</w:t>
      </w:r>
      <w:r w:rsidR="00F45046">
        <w:rPr>
          <w:rFonts w:eastAsia="Times New Roman"/>
          <w:color w:val="000000"/>
        </w:rPr>
        <w:t xml:space="preserve">do que le gusta nada o poco. Es </w:t>
      </w:r>
      <w:r w:rsidR="00D17F7C">
        <w:rPr>
          <w:rFonts w:eastAsia="Times New Roman"/>
          <w:color w:val="000000"/>
        </w:rPr>
        <w:t xml:space="preserve">decir, según este resultado la evaluación que se está llevando a cabo no favorece el proceso de enseñanza-aprendizaje. </w:t>
      </w:r>
    </w:p>
    <w:p w14:paraId="53E13979" w14:textId="77777777" w:rsidR="0020657E" w:rsidRDefault="0020657E" w:rsidP="00404453">
      <w:pPr>
        <w:spacing w:line="360" w:lineRule="auto"/>
        <w:ind w:firstLine="397"/>
        <w:jc w:val="both"/>
        <w:rPr>
          <w:rFonts w:eastAsia="Times New Roman"/>
          <w:color w:val="000000"/>
        </w:rPr>
      </w:pPr>
    </w:p>
    <w:p w14:paraId="0B5DC112" w14:textId="61687736" w:rsidR="00EF1AA9" w:rsidRDefault="00D17F7C" w:rsidP="00404453">
      <w:pPr>
        <w:spacing w:line="360" w:lineRule="auto"/>
        <w:ind w:firstLine="397"/>
        <w:jc w:val="both"/>
        <w:rPr>
          <w:rFonts w:eastAsia="Times New Roman"/>
          <w:color w:val="000000"/>
        </w:rPr>
      </w:pPr>
      <w:r>
        <w:rPr>
          <w:rFonts w:eastAsia="Times New Roman"/>
          <w:color w:val="000000"/>
        </w:rPr>
        <w:t xml:space="preserve">Por otro lado, </w:t>
      </w:r>
      <w:r w:rsidR="002838A9">
        <w:rPr>
          <w:rFonts w:eastAsia="Times New Roman"/>
          <w:color w:val="000000"/>
        </w:rPr>
        <w:t>aproximadamente el 45% del alumnado asegura que el profesor nunca o pocas veces corrige e informa de cómo mejorar las actividades y/o tareas y da la oportunidad de corregirlos, es decir la retroalimentación y comunicación entre e</w:t>
      </w:r>
      <w:r w:rsidR="00F45046">
        <w:rPr>
          <w:rFonts w:eastAsia="Times New Roman"/>
          <w:color w:val="000000"/>
        </w:rPr>
        <w:t>l alumno y el profesor se limita</w:t>
      </w:r>
      <w:r w:rsidR="002838A9">
        <w:rPr>
          <w:rFonts w:eastAsia="Times New Roman"/>
          <w:color w:val="000000"/>
        </w:rPr>
        <w:t xml:space="preserve"> a cualificar la actividad. Como hemos visto anteriormente, una de las características claves que debe de tener la evaluación es el dialogo, si a un alumno le explicas sus errores y le brindas la oportunidad de corregirlos, el proceso de aprendizaje se lleva a cabo de forma más eficaz. </w:t>
      </w:r>
    </w:p>
    <w:p w14:paraId="3CC608CB" w14:textId="77777777" w:rsidR="002838A9" w:rsidRDefault="002838A9" w:rsidP="00404453">
      <w:pPr>
        <w:spacing w:line="360" w:lineRule="auto"/>
        <w:ind w:firstLine="397"/>
        <w:jc w:val="both"/>
        <w:rPr>
          <w:rFonts w:eastAsia="Times New Roman"/>
          <w:color w:val="000000"/>
        </w:rPr>
      </w:pPr>
    </w:p>
    <w:p w14:paraId="4B243227" w14:textId="55C7E6FB" w:rsidR="002838A9" w:rsidRDefault="002838A9" w:rsidP="00404453">
      <w:pPr>
        <w:spacing w:line="360" w:lineRule="auto"/>
        <w:ind w:firstLine="397"/>
        <w:jc w:val="both"/>
        <w:rPr>
          <w:rFonts w:eastAsia="Times New Roman"/>
          <w:color w:val="000000"/>
        </w:rPr>
      </w:pPr>
      <w:r>
        <w:rPr>
          <w:rFonts w:eastAsia="Times New Roman"/>
          <w:color w:val="000000"/>
        </w:rPr>
        <w:t>Adicionalmente</w:t>
      </w:r>
      <w:r w:rsidR="000101F1">
        <w:rPr>
          <w:rFonts w:eastAsia="Times New Roman"/>
          <w:color w:val="000000"/>
        </w:rPr>
        <w:t xml:space="preserve">, se quiso indagar sobre qué papel tenían los propios estudiantes </w:t>
      </w:r>
      <w:r w:rsidR="009247A6">
        <w:rPr>
          <w:rFonts w:eastAsia="Times New Roman"/>
          <w:color w:val="000000"/>
        </w:rPr>
        <w:t>en la</w:t>
      </w:r>
      <w:r w:rsidR="000101F1">
        <w:rPr>
          <w:rFonts w:eastAsia="Times New Roman"/>
          <w:color w:val="000000"/>
        </w:rPr>
        <w:t xml:space="preserve"> evaluación. Para ello se les preguntó si opinaban que en alguna asignatura hacían una valoración de su propio trabajo y/o valoraban el trabajo de sus com</w:t>
      </w:r>
      <w:r w:rsidR="009247A6">
        <w:rPr>
          <w:rFonts w:eastAsia="Times New Roman"/>
          <w:color w:val="000000"/>
        </w:rPr>
        <w:t xml:space="preserve">pañeros. Antes esta pregunta la gran mayoría indico que en 1 asignatura el propio alumnado evaluaba su trabajo, pero el 100% del alumnado indico que nunca evaluaban el trabajo de sus compañeros. Con esta cuestión se refleja que el papel del alumnado en el proceso de </w:t>
      </w:r>
      <w:r w:rsidR="00CB4FB5">
        <w:rPr>
          <w:rFonts w:eastAsia="Times New Roman"/>
          <w:color w:val="000000"/>
        </w:rPr>
        <w:t>evaluación es bastante pasivo. Como otros autores destacan</w:t>
      </w:r>
      <w:r w:rsidR="00F45046">
        <w:rPr>
          <w:rFonts w:eastAsia="Times New Roman"/>
          <w:color w:val="000000"/>
        </w:rPr>
        <w:t>,</w:t>
      </w:r>
      <w:r w:rsidR="00CB4FB5">
        <w:rPr>
          <w:rFonts w:eastAsia="Times New Roman"/>
          <w:color w:val="000000"/>
        </w:rPr>
        <w:t xml:space="preserve"> </w:t>
      </w:r>
      <w:r w:rsidR="00985917">
        <w:rPr>
          <w:rFonts w:eastAsia="Times New Roman"/>
          <w:color w:val="000000"/>
        </w:rPr>
        <w:t xml:space="preserve">la autoevaluación y la evaluación de </w:t>
      </w:r>
      <w:r w:rsidR="009247A6">
        <w:rPr>
          <w:rFonts w:eastAsia="Times New Roman"/>
          <w:color w:val="000000"/>
        </w:rPr>
        <w:t>sus compañe</w:t>
      </w:r>
      <w:r w:rsidR="007B1997">
        <w:rPr>
          <w:rFonts w:eastAsia="Times New Roman"/>
          <w:color w:val="000000"/>
        </w:rPr>
        <w:t>ros provocaría que su motivación aumentara</w:t>
      </w:r>
      <w:r w:rsidR="00985917">
        <w:rPr>
          <w:rFonts w:eastAsia="Times New Roman"/>
          <w:color w:val="000000"/>
        </w:rPr>
        <w:t xml:space="preserve">, se reforzaría el aprendizaje y tomarían consciencia de su progreso </w:t>
      </w:r>
      <w:r w:rsidR="00985917">
        <w:rPr>
          <w:rFonts w:eastAsia="Times New Roman"/>
          <w:color w:val="000000"/>
        </w:rPr>
        <w:fldChar w:fldCharType="begin"/>
      </w:r>
      <w:r w:rsidR="00AB5D05">
        <w:rPr>
          <w:rFonts w:eastAsia="Times New Roman"/>
          <w:color w:val="000000"/>
        </w:rPr>
        <w:instrText xml:space="preserve"> ADDIN ZOTERO_ITEM CSL_CITATION {"citationID":"FURVvziV","properties":{"formattedCitation":"(44)","plainCitation":"(44)","noteIndex":0},"citationItems":[{"id":2069,"uris":["http://zotero.org/users/local/aBWJ72IO/items/SLLTJ9CE"],"uri":["http://zotero.org/users/local/aBWJ72IO/items/SLLTJ9CE"],"itemData":{"id":2069,"type":"article-journal","abstract":"Autoría: María Amparo Calatayud Salom.\nLocalización: Educadores: Revista de renovación pedagógica. Nº 204, 2002.\nArtículo de Revista en Dialnet.","container-title":"Educadores: Revista de renovación pedagógica","ISSN":"0013-1113","issue":"204","language":"spa","note":"publisher: Federación Española de Religiosos de Enseñanza\nsection: Educadores: Revista de renovación pedagógica","page":"357-372","source":"dialnet.unirioja.es","title":"La cultura autoevaluativa, piedra filosofal de la calidad en educación","author":[{"family":"Salom","given":"María Amparo Calatayud"}],"issued":{"date-parts":[["2002"]]}}}],"schema":"https://github.com/citation-style-language/schema/raw/master/csl-citation.json"} </w:instrText>
      </w:r>
      <w:r w:rsidR="00985917">
        <w:rPr>
          <w:rFonts w:eastAsia="Times New Roman"/>
          <w:color w:val="000000"/>
        </w:rPr>
        <w:fldChar w:fldCharType="separate"/>
      </w:r>
      <w:r w:rsidR="00AB5D05">
        <w:rPr>
          <w:rFonts w:eastAsia="Times New Roman"/>
          <w:noProof/>
          <w:color w:val="000000"/>
        </w:rPr>
        <w:t>(44)</w:t>
      </w:r>
      <w:r w:rsidR="00985917">
        <w:rPr>
          <w:rFonts w:eastAsia="Times New Roman"/>
          <w:color w:val="000000"/>
        </w:rPr>
        <w:fldChar w:fldCharType="end"/>
      </w:r>
      <w:r w:rsidR="007B1997">
        <w:rPr>
          <w:rFonts w:eastAsia="Times New Roman"/>
          <w:color w:val="000000"/>
        </w:rPr>
        <w:t xml:space="preserve">. Además, la idea de </w:t>
      </w:r>
      <w:r w:rsidR="00C82261">
        <w:rPr>
          <w:rFonts w:eastAsia="Times New Roman"/>
          <w:color w:val="000000"/>
        </w:rPr>
        <w:t>proponer</w:t>
      </w:r>
      <w:r w:rsidR="007B1997">
        <w:rPr>
          <w:rFonts w:eastAsia="Times New Roman"/>
          <w:color w:val="000000"/>
        </w:rPr>
        <w:t xml:space="preserve"> a los estudiantes como evaluadores de su</w:t>
      </w:r>
      <w:r w:rsidR="00704347">
        <w:rPr>
          <w:rFonts w:eastAsia="Times New Roman"/>
          <w:color w:val="000000"/>
        </w:rPr>
        <w:t>s propios compañeros favorece</w:t>
      </w:r>
      <w:r w:rsidR="007B1997">
        <w:rPr>
          <w:rFonts w:eastAsia="Times New Roman"/>
          <w:color w:val="000000"/>
        </w:rPr>
        <w:t xml:space="preserve"> el desarrollo de competencias tales como la capacidad de </w:t>
      </w:r>
      <w:r w:rsidR="00C82261">
        <w:rPr>
          <w:rFonts w:eastAsia="Times New Roman"/>
          <w:color w:val="000000"/>
        </w:rPr>
        <w:t>análisis</w:t>
      </w:r>
      <w:r w:rsidR="007B1997">
        <w:rPr>
          <w:rFonts w:eastAsia="Times New Roman"/>
          <w:color w:val="000000"/>
        </w:rPr>
        <w:t xml:space="preserve"> y síntesis, la actitud crítica y la responsabilidad, además de mostrar a estos la objetividad de los </w:t>
      </w:r>
      <w:r w:rsidR="00C82261">
        <w:rPr>
          <w:rFonts w:eastAsia="Times New Roman"/>
          <w:color w:val="000000"/>
        </w:rPr>
        <w:t>criterios</w:t>
      </w:r>
      <w:r w:rsidR="007B1997">
        <w:rPr>
          <w:rFonts w:eastAsia="Times New Roman"/>
          <w:color w:val="000000"/>
        </w:rPr>
        <w:t xml:space="preserve"> de evaluación</w:t>
      </w:r>
      <w:r w:rsidR="00C82261">
        <w:rPr>
          <w:rFonts w:eastAsia="Times New Roman"/>
          <w:color w:val="000000"/>
        </w:rPr>
        <w:t xml:space="preserve"> </w:t>
      </w:r>
      <w:r w:rsidR="00C82261">
        <w:rPr>
          <w:rFonts w:eastAsia="Times New Roman"/>
          <w:color w:val="000000"/>
        </w:rPr>
        <w:fldChar w:fldCharType="begin"/>
      </w:r>
      <w:r w:rsidR="00C82261">
        <w:rPr>
          <w:rFonts w:eastAsia="Times New Roman"/>
          <w:color w:val="000000"/>
        </w:rPr>
        <w:instrText xml:space="preserve"> ADDIN ZOTERO_ITEM CSL_CITATION {"citationID":"xgJ2MDRZ","properties":{"formattedCitation":"(45)","plainCitation":"(45)","noteIndex":0},"citationItems":[{"id":2078,"uris":["http://zotero.org/users/local/aBWJ72IO/items/9TJEXEGC"],"uri":["http://zotero.org/users/local/aBWJ72IO/items/9TJEXEGC"],"itemData":{"id":2078,"type":"article-journal","abstract":"La idea de proponer a los estudiantes como evaluadores de sus propios compañeros en los nuevos planes de estudio tiene varias funciones, como la de desarrollar competencias tales como la capacidad de análisis y síntesis, la actitud crítica y la responsabilidad, además de mostrar a estos la objetividad de los criterios de evaluación en los nuevos planes de estudio. En el Espacio Europeo de Educación Superior (EEES), se plantea la necesidad de proponer un cambio en el proceso evaluativo para favorecer el desarrollo de competencias específicas y transversales. Por último, también se analizan las implicaciones que puede tener este enfoque sobre el trabajo de los docentes y del alumnado","language":"spa","note":"Accepted: 2018-02-14T10:32:05Z\npublisher: Universitat de Girona. Institut de Ciències de l'Educació Josep Pallach","source":"www.mdx.cat","title":"Desarrollo de competencias transversales en enfermería comunitaria a través de la evaluación entre iguales","URL":"https://www.mdx.cat/handle/10503/63950","author":[{"family":"Ruano Casado","given":"Luisa"},{"family":"Ballestar Tarín","given":"Maria Luisa"}],"accessed":{"date-parts":[["2021",7,25]]},"issued":{"date-parts":[["2018",2,14]]}}}],"schema":"https://github.com/citation-style-language/schema/raw/master/csl-citation.json"} </w:instrText>
      </w:r>
      <w:r w:rsidR="00C82261">
        <w:rPr>
          <w:rFonts w:eastAsia="Times New Roman"/>
          <w:color w:val="000000"/>
        </w:rPr>
        <w:fldChar w:fldCharType="separate"/>
      </w:r>
      <w:r w:rsidR="00C82261">
        <w:rPr>
          <w:rFonts w:eastAsia="Times New Roman"/>
          <w:noProof/>
          <w:color w:val="000000"/>
        </w:rPr>
        <w:t>(45)</w:t>
      </w:r>
      <w:r w:rsidR="00C82261">
        <w:rPr>
          <w:rFonts w:eastAsia="Times New Roman"/>
          <w:color w:val="000000"/>
        </w:rPr>
        <w:fldChar w:fldCharType="end"/>
      </w:r>
      <w:r w:rsidR="00704347">
        <w:rPr>
          <w:rFonts w:eastAsia="Times New Roman"/>
          <w:color w:val="000000"/>
        </w:rPr>
        <w:t xml:space="preserve">. </w:t>
      </w:r>
    </w:p>
    <w:p w14:paraId="22B22754" w14:textId="77777777" w:rsidR="002838A9" w:rsidRDefault="002838A9" w:rsidP="00404453">
      <w:pPr>
        <w:spacing w:line="360" w:lineRule="auto"/>
        <w:ind w:firstLine="397"/>
        <w:jc w:val="both"/>
        <w:rPr>
          <w:rFonts w:eastAsia="Times New Roman"/>
          <w:color w:val="000000"/>
        </w:rPr>
      </w:pPr>
    </w:p>
    <w:p w14:paraId="08C0A1E0" w14:textId="43C30257" w:rsidR="000101F1" w:rsidRDefault="00404453" w:rsidP="00404453">
      <w:pPr>
        <w:spacing w:line="360" w:lineRule="auto"/>
        <w:ind w:firstLine="397"/>
        <w:jc w:val="both"/>
        <w:rPr>
          <w:rFonts w:eastAsia="Times New Roman"/>
          <w:color w:val="000000"/>
        </w:rPr>
      </w:pPr>
      <w:r>
        <w:rPr>
          <w:rFonts w:eastAsia="Times New Roman"/>
          <w:color w:val="000000"/>
        </w:rPr>
        <w:t xml:space="preserve">Finalmente, se </w:t>
      </w:r>
      <w:r w:rsidR="00D17F7C">
        <w:rPr>
          <w:rFonts w:eastAsia="Times New Roman"/>
          <w:color w:val="000000"/>
        </w:rPr>
        <w:t xml:space="preserve">elucidó que más de un 80% del alumnado consideraba que la evaluación empleada en las distintas asignaturas no ayuda a adquirir las competencias profesionales. Es decir, tomados estos resultados en conjunto revelan que la evaluación no se está llevando a cabo de forma satisfactoria ya que un alto porcentaje del alumnado la valora de forma negativa y consideran que no ayuda a adquirir las competencias. </w:t>
      </w:r>
      <w:r w:rsidR="00D17F7C">
        <w:rPr>
          <w:rFonts w:eastAsia="Times New Roman"/>
          <w:color w:val="000000"/>
        </w:rPr>
        <w:lastRenderedPageBreak/>
        <w:t xml:space="preserve">Además, la retroalimentación por parte del profesorado no es la adecuada y el alumnado no realiza autoevaluación ni </w:t>
      </w:r>
      <w:r w:rsidR="0050705C">
        <w:rPr>
          <w:rFonts w:eastAsia="Times New Roman"/>
          <w:color w:val="000000"/>
        </w:rPr>
        <w:t>evalúa</w:t>
      </w:r>
      <w:r w:rsidR="00D17F7C">
        <w:rPr>
          <w:rFonts w:eastAsia="Times New Roman"/>
          <w:color w:val="000000"/>
        </w:rPr>
        <w:t xml:space="preserve"> a otros compañeros. Posiblemente, si se </w:t>
      </w:r>
      <w:r w:rsidR="0050705C">
        <w:rPr>
          <w:rFonts w:eastAsia="Times New Roman"/>
          <w:color w:val="000000"/>
        </w:rPr>
        <w:t>le</w:t>
      </w:r>
      <w:r w:rsidR="00D17F7C">
        <w:rPr>
          <w:rFonts w:eastAsia="Times New Roman"/>
          <w:color w:val="000000"/>
        </w:rPr>
        <w:t xml:space="preserve"> preguntará al alumnado al </w:t>
      </w:r>
      <w:r w:rsidR="0050705C">
        <w:rPr>
          <w:rFonts w:eastAsia="Times New Roman"/>
          <w:color w:val="000000"/>
        </w:rPr>
        <w:t>inicio</w:t>
      </w:r>
      <w:r w:rsidR="00D17F7C">
        <w:rPr>
          <w:rFonts w:eastAsia="Times New Roman"/>
          <w:color w:val="000000"/>
        </w:rPr>
        <w:t xml:space="preserve"> del curso como les gustaría que les evaluas</w:t>
      </w:r>
      <w:r w:rsidR="00F45046">
        <w:rPr>
          <w:rFonts w:eastAsia="Times New Roman"/>
          <w:color w:val="000000"/>
        </w:rPr>
        <w:t>en,</w:t>
      </w:r>
      <w:r w:rsidR="003F213C">
        <w:rPr>
          <w:rFonts w:eastAsia="Times New Roman"/>
          <w:color w:val="000000"/>
        </w:rPr>
        <w:t xml:space="preserve"> </w:t>
      </w:r>
      <w:r w:rsidR="003E54F4">
        <w:rPr>
          <w:rFonts w:eastAsia="Times New Roman"/>
          <w:color w:val="000000"/>
        </w:rPr>
        <w:t>se favoreciera el dialogo, se realizará una evaluación má</w:t>
      </w:r>
      <w:r w:rsidR="0050705C">
        <w:rPr>
          <w:rFonts w:eastAsia="Times New Roman"/>
          <w:color w:val="000000"/>
        </w:rPr>
        <w:t>s contextualizada, coherente y compartida la motivación intrínseca del alumnado por el proceso de aprendizaje aumentaría.</w:t>
      </w:r>
    </w:p>
    <w:p w14:paraId="17364D7C" w14:textId="77777777" w:rsidR="0050705C" w:rsidRDefault="0050705C" w:rsidP="00404453">
      <w:pPr>
        <w:spacing w:line="360" w:lineRule="auto"/>
        <w:ind w:firstLine="397"/>
        <w:jc w:val="both"/>
        <w:rPr>
          <w:rFonts w:eastAsia="Times New Roman"/>
          <w:color w:val="000000"/>
        </w:rPr>
      </w:pPr>
    </w:p>
    <w:p w14:paraId="1947517C" w14:textId="6B6C578D" w:rsidR="0050705C" w:rsidRDefault="0050705C" w:rsidP="00404453">
      <w:pPr>
        <w:spacing w:line="360" w:lineRule="auto"/>
        <w:ind w:firstLine="397"/>
        <w:jc w:val="both"/>
        <w:rPr>
          <w:rFonts w:eastAsia="Times New Roman"/>
          <w:color w:val="000000"/>
        </w:rPr>
      </w:pPr>
      <w:r w:rsidRPr="00F45046">
        <w:rPr>
          <w:rFonts w:eastAsia="Times New Roman"/>
          <w:color w:val="000000"/>
        </w:rPr>
        <w:t xml:space="preserve">Para concluir, se </w:t>
      </w:r>
      <w:r w:rsidR="000508A4" w:rsidRPr="00F45046">
        <w:rPr>
          <w:rFonts w:eastAsia="Times New Roman"/>
          <w:color w:val="000000"/>
        </w:rPr>
        <w:t>realizaron</w:t>
      </w:r>
      <w:r w:rsidRPr="00F45046">
        <w:rPr>
          <w:rFonts w:eastAsia="Times New Roman"/>
          <w:color w:val="000000"/>
        </w:rPr>
        <w:t xml:space="preserve"> dos preguntas de respuesta múltiple</w:t>
      </w:r>
      <w:r w:rsidR="00F45046" w:rsidRPr="00F45046">
        <w:rPr>
          <w:rFonts w:eastAsia="Times New Roman"/>
          <w:color w:val="000000"/>
        </w:rPr>
        <w:t xml:space="preserve"> donde podían seleccionar distintas opciones</w:t>
      </w:r>
      <w:r w:rsidRPr="00F45046">
        <w:rPr>
          <w:rFonts w:eastAsia="Times New Roman"/>
          <w:color w:val="000000"/>
        </w:rPr>
        <w:t xml:space="preserve"> y </w:t>
      </w:r>
      <w:r w:rsidR="00F45046">
        <w:rPr>
          <w:rFonts w:eastAsia="Times New Roman"/>
          <w:color w:val="000000"/>
        </w:rPr>
        <w:t>una pregunta corta</w:t>
      </w:r>
      <w:r w:rsidRPr="00F45046">
        <w:rPr>
          <w:rFonts w:eastAsia="Times New Roman"/>
          <w:color w:val="000000"/>
        </w:rPr>
        <w:t xml:space="preserve"> para que valorasen</w:t>
      </w:r>
      <w:r>
        <w:rPr>
          <w:rFonts w:eastAsia="Times New Roman"/>
          <w:color w:val="000000"/>
        </w:rPr>
        <w:t xml:space="preserve"> que aspectos del proceso aprendizaje-enseñanza les motivaba</w:t>
      </w:r>
      <w:r w:rsidR="00F45046">
        <w:rPr>
          <w:rFonts w:eastAsia="Times New Roman"/>
          <w:color w:val="000000"/>
        </w:rPr>
        <w:t>n</w:t>
      </w:r>
      <w:r>
        <w:rPr>
          <w:rFonts w:eastAsia="Times New Roman"/>
          <w:color w:val="000000"/>
        </w:rPr>
        <w:t xml:space="preserve"> más del ciclo formativo. En líneas generales </w:t>
      </w:r>
      <w:r w:rsidR="000508A4">
        <w:rPr>
          <w:rFonts w:eastAsia="Times New Roman"/>
          <w:color w:val="000000"/>
        </w:rPr>
        <w:t xml:space="preserve">se observó que los aspectos que más motivaban al alumnado eran los contenidos, el profesorado y las tareas, es decir, se evidenciaba que el alumnado estaba realizando estudios específicos de un ámbito que le gusta. Por otro lado, lo que menos les motivaba eran las metodologías, los criterios de evaluación, el profesorado y el mensaje y retroalimentación por parte del profesorado. Llama la atención que el profesorado esté presente tanto en aspectos que más motivan y que menos. Esto lo podemos achacar a qué estamos evaluando a todos los profesores del ciclo y puede que algunos les motiven mucho, y otros muy poco. No obstante, los datos evidencian los puntos débiles de la enseñanza: metodologías, criterios de evaluación y mensaje y retroalimentación por parte del profesorado. </w:t>
      </w:r>
    </w:p>
    <w:p w14:paraId="7A7EBF6A" w14:textId="49A16D65" w:rsidR="000508A4" w:rsidRDefault="009257BE" w:rsidP="00404453">
      <w:pPr>
        <w:spacing w:line="360" w:lineRule="auto"/>
        <w:ind w:firstLine="397"/>
        <w:jc w:val="both"/>
        <w:rPr>
          <w:rFonts w:eastAsia="Times New Roman"/>
          <w:color w:val="000000"/>
        </w:rPr>
      </w:pPr>
      <w:r>
        <w:rPr>
          <w:rFonts w:eastAsia="Times New Roman"/>
          <w:color w:val="000000"/>
        </w:rPr>
        <w:t>A estas conclusiones se les pueden sum</w:t>
      </w:r>
      <w:r w:rsidR="00B0583A">
        <w:rPr>
          <w:rFonts w:eastAsia="Times New Roman"/>
          <w:color w:val="000000"/>
        </w:rPr>
        <w:t xml:space="preserve">ar las obtenidas en </w:t>
      </w:r>
      <w:r w:rsidR="00947D46">
        <w:rPr>
          <w:rFonts w:eastAsia="Times New Roman"/>
          <w:color w:val="000000"/>
        </w:rPr>
        <w:t>la respuesta abierta</w:t>
      </w:r>
      <w:r w:rsidR="00ED79F9">
        <w:rPr>
          <w:rFonts w:eastAsia="Times New Roman"/>
          <w:color w:val="000000"/>
        </w:rPr>
        <w:t xml:space="preserve"> donde a modo general se destaca que les gustaría que hubiese más práctica y que se </w:t>
      </w:r>
      <w:r w:rsidR="00976848">
        <w:rPr>
          <w:rFonts w:eastAsia="Times New Roman"/>
          <w:color w:val="000000"/>
        </w:rPr>
        <w:t>desarrollaran</w:t>
      </w:r>
      <w:r w:rsidR="00ED79F9">
        <w:rPr>
          <w:rFonts w:eastAsia="Times New Roman"/>
          <w:color w:val="000000"/>
        </w:rPr>
        <w:t xml:space="preserve"> actividades que favorecieran </w:t>
      </w:r>
      <w:r w:rsidR="00F464FA">
        <w:rPr>
          <w:rFonts w:eastAsia="Times New Roman"/>
          <w:color w:val="000000"/>
        </w:rPr>
        <w:t>el debate y la interacción entre el alumnado y el profesorado. Además, comentaron que como en varias asignaturas tenían sesiones de 3 horas seguidas si no se intercalaba la teoría y la práctica se hacían muy pesadas.</w:t>
      </w:r>
    </w:p>
    <w:p w14:paraId="7EA2557B" w14:textId="77777777" w:rsidR="000508A4" w:rsidRDefault="000508A4" w:rsidP="00404453">
      <w:pPr>
        <w:spacing w:line="360" w:lineRule="auto"/>
        <w:ind w:firstLine="397"/>
        <w:jc w:val="both"/>
        <w:rPr>
          <w:rFonts w:eastAsia="Times New Roman"/>
          <w:color w:val="000000"/>
        </w:rPr>
      </w:pPr>
    </w:p>
    <w:p w14:paraId="34B64732" w14:textId="24EB343A" w:rsidR="000508A4" w:rsidRDefault="000508A4" w:rsidP="00404453">
      <w:pPr>
        <w:spacing w:line="360" w:lineRule="auto"/>
        <w:ind w:firstLine="397"/>
        <w:jc w:val="both"/>
        <w:rPr>
          <w:rFonts w:eastAsia="Times New Roman"/>
          <w:color w:val="000000"/>
        </w:rPr>
      </w:pPr>
      <w:r>
        <w:rPr>
          <w:rFonts w:eastAsia="Times New Roman"/>
          <w:color w:val="000000"/>
        </w:rPr>
        <w:t>A modo de conclusión podemos decir que estos datos reflejan la importancia de conocer la pe</w:t>
      </w:r>
      <w:r w:rsidR="008A2813">
        <w:rPr>
          <w:rFonts w:eastAsia="Times New Roman"/>
          <w:color w:val="000000"/>
        </w:rPr>
        <w:t>rcepción del alumnado</w:t>
      </w:r>
      <w:r w:rsidR="00CA35A7">
        <w:rPr>
          <w:rFonts w:eastAsia="Times New Roman"/>
          <w:color w:val="000000"/>
        </w:rPr>
        <w:t>. Con la</w:t>
      </w:r>
      <w:r w:rsidR="008A2813">
        <w:rPr>
          <w:rFonts w:eastAsia="Times New Roman"/>
          <w:color w:val="000000"/>
        </w:rPr>
        <w:t xml:space="preserve"> inclusión de metodologías más innovadoras, </w:t>
      </w:r>
      <w:r>
        <w:rPr>
          <w:rFonts w:eastAsia="Times New Roman"/>
          <w:color w:val="000000"/>
        </w:rPr>
        <w:t>donde el alumno y alumna sea el centro del proceso de enseñanza-aprendizaje</w:t>
      </w:r>
      <w:r w:rsidR="008A2813">
        <w:rPr>
          <w:rFonts w:eastAsia="Times New Roman"/>
          <w:color w:val="000000"/>
        </w:rPr>
        <w:t xml:space="preserve">, </w:t>
      </w:r>
      <w:r>
        <w:rPr>
          <w:rFonts w:eastAsia="Times New Roman"/>
          <w:color w:val="000000"/>
        </w:rPr>
        <w:t>y</w:t>
      </w:r>
      <w:r w:rsidR="008A2813">
        <w:rPr>
          <w:rFonts w:eastAsia="Times New Roman"/>
          <w:color w:val="000000"/>
        </w:rPr>
        <w:t xml:space="preserve"> </w:t>
      </w:r>
      <w:r w:rsidR="00CA35A7">
        <w:rPr>
          <w:rFonts w:eastAsia="Times New Roman"/>
          <w:color w:val="000000"/>
        </w:rPr>
        <w:t xml:space="preserve">con </w:t>
      </w:r>
      <w:r w:rsidR="008A2813">
        <w:rPr>
          <w:rFonts w:eastAsia="Times New Roman"/>
          <w:color w:val="000000"/>
        </w:rPr>
        <w:t>el empleo de</w:t>
      </w:r>
      <w:r>
        <w:rPr>
          <w:rFonts w:eastAsia="Times New Roman"/>
          <w:color w:val="000000"/>
        </w:rPr>
        <w:t xml:space="preserve"> criterios de evaluación donde predomine la evaluación formativa y una buena retroalimentación</w:t>
      </w:r>
      <w:r w:rsidR="008A2813">
        <w:rPr>
          <w:rFonts w:eastAsia="Times New Roman"/>
          <w:color w:val="000000"/>
        </w:rPr>
        <w:t>,</w:t>
      </w:r>
      <w:r>
        <w:rPr>
          <w:rFonts w:eastAsia="Times New Roman"/>
          <w:color w:val="000000"/>
        </w:rPr>
        <w:t xml:space="preserve"> podemos conseguir que aumente la motivación intrínseca en los alumnos y alumnas lo cual implicaría un mejor rendimiento escolar y una dis</w:t>
      </w:r>
      <w:r w:rsidR="008A2813">
        <w:rPr>
          <w:rFonts w:eastAsia="Times New Roman"/>
          <w:color w:val="000000"/>
        </w:rPr>
        <w:t>minución del abandono temprano.</w:t>
      </w:r>
    </w:p>
    <w:p w14:paraId="4C84B47C" w14:textId="77777777" w:rsidR="00D17F7C" w:rsidRDefault="00D17F7C" w:rsidP="00404453">
      <w:pPr>
        <w:spacing w:line="360" w:lineRule="auto"/>
        <w:ind w:firstLine="397"/>
        <w:jc w:val="both"/>
        <w:rPr>
          <w:rFonts w:eastAsia="Times New Roman"/>
          <w:color w:val="000000"/>
        </w:rPr>
      </w:pPr>
    </w:p>
    <w:p w14:paraId="39BF60CC" w14:textId="32CFEA0C" w:rsidR="002838A9" w:rsidRPr="00392820" w:rsidRDefault="002838A9" w:rsidP="00555C6E">
      <w:pPr>
        <w:spacing w:line="360" w:lineRule="auto"/>
        <w:jc w:val="both"/>
        <w:rPr>
          <w:rFonts w:eastAsia="Times New Roman"/>
        </w:rPr>
      </w:pPr>
    </w:p>
    <w:p w14:paraId="040DDC36" w14:textId="0EBEDCD8" w:rsidR="009121FA" w:rsidRPr="00AC0647" w:rsidRDefault="009121FA" w:rsidP="009121FA">
      <w:pPr>
        <w:pStyle w:val="Ttulo1"/>
        <w:ind w:firstLine="397"/>
      </w:pPr>
      <w:bookmarkStart w:id="53" w:name="_Toc78211932"/>
      <w:r w:rsidRPr="00AC0647">
        <w:lastRenderedPageBreak/>
        <w:t>7.</w:t>
      </w:r>
      <w:r>
        <w:t>Limitaciones del estudio</w:t>
      </w:r>
      <w:bookmarkEnd w:id="53"/>
    </w:p>
    <w:p w14:paraId="346CA9F6" w14:textId="77777777" w:rsidR="001C32D1" w:rsidRPr="00392820" w:rsidRDefault="001C32D1" w:rsidP="00404453">
      <w:pPr>
        <w:spacing w:line="360" w:lineRule="auto"/>
        <w:ind w:firstLine="397"/>
        <w:jc w:val="both"/>
      </w:pPr>
    </w:p>
    <w:p w14:paraId="01284D26" w14:textId="59FE8A8F" w:rsidR="00D05213" w:rsidRDefault="009121FA" w:rsidP="00404453">
      <w:pPr>
        <w:spacing w:line="360" w:lineRule="auto"/>
        <w:ind w:firstLine="397"/>
        <w:jc w:val="both"/>
      </w:pPr>
      <w:r>
        <w:t>Una de las principales limitaciones del estudio es el tam</w:t>
      </w:r>
      <w:r w:rsidR="00D05213">
        <w:t>año maestral, con un n=18 no se garantiza que los resultados sean extrapolables a todas las</w:t>
      </w:r>
      <w:r>
        <w:t xml:space="preserve"> aulas de FP. </w:t>
      </w:r>
      <w:r w:rsidR="00D05213">
        <w:t xml:space="preserve">Por otro lado, hay un sesgo muestra de omisión, ya que el estudio se realizó solamente con estudiantes de primer curso de un CFGS de una familia en particular. </w:t>
      </w:r>
      <w:r>
        <w:t xml:space="preserve">Sin embargo, </w:t>
      </w:r>
      <w:r w:rsidR="00D05213">
        <w:t>sí</w:t>
      </w:r>
      <w:r>
        <w:t xml:space="preserve"> que dan una idea orientativa de la percepción del alumnado y del grado de motivación. </w:t>
      </w:r>
      <w:r w:rsidR="00D05213">
        <w:t>Como posible línea de investigación, se podría ampliar el estudio a diferentes ciclos, tanto medios como superiores de la familia de sanidad y estudiar qué ciclos son más sensibles a los problemas de motivación.</w:t>
      </w:r>
    </w:p>
    <w:p w14:paraId="7DCEC37F" w14:textId="022454C5" w:rsidR="008120CB" w:rsidRDefault="009121FA" w:rsidP="00404453">
      <w:pPr>
        <w:spacing w:line="360" w:lineRule="auto"/>
        <w:ind w:firstLine="397"/>
        <w:jc w:val="both"/>
      </w:pPr>
      <w:r>
        <w:t>Por otro lado, destacar que apenas se ha encontrado biografía con estudios realizados en FP, la gran parte de estudios están realizados en centros universitarios y en menor medida en educación obligatoria por lo que no hemos podido hacer una comparativa entre nuestros resultados y los de otros estudios.</w:t>
      </w:r>
    </w:p>
    <w:p w14:paraId="15166BAA" w14:textId="36A46E06" w:rsidR="00D05213" w:rsidRPr="00392820" w:rsidRDefault="00D05213" w:rsidP="00404453">
      <w:pPr>
        <w:spacing w:line="360" w:lineRule="auto"/>
        <w:ind w:firstLine="397"/>
        <w:jc w:val="both"/>
      </w:pPr>
      <w:r>
        <w:t xml:space="preserve">Finalmente, mencionar la necesidad de validar la encuesta </w:t>
      </w:r>
      <w:r w:rsidR="003A29C5">
        <w:t xml:space="preserve">realizado ya que por falta de tiempo y recursos no se pudo validar. </w:t>
      </w:r>
    </w:p>
    <w:p w14:paraId="07836877" w14:textId="60E5496E" w:rsidR="008120CB" w:rsidRPr="00392820" w:rsidRDefault="008120CB" w:rsidP="00CA35A7">
      <w:pPr>
        <w:spacing w:line="360" w:lineRule="auto"/>
        <w:ind w:firstLine="397"/>
        <w:jc w:val="both"/>
      </w:pPr>
      <w:r w:rsidRPr="00392820">
        <w:br w:type="page"/>
      </w:r>
    </w:p>
    <w:p w14:paraId="2F172FA9" w14:textId="6CD07F49" w:rsidR="00B432ED" w:rsidRPr="00AC0647" w:rsidRDefault="002B3AE0" w:rsidP="00404453">
      <w:pPr>
        <w:pStyle w:val="Ttulo1"/>
        <w:ind w:firstLine="397"/>
      </w:pPr>
      <w:bookmarkStart w:id="54" w:name="_Toc78211933"/>
      <w:r>
        <w:lastRenderedPageBreak/>
        <w:t>8</w:t>
      </w:r>
      <w:r w:rsidR="003A4366" w:rsidRPr="00AC0647">
        <w:t>.</w:t>
      </w:r>
      <w:r w:rsidR="00B13DC2" w:rsidRPr="00AC0647">
        <w:t>Conclusiones</w:t>
      </w:r>
      <w:bookmarkEnd w:id="54"/>
    </w:p>
    <w:p w14:paraId="1B2A2A0A" w14:textId="77777777" w:rsidR="004D1AC9" w:rsidRPr="00A24EB6" w:rsidRDefault="004D1AC9" w:rsidP="00404453">
      <w:pPr>
        <w:spacing w:line="360" w:lineRule="auto"/>
        <w:ind w:firstLine="397"/>
        <w:jc w:val="both"/>
      </w:pPr>
    </w:p>
    <w:p w14:paraId="2AB3A11D" w14:textId="7DF0E3DC" w:rsid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En general, el ciclo formativo ha cumplido las expectativas del alumnado</w:t>
      </w:r>
      <w:r>
        <w:rPr>
          <w:rFonts w:ascii="Times New Roman" w:hAnsi="Times New Roman" w:cs="Times New Roman"/>
          <w:lang w:val="es-ES_tradnl"/>
        </w:rPr>
        <w:t>.</w:t>
      </w:r>
    </w:p>
    <w:p w14:paraId="3AF98B0D" w14:textId="77777777" w:rsidR="003A29C5" w:rsidRPr="003A29C5" w:rsidRDefault="003A29C5" w:rsidP="003A29C5">
      <w:pPr>
        <w:pStyle w:val="Prrafodelista"/>
        <w:spacing w:before="120" w:line="360" w:lineRule="auto"/>
        <w:ind w:left="714"/>
        <w:jc w:val="both"/>
        <w:rPr>
          <w:rFonts w:ascii="Times New Roman" w:hAnsi="Times New Roman" w:cs="Times New Roman"/>
          <w:lang w:val="es-ES_tradnl"/>
        </w:rPr>
      </w:pPr>
    </w:p>
    <w:p w14:paraId="4838AD93" w14:textId="77777777" w:rsid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Existe una correlación positiva significativa entre las expectativas alcanzadas con el ciclo formativo y el grado de ánimo y energía para finalizar dicho ciclo.</w:t>
      </w:r>
    </w:p>
    <w:p w14:paraId="125841F9" w14:textId="77777777" w:rsidR="003A29C5" w:rsidRPr="003A29C5" w:rsidRDefault="003A29C5" w:rsidP="003A29C5">
      <w:pPr>
        <w:spacing w:before="120" w:line="360" w:lineRule="auto"/>
        <w:jc w:val="both"/>
      </w:pPr>
    </w:p>
    <w:p w14:paraId="4167CAA7" w14:textId="2E71CB24" w:rsid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De forma generalizada el alumnado prefiere que los docentes empleen TICs y metodologías activas, sin embargo, la mayoría de ellos no lo hacen.</w:t>
      </w:r>
    </w:p>
    <w:p w14:paraId="6AA95A0F" w14:textId="77777777" w:rsidR="003A29C5" w:rsidRPr="003A29C5" w:rsidRDefault="003A29C5" w:rsidP="003A29C5">
      <w:pPr>
        <w:pStyle w:val="Prrafodelista"/>
        <w:spacing w:before="120" w:line="360" w:lineRule="auto"/>
        <w:ind w:left="714"/>
        <w:jc w:val="both"/>
        <w:rPr>
          <w:rFonts w:ascii="Times New Roman" w:hAnsi="Times New Roman" w:cs="Times New Roman"/>
          <w:lang w:val="es-ES_tradnl"/>
        </w:rPr>
      </w:pPr>
    </w:p>
    <w:p w14:paraId="5E8B0136" w14:textId="249EEB14" w:rsid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La mayoría del alumnado encuentra beneficioso el empleo técnicas pre</w:t>
      </w:r>
      <w:r>
        <w:rPr>
          <w:rFonts w:ascii="Times New Roman" w:hAnsi="Times New Roman" w:cs="Times New Roman"/>
          <w:lang w:val="es-ES_tradnl"/>
        </w:rPr>
        <w:t>-</w:t>
      </w:r>
      <w:r w:rsidRPr="003A29C5">
        <w:rPr>
          <w:rFonts w:ascii="Times New Roman" w:hAnsi="Times New Roman" w:cs="Times New Roman"/>
          <w:lang w:val="es-ES_tradnl"/>
        </w:rPr>
        <w:t>instruccionales, sin embargo, la mayoría de los docentes no hacen uso de ellas.</w:t>
      </w:r>
    </w:p>
    <w:p w14:paraId="1D627D23" w14:textId="77777777" w:rsidR="003A29C5" w:rsidRPr="003A29C5" w:rsidRDefault="003A29C5" w:rsidP="003A29C5">
      <w:pPr>
        <w:spacing w:before="120" w:line="360" w:lineRule="auto"/>
        <w:jc w:val="both"/>
      </w:pPr>
    </w:p>
    <w:p w14:paraId="45D631DF" w14:textId="77777777" w:rsid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La mayoría del alumnado valora que la metodología empleada favorece poco la adquisición de las competencias profesionales.</w:t>
      </w:r>
    </w:p>
    <w:p w14:paraId="1DEAFC1D" w14:textId="77777777" w:rsidR="003A29C5" w:rsidRPr="003A29C5" w:rsidRDefault="003A29C5" w:rsidP="003A29C5">
      <w:pPr>
        <w:pStyle w:val="Prrafodelista"/>
        <w:spacing w:before="120" w:line="360" w:lineRule="auto"/>
        <w:ind w:left="714"/>
        <w:jc w:val="both"/>
        <w:rPr>
          <w:rFonts w:ascii="Times New Roman" w:hAnsi="Times New Roman" w:cs="Times New Roman"/>
          <w:lang w:val="es-ES_tradnl"/>
        </w:rPr>
      </w:pPr>
    </w:p>
    <w:p w14:paraId="5AD69D54" w14:textId="7C5592C8" w:rsid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A gran parte del alumnado les gusta poco la forma de evaluar de los docentes</w:t>
      </w:r>
      <w:r>
        <w:rPr>
          <w:rFonts w:ascii="Times New Roman" w:hAnsi="Times New Roman" w:cs="Times New Roman"/>
          <w:lang w:val="es-ES_tradnl"/>
        </w:rPr>
        <w:t>.</w:t>
      </w:r>
    </w:p>
    <w:p w14:paraId="79ECF644" w14:textId="77777777" w:rsidR="003A29C5" w:rsidRPr="003A29C5" w:rsidRDefault="003A29C5" w:rsidP="003A29C5">
      <w:pPr>
        <w:spacing w:before="120" w:line="360" w:lineRule="auto"/>
        <w:jc w:val="both"/>
      </w:pPr>
    </w:p>
    <w:p w14:paraId="3A3618A6" w14:textId="3C445B2A" w:rsidR="003A29C5" w:rsidRP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Un alto porcentaje del alumnado opina que los procesos de evaluación empleados no ayudan a adquirir las competencias profesionales.</w:t>
      </w:r>
    </w:p>
    <w:p w14:paraId="130ECF5F" w14:textId="77777777" w:rsidR="003A29C5" w:rsidRPr="003A29C5" w:rsidRDefault="003A29C5" w:rsidP="003A29C5">
      <w:pPr>
        <w:pStyle w:val="Prrafodelista"/>
        <w:spacing w:before="120" w:line="360" w:lineRule="auto"/>
        <w:ind w:left="714"/>
        <w:jc w:val="both"/>
        <w:rPr>
          <w:rFonts w:ascii="Times New Roman" w:hAnsi="Times New Roman" w:cs="Times New Roman"/>
          <w:lang w:val="es-ES_tradnl"/>
        </w:rPr>
      </w:pPr>
    </w:p>
    <w:p w14:paraId="244A8B21" w14:textId="77777777" w:rsid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La metodología, los criterios de evaluación y la retroalimentación por parte del profesorado son los factores que menos motivan al alumnado del CFGS.</w:t>
      </w:r>
    </w:p>
    <w:p w14:paraId="47CB6DA3" w14:textId="77777777" w:rsidR="003A29C5" w:rsidRPr="003A29C5" w:rsidRDefault="003A29C5" w:rsidP="003A29C5">
      <w:pPr>
        <w:pStyle w:val="Prrafodelista"/>
        <w:spacing w:before="120" w:line="360" w:lineRule="auto"/>
        <w:ind w:left="714"/>
        <w:jc w:val="both"/>
        <w:rPr>
          <w:rFonts w:ascii="Times New Roman" w:hAnsi="Times New Roman" w:cs="Times New Roman"/>
          <w:lang w:val="es-ES_tradnl"/>
        </w:rPr>
      </w:pPr>
    </w:p>
    <w:p w14:paraId="5AC824EA" w14:textId="77777777" w:rsidR="003A29C5" w:rsidRPr="003A29C5" w:rsidRDefault="003A29C5" w:rsidP="003A29C5">
      <w:pPr>
        <w:pStyle w:val="Prrafodelista"/>
        <w:numPr>
          <w:ilvl w:val="0"/>
          <w:numId w:val="19"/>
        </w:numPr>
        <w:spacing w:before="120" w:line="360" w:lineRule="auto"/>
        <w:ind w:left="714" w:hanging="357"/>
        <w:jc w:val="both"/>
        <w:rPr>
          <w:rFonts w:ascii="Times New Roman" w:hAnsi="Times New Roman" w:cs="Times New Roman"/>
          <w:lang w:val="es-ES_tradnl"/>
        </w:rPr>
      </w:pPr>
      <w:r w:rsidRPr="003A29C5">
        <w:rPr>
          <w:rFonts w:ascii="Times New Roman" w:hAnsi="Times New Roman" w:cs="Times New Roman"/>
          <w:lang w:val="es-ES_tradnl"/>
        </w:rPr>
        <w:t xml:space="preserve">La mayoría del alumnado opina que un aumento de prácticas y actividades más interactivas y dinámicas favorecerían su motivación. </w:t>
      </w:r>
    </w:p>
    <w:p w14:paraId="383C3056" w14:textId="77777777" w:rsidR="003A29C5" w:rsidRDefault="003A29C5" w:rsidP="00404453">
      <w:pPr>
        <w:spacing w:line="360" w:lineRule="auto"/>
        <w:ind w:firstLine="397"/>
        <w:jc w:val="both"/>
      </w:pPr>
    </w:p>
    <w:p w14:paraId="78172356" w14:textId="77777777" w:rsidR="003A29C5" w:rsidRDefault="003A29C5" w:rsidP="00404453">
      <w:pPr>
        <w:spacing w:line="360" w:lineRule="auto"/>
        <w:ind w:firstLine="397"/>
        <w:jc w:val="both"/>
      </w:pPr>
    </w:p>
    <w:p w14:paraId="3B9B751C" w14:textId="7D5484A6" w:rsidR="004D1AC9" w:rsidRPr="00A24EB6" w:rsidRDefault="00EB3E2C" w:rsidP="00404453">
      <w:pPr>
        <w:spacing w:line="360" w:lineRule="auto"/>
        <w:ind w:firstLine="397"/>
        <w:jc w:val="both"/>
      </w:pPr>
      <w:r>
        <w:t>-</w:t>
      </w:r>
    </w:p>
    <w:p w14:paraId="6DE1200B" w14:textId="5EE0608F" w:rsidR="008120CB" w:rsidRPr="00A24EB6" w:rsidRDefault="008120CB" w:rsidP="00CA35A7">
      <w:pPr>
        <w:spacing w:line="360" w:lineRule="auto"/>
        <w:ind w:firstLine="397"/>
        <w:jc w:val="both"/>
      </w:pPr>
      <w:r w:rsidRPr="00A24EB6">
        <w:br w:type="page"/>
      </w:r>
    </w:p>
    <w:p w14:paraId="5D836F39" w14:textId="60503B93" w:rsidR="00F96E4D" w:rsidRDefault="00B432ED" w:rsidP="00F464FA">
      <w:pPr>
        <w:pStyle w:val="Ttulo1"/>
      </w:pPr>
      <w:bookmarkStart w:id="55" w:name="_Toc78211934"/>
      <w:r w:rsidRPr="00F464FA">
        <w:lastRenderedPageBreak/>
        <w:t>Bibliografía</w:t>
      </w:r>
      <w:bookmarkEnd w:id="55"/>
    </w:p>
    <w:p w14:paraId="0AA8C0C1" w14:textId="77777777" w:rsidR="00F464FA" w:rsidRPr="00F464FA" w:rsidRDefault="00F464FA" w:rsidP="00F464FA"/>
    <w:p w14:paraId="0C070750" w14:textId="77777777" w:rsidR="00C82261" w:rsidRPr="00C82261" w:rsidRDefault="00F96E4D">
      <w:pPr>
        <w:widowControl w:val="0"/>
        <w:autoSpaceDE w:val="0"/>
        <w:autoSpaceDN w:val="0"/>
        <w:adjustRightInd w:val="0"/>
        <w:rPr>
          <w:rFonts w:eastAsia="Times New Roman"/>
        </w:rPr>
      </w:pPr>
      <w:r w:rsidRPr="00A24EB6">
        <w:rPr>
          <w:lang w:eastAsia="en-US"/>
        </w:rPr>
        <w:fldChar w:fldCharType="begin"/>
      </w:r>
      <w:r w:rsidR="00AB5D05">
        <w:instrText xml:space="preserve"> ADDIN ZOTERO_BIBL {"uncited":[],"omitted":[],"custom":[]} CSL_BIBLIOGRAPHY </w:instrText>
      </w:r>
      <w:r w:rsidRPr="00A24EB6">
        <w:rPr>
          <w:lang w:eastAsia="en-US"/>
        </w:rPr>
        <w:fldChar w:fldCharType="separate"/>
      </w:r>
      <w:r w:rsidR="00C82261" w:rsidRPr="00C82261">
        <w:rPr>
          <w:rFonts w:eastAsia="Times New Roman"/>
        </w:rPr>
        <w:t xml:space="preserve">1. </w:t>
      </w:r>
      <w:r w:rsidR="00C82261" w:rsidRPr="00C82261">
        <w:rPr>
          <w:rFonts w:eastAsia="Times New Roman"/>
        </w:rPr>
        <w:tab/>
        <w:t xml:space="preserve">Belen Navarrete Ruiz De Clavijo. La motivación en el aula. Funciones del profesor para mejorar la motivación en el aprendizaje. Revista Digital, Innovacion y Experiencias Eductivas. 2009;15:2. </w:t>
      </w:r>
    </w:p>
    <w:p w14:paraId="04B04450"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 </w:t>
      </w:r>
      <w:r w:rsidRPr="00C82261">
        <w:rPr>
          <w:rFonts w:eastAsia="Times New Roman"/>
        </w:rPr>
        <w:tab/>
        <w:t xml:space="preserve">Abellán-Roselló L. Motivación escolar y aprendizaje en la Educación Secundaria Obligatoria. Cienc Futuro. 4 de junio de 2018;8(2):111-24. </w:t>
      </w:r>
    </w:p>
    <w:p w14:paraId="793956AA" w14:textId="77777777" w:rsidR="00C82261" w:rsidRPr="00C82261" w:rsidRDefault="00C82261">
      <w:pPr>
        <w:widowControl w:val="0"/>
        <w:autoSpaceDE w:val="0"/>
        <w:autoSpaceDN w:val="0"/>
        <w:adjustRightInd w:val="0"/>
        <w:rPr>
          <w:rFonts w:eastAsia="Times New Roman"/>
          <w:lang w:val="en-US"/>
        </w:rPr>
      </w:pPr>
      <w:r w:rsidRPr="00C82261">
        <w:rPr>
          <w:rFonts w:eastAsia="Times New Roman"/>
        </w:rPr>
        <w:t xml:space="preserve">3. </w:t>
      </w:r>
      <w:r w:rsidRPr="00C82261">
        <w:rPr>
          <w:rFonts w:eastAsia="Times New Roman"/>
        </w:rPr>
        <w:tab/>
        <w:t xml:space="preserve">Olanco Hernández A. La motivación en los estudiantes universitarios. </w:t>
      </w:r>
      <w:r w:rsidRPr="00C82261">
        <w:rPr>
          <w:rFonts w:eastAsia="Times New Roman"/>
          <w:lang w:val="en-US"/>
        </w:rPr>
        <w:t xml:space="preserve">Actual Investig En Educ. 2005;5(2):1-13. </w:t>
      </w:r>
    </w:p>
    <w:p w14:paraId="27BEAFBF" w14:textId="77777777" w:rsidR="00C82261" w:rsidRPr="00C82261" w:rsidRDefault="00C82261">
      <w:pPr>
        <w:widowControl w:val="0"/>
        <w:autoSpaceDE w:val="0"/>
        <w:autoSpaceDN w:val="0"/>
        <w:adjustRightInd w:val="0"/>
        <w:rPr>
          <w:rFonts w:eastAsia="Times New Roman"/>
        </w:rPr>
      </w:pPr>
      <w:r w:rsidRPr="00C82261">
        <w:rPr>
          <w:rFonts w:eastAsia="Times New Roman"/>
          <w:lang w:val="en-US"/>
        </w:rPr>
        <w:t xml:space="preserve">4. </w:t>
      </w:r>
      <w:r w:rsidRPr="00C82261">
        <w:rPr>
          <w:rFonts w:eastAsia="Times New Roman"/>
          <w:lang w:val="en-US"/>
        </w:rPr>
        <w:tab/>
        <w:t xml:space="preserve">Eurostat. Early leavers from education and training. </w:t>
      </w:r>
      <w:r w:rsidRPr="00C82261">
        <w:rPr>
          <w:rFonts w:eastAsia="Times New Roman"/>
        </w:rPr>
        <w:t xml:space="preserve">Bruselas. 2021; </w:t>
      </w:r>
    </w:p>
    <w:p w14:paraId="59690C39"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5. </w:t>
      </w:r>
      <w:r w:rsidRPr="00C82261">
        <w:rPr>
          <w:rFonts w:eastAsia="Times New Roman"/>
        </w:rPr>
        <w:tab/>
        <w:t>Abandono escolar [Internet]. Educación y formación - European Commission. 2018 [citado 28 de junio de 2021]. Disponible en: https://ec.europa.eu/education/policies/school/early-school-leaving_es</w:t>
      </w:r>
    </w:p>
    <w:p w14:paraId="2E06DEBE"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6. </w:t>
      </w:r>
      <w:r w:rsidRPr="00C82261">
        <w:rPr>
          <w:rFonts w:eastAsia="Times New Roman"/>
        </w:rPr>
        <w:tab/>
        <w:t>ASALE R-, RAE. Diccionario de la lengua española | Edición del Tricentenario [Internet]. «Diccionario de la lengua española» - Edición del Tricentenario. [citado 28 de junio de 2021]. Disponible en: https://dle.rae.es/</w:t>
      </w:r>
    </w:p>
    <w:p w14:paraId="589BF869" w14:textId="77777777" w:rsidR="00C82261" w:rsidRPr="00C82261" w:rsidRDefault="00C82261">
      <w:pPr>
        <w:widowControl w:val="0"/>
        <w:autoSpaceDE w:val="0"/>
        <w:autoSpaceDN w:val="0"/>
        <w:adjustRightInd w:val="0"/>
        <w:rPr>
          <w:rFonts w:eastAsia="Times New Roman"/>
          <w:lang w:val="en-US"/>
        </w:rPr>
      </w:pPr>
      <w:r w:rsidRPr="00C82261">
        <w:rPr>
          <w:rFonts w:eastAsia="Times New Roman"/>
        </w:rPr>
        <w:t xml:space="preserve">7. </w:t>
      </w:r>
      <w:r w:rsidRPr="00C82261">
        <w:rPr>
          <w:rFonts w:eastAsia="Times New Roman"/>
        </w:rPr>
        <w:tab/>
        <w:t xml:space="preserve">E Martinez, S Sánchez. La motivación en el aprendizaje. Volver a Educación y Didáctica. </w:t>
      </w:r>
      <w:r w:rsidRPr="00C82261">
        <w:rPr>
          <w:rFonts w:eastAsia="Times New Roman"/>
          <w:lang w:val="en-US"/>
        </w:rPr>
        <w:t xml:space="preserve">2007; </w:t>
      </w:r>
    </w:p>
    <w:p w14:paraId="7295C8BB" w14:textId="77777777" w:rsidR="00C82261" w:rsidRPr="00C82261" w:rsidRDefault="00C82261">
      <w:pPr>
        <w:widowControl w:val="0"/>
        <w:autoSpaceDE w:val="0"/>
        <w:autoSpaceDN w:val="0"/>
        <w:adjustRightInd w:val="0"/>
        <w:rPr>
          <w:rFonts w:eastAsia="Times New Roman"/>
          <w:lang w:val="en-US"/>
        </w:rPr>
      </w:pPr>
      <w:r w:rsidRPr="00C82261">
        <w:rPr>
          <w:rFonts w:eastAsia="Times New Roman"/>
          <w:lang w:val="en-US"/>
        </w:rPr>
        <w:t xml:space="preserve">8. </w:t>
      </w:r>
      <w:r w:rsidRPr="00C82261">
        <w:rPr>
          <w:rFonts w:eastAsia="Times New Roman"/>
          <w:lang w:val="en-US"/>
        </w:rPr>
        <w:tab/>
        <w:t xml:space="preserve">Stipek D. Motivation and instruction. Handb Educ Psychol. 1996;85-113. </w:t>
      </w:r>
    </w:p>
    <w:p w14:paraId="7742A00C" w14:textId="77777777" w:rsidR="00C82261" w:rsidRPr="00C82261" w:rsidRDefault="00C82261">
      <w:pPr>
        <w:widowControl w:val="0"/>
        <w:autoSpaceDE w:val="0"/>
        <w:autoSpaceDN w:val="0"/>
        <w:adjustRightInd w:val="0"/>
        <w:rPr>
          <w:rFonts w:eastAsia="Times New Roman"/>
        </w:rPr>
      </w:pPr>
      <w:r w:rsidRPr="00C82261">
        <w:rPr>
          <w:rFonts w:eastAsia="Times New Roman"/>
          <w:lang w:val="en-US"/>
        </w:rPr>
        <w:t xml:space="preserve">9. </w:t>
      </w:r>
      <w:r w:rsidRPr="00C82261">
        <w:rPr>
          <w:rFonts w:eastAsia="Times New Roman"/>
          <w:lang w:val="en-US"/>
        </w:rPr>
        <w:tab/>
        <w:t xml:space="preserve">Ryan RM, Deci EL. Promoting self-determined school engagement: Motivation, learning and well-being. </w:t>
      </w:r>
      <w:r w:rsidRPr="00C82261">
        <w:rPr>
          <w:rFonts w:eastAsia="Times New Roman"/>
        </w:rPr>
        <w:t xml:space="preserve">En: Handbook of Motivation at School. Routledge; 2009. p. 171-96. </w:t>
      </w:r>
    </w:p>
    <w:p w14:paraId="5202DEC6" w14:textId="77777777" w:rsidR="00C82261" w:rsidRPr="00C82261" w:rsidRDefault="00C82261">
      <w:pPr>
        <w:widowControl w:val="0"/>
        <w:autoSpaceDE w:val="0"/>
        <w:autoSpaceDN w:val="0"/>
        <w:adjustRightInd w:val="0"/>
        <w:rPr>
          <w:rFonts w:eastAsia="Times New Roman"/>
          <w:lang w:val="en-US"/>
        </w:rPr>
      </w:pPr>
      <w:r w:rsidRPr="00C82261">
        <w:rPr>
          <w:rFonts w:eastAsia="Times New Roman"/>
        </w:rPr>
        <w:t xml:space="preserve">10. </w:t>
      </w:r>
      <w:r w:rsidRPr="00C82261">
        <w:rPr>
          <w:rFonts w:eastAsia="Times New Roman"/>
        </w:rPr>
        <w:tab/>
        <w:t xml:space="preserve">Sánchez M. Influencia de la motivación en el rendimiento académico de los estudiantes de formación profesional. </w:t>
      </w:r>
      <w:r w:rsidRPr="00C82261">
        <w:rPr>
          <w:rFonts w:eastAsia="Times New Roman"/>
          <w:lang w:val="en-US"/>
        </w:rPr>
        <w:t xml:space="preserve">REIFOP. 2011;14:81-100. </w:t>
      </w:r>
    </w:p>
    <w:p w14:paraId="532939DB" w14:textId="77777777" w:rsidR="00C82261" w:rsidRPr="00C82261" w:rsidRDefault="00C82261">
      <w:pPr>
        <w:widowControl w:val="0"/>
        <w:autoSpaceDE w:val="0"/>
        <w:autoSpaceDN w:val="0"/>
        <w:adjustRightInd w:val="0"/>
        <w:rPr>
          <w:rFonts w:eastAsia="Times New Roman"/>
        </w:rPr>
      </w:pPr>
      <w:r w:rsidRPr="00C82261">
        <w:rPr>
          <w:rFonts w:eastAsia="Times New Roman"/>
          <w:lang w:val="en-US"/>
        </w:rPr>
        <w:t xml:space="preserve">11. </w:t>
      </w:r>
      <w:r w:rsidRPr="00C82261">
        <w:rPr>
          <w:rFonts w:eastAsia="Times New Roman"/>
          <w:lang w:val="en-US"/>
        </w:rPr>
        <w:tab/>
        <w:t xml:space="preserve">Lepper MR, Corpus JH, Iyengar SS. Intrinsic and Extrinsic Motivational Orientations in the Classroom: Age Differences and Academic Correlates. </w:t>
      </w:r>
      <w:r w:rsidRPr="00C82261">
        <w:rPr>
          <w:rFonts w:eastAsia="Times New Roman"/>
        </w:rPr>
        <w:t xml:space="preserve">J Educ Psychol. 2005;97(2):184-96. </w:t>
      </w:r>
    </w:p>
    <w:p w14:paraId="6F9D5DEC" w14:textId="77777777" w:rsidR="00C82261" w:rsidRPr="00C82261" w:rsidRDefault="00C82261">
      <w:pPr>
        <w:widowControl w:val="0"/>
        <w:autoSpaceDE w:val="0"/>
        <w:autoSpaceDN w:val="0"/>
        <w:adjustRightInd w:val="0"/>
        <w:rPr>
          <w:rFonts w:eastAsia="Times New Roman"/>
          <w:lang w:val="en-US"/>
        </w:rPr>
      </w:pPr>
      <w:r w:rsidRPr="00C82261">
        <w:rPr>
          <w:rFonts w:eastAsia="Times New Roman"/>
        </w:rPr>
        <w:t xml:space="preserve">12. </w:t>
      </w:r>
      <w:r w:rsidRPr="00C82261">
        <w:rPr>
          <w:rFonts w:eastAsia="Times New Roman"/>
        </w:rPr>
        <w:tab/>
        <w:t>Broc Cavero M. Motivación y rendimiento académico en alumnos de educación secundaria obligatoria y bachillerato LOGSE. Rev Educ ISSN 0034-8082 N</w:t>
      </w:r>
      <w:r w:rsidRPr="00C82261">
        <w:rPr>
          <w:rFonts w:eastAsia="Times New Roman"/>
          <w:vertAlign w:val="superscript"/>
        </w:rPr>
        <w:t>o</w:t>
      </w:r>
      <w:r w:rsidRPr="00C82261">
        <w:rPr>
          <w:rFonts w:eastAsia="Times New Roman"/>
        </w:rPr>
        <w:t xml:space="preserve"> 340 2006 Ejemplar Dedic Tarea Enseñar Atraer Formar Retener Desarro Buen Profr Pags 379-414. </w:t>
      </w:r>
      <w:r w:rsidRPr="00C82261">
        <w:rPr>
          <w:rFonts w:eastAsia="Times New Roman"/>
          <w:lang w:val="en-US"/>
        </w:rPr>
        <w:t xml:space="preserve">1 de enero de 2006; </w:t>
      </w:r>
    </w:p>
    <w:p w14:paraId="03291F00" w14:textId="77777777" w:rsidR="00C82261" w:rsidRPr="00C82261" w:rsidRDefault="00C82261">
      <w:pPr>
        <w:widowControl w:val="0"/>
        <w:autoSpaceDE w:val="0"/>
        <w:autoSpaceDN w:val="0"/>
        <w:adjustRightInd w:val="0"/>
        <w:rPr>
          <w:rFonts w:eastAsia="Times New Roman"/>
        </w:rPr>
      </w:pPr>
      <w:r w:rsidRPr="00C82261">
        <w:rPr>
          <w:rFonts w:eastAsia="Times New Roman"/>
          <w:lang w:val="en-US"/>
        </w:rPr>
        <w:t xml:space="preserve">13. </w:t>
      </w:r>
      <w:r w:rsidRPr="00C82261">
        <w:rPr>
          <w:rFonts w:eastAsia="Times New Roman"/>
          <w:lang w:val="en-US"/>
        </w:rPr>
        <w:tab/>
        <w:t xml:space="preserve">Pintrich PR, de Groot EV. Motivational and self-regulated learning components of classroom academic performance. </w:t>
      </w:r>
      <w:r w:rsidRPr="00C82261">
        <w:rPr>
          <w:rFonts w:eastAsia="Times New Roman"/>
        </w:rPr>
        <w:t xml:space="preserve">J Educ Psychol. 1990;82(1):33-40. </w:t>
      </w:r>
    </w:p>
    <w:p w14:paraId="5B96E4A4"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14. </w:t>
      </w:r>
      <w:r w:rsidRPr="00C82261">
        <w:rPr>
          <w:rFonts w:eastAsia="Times New Roman"/>
        </w:rPr>
        <w:tab/>
        <w:t xml:space="preserve">de Caso Fuertes, Ana María. Pautas para el estudio de la motivación académica. International Journal of Developmental and Educational Psychology. 2014;6:213-20. </w:t>
      </w:r>
    </w:p>
    <w:p w14:paraId="46CE56C6"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15. </w:t>
      </w:r>
      <w:r w:rsidRPr="00C82261">
        <w:rPr>
          <w:rFonts w:eastAsia="Times New Roman"/>
        </w:rPr>
        <w:tab/>
        <w:t>Alonso Tapia. Motivar en la escuela, motivar en la familia [Internet]. Madrid: Morata; 1995. Disponible en: https://edmorata.es/libros/motivar-en-la-escuela-motivar-en-la-familia/</w:t>
      </w:r>
    </w:p>
    <w:p w14:paraId="74E3C9AF"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16. </w:t>
      </w:r>
      <w:r w:rsidRPr="00C82261">
        <w:rPr>
          <w:rFonts w:eastAsia="Times New Roman"/>
        </w:rPr>
        <w:tab/>
        <w:t>Díaz Barriga, F, Hernández Rojas, G. Estrategias docentes para un aprendizaje significativo. [Internet]. México: McGraw Hill Interamericana; 2004 [citado 29 de junio de 2021]. Disponible en: https://www.casadellibro.com/libro-estrategias-docentes-para-un-aprendizaje-significativo/9786071502933/2505304</w:t>
      </w:r>
    </w:p>
    <w:p w14:paraId="61BD4405"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17. </w:t>
      </w:r>
      <w:r w:rsidRPr="00C82261">
        <w:rPr>
          <w:rFonts w:eastAsia="Times New Roman"/>
        </w:rPr>
        <w:tab/>
        <w:t xml:space="preserve">Eduardo Vidal-Abarca, Rafael García Ros, Francisco Pérez González. Aprendizaje y desarrollo de la personalidad. Madrid: Alianza Editorial; 2014. </w:t>
      </w:r>
    </w:p>
    <w:p w14:paraId="34E760FD"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18. </w:t>
      </w:r>
      <w:r w:rsidRPr="00C82261">
        <w:rPr>
          <w:rFonts w:eastAsia="Times New Roman"/>
        </w:rPr>
        <w:tab/>
        <w:t>Zuñiga DF. Hernández, G. (1998). Paradigmas de la psicología de la educación (117-121 y 132-167) México: Paidós. [citado 8 de julio de 2021]; Disponible en: https://www.academia.edu/9101317/Hern%C3%A1ndez_G_1998_Paradigmas_de_la_psicolog%C3%ADa_de_la_educaci%C3%B3n_117_121_y_132_167_M%C3%A9xico_Paid%C3%B3s</w:t>
      </w:r>
    </w:p>
    <w:p w14:paraId="2B809657"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19. </w:t>
      </w:r>
      <w:r w:rsidRPr="00C82261">
        <w:rPr>
          <w:rFonts w:eastAsia="Times New Roman"/>
        </w:rPr>
        <w:tab/>
        <w:t xml:space="preserve">Garrote Rojas D, Garrote Rojas C, Jiménez Fernández S. Factores influyentes en </w:t>
      </w:r>
      <w:r w:rsidRPr="00C82261">
        <w:rPr>
          <w:rFonts w:eastAsia="Times New Roman"/>
        </w:rPr>
        <w:lastRenderedPageBreak/>
        <w:t>motivación y estrategias de aprendizaje en los alumnos de grado. REICE Rev Iberoam Sobre Calid Efic Cambio En Educ [Internet]. 2016 [citado 8 de julio de 2021];14.2(2016). Disponible en: https://revistas.uam.es/index.php/reice/article/view/3081</w:t>
      </w:r>
    </w:p>
    <w:p w14:paraId="7F144591"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20. </w:t>
      </w:r>
      <w:r w:rsidRPr="00C82261">
        <w:rPr>
          <w:rFonts w:eastAsia="Times New Roman"/>
        </w:rPr>
        <w:tab/>
        <w:t xml:space="preserve">López JC, Flores JG. Recursos tecnológicos y metodologías de enseñanza en titulaciones del ámbito de las ciencias de la educación. Bordón Rev Pedagog. 2008;60(3):21-33. </w:t>
      </w:r>
    </w:p>
    <w:p w14:paraId="47BDD432"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21. </w:t>
      </w:r>
      <w:r w:rsidRPr="00C82261">
        <w:rPr>
          <w:rFonts w:eastAsia="Times New Roman"/>
        </w:rPr>
        <w:tab/>
        <w:t xml:space="preserve">Perera MVA, Suárez HC. Importancia de trabajar las TIC en educación infantil a traves de métodos como la webquest. Pixel-Bit Rev Medios Educ. 1 de enero de 2009;81-94. </w:t>
      </w:r>
    </w:p>
    <w:p w14:paraId="58825A34"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22. </w:t>
      </w:r>
      <w:r w:rsidRPr="00C82261">
        <w:rPr>
          <w:rFonts w:eastAsia="Times New Roman"/>
        </w:rPr>
        <w:tab/>
        <w:t>Méndez Coca D. Estudio de las motivaciones de los estudiantes de secundaria de física y química y la influencia de las metodologías de enseñanza en su interés. Educ XX1 [Internet]. 12 de junio de 2015 [citado 8 de julio de 2021];18(2). Disponible en: http://revistas.uned.es/index.php/educacionXX1/article/view/14602</w:t>
      </w:r>
    </w:p>
    <w:p w14:paraId="1BCB6724"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23. </w:t>
      </w:r>
      <w:r w:rsidRPr="00C82261">
        <w:rPr>
          <w:rFonts w:eastAsia="Times New Roman"/>
        </w:rPr>
        <w:tab/>
        <w:t xml:space="preserve">Osorio IMV. La gamificación en el aprendizaje de los estudiantes universitarios. Rastros Rostros. 2016;18(33):27-38. </w:t>
      </w:r>
    </w:p>
    <w:p w14:paraId="65409948"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24. </w:t>
      </w:r>
      <w:r w:rsidRPr="00C82261">
        <w:rPr>
          <w:rFonts w:eastAsia="Times New Roman"/>
        </w:rPr>
        <w:tab/>
        <w:t xml:space="preserve">Cuervo CM, Castro RP, Fernández AG, Suárez MVA, González EL. ¿Influye el aula invertida en la motivación y el rendimiento académico de estudiantes universitarios? Rev Infancia Educ Aprendiz. 28 de junio de 2017;3(2):660-6. </w:t>
      </w:r>
    </w:p>
    <w:p w14:paraId="7A454AC0"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25. </w:t>
      </w:r>
      <w:r w:rsidRPr="00C82261">
        <w:rPr>
          <w:rFonts w:eastAsia="Times New Roman"/>
        </w:rPr>
        <w:tab/>
        <w:t xml:space="preserve">Andreu CA. Evaluación y motivación: Una influencia recíproca. ASELE. 2008;116-22. </w:t>
      </w:r>
    </w:p>
    <w:p w14:paraId="4F51A1A8"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26. </w:t>
      </w:r>
      <w:r w:rsidRPr="00C82261">
        <w:rPr>
          <w:rFonts w:eastAsia="Times New Roman"/>
        </w:rPr>
        <w:tab/>
        <w:t>Gregori EB. Avaluació de l’ensenyament, avaluació de l’aprenentatge [Internet]. Edebé; 2000 [citado 19 de julio de 2021]. 239 p. Disponible en: https://dialnet.unirioja.es/servlet/libro?codigo=64299</w:t>
      </w:r>
    </w:p>
    <w:p w14:paraId="09B39841"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27. </w:t>
      </w:r>
      <w:r w:rsidRPr="00C82261">
        <w:rPr>
          <w:rFonts w:eastAsia="Times New Roman"/>
        </w:rPr>
        <w:tab/>
        <w:t>Ley Orgánica 2/2006, de 3 de mayo, de Educación. [Internet]. Boletin Oficial del Estado. 2006. Disponible en: https://www.boe.es/eli/es/lo/2006/05/03/2</w:t>
      </w:r>
    </w:p>
    <w:p w14:paraId="49E4B082"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28. </w:t>
      </w:r>
      <w:r w:rsidRPr="00C82261">
        <w:rPr>
          <w:rFonts w:eastAsia="Times New Roman"/>
        </w:rPr>
        <w:tab/>
        <w:t>Estadísticas de la Educación [Internet]. [citado 11 de julio de 2021]. Disponible en: https://www.educacionyfp.gob.es/servicios-al-ciudadano/estadisticas.html</w:t>
      </w:r>
    </w:p>
    <w:p w14:paraId="65543C39"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29. </w:t>
      </w:r>
      <w:r w:rsidRPr="00C82261">
        <w:rPr>
          <w:rFonts w:eastAsia="Times New Roman"/>
        </w:rPr>
        <w:tab/>
        <w:t xml:space="preserve">J Alonso Tapia, J Sánchez Ferrer. Cuestionario Mape-I. 1992. </w:t>
      </w:r>
    </w:p>
    <w:p w14:paraId="6B973E1B"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30. </w:t>
      </w:r>
      <w:r w:rsidRPr="00C82261">
        <w:rPr>
          <w:rFonts w:eastAsia="Times New Roman"/>
        </w:rPr>
        <w:tab/>
        <w:t xml:space="preserve">J Alonso Tapia, I. Montero. El cuestionario MAPE-II. 1992. </w:t>
      </w:r>
    </w:p>
    <w:p w14:paraId="24368520"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31. </w:t>
      </w:r>
      <w:r w:rsidRPr="00C82261">
        <w:rPr>
          <w:rFonts w:eastAsia="Times New Roman"/>
        </w:rPr>
        <w:tab/>
        <w:t xml:space="preserve">J Alonso Tapia, I Montero, J.A. Huertas. Evaluación de la motivación en sujetos adultos: el cuestionario MAPE-3. 2000. </w:t>
      </w:r>
    </w:p>
    <w:p w14:paraId="5A9DE514"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32. </w:t>
      </w:r>
      <w:r w:rsidRPr="00C82261">
        <w:rPr>
          <w:rFonts w:eastAsia="Times New Roman"/>
        </w:rPr>
        <w:tab/>
        <w:t xml:space="preserve">Tapia JA. Motivaciones, expectativas y valores-intereses relacionados con el aprendizaje: el cuestionario MEVA. PSICOTHE,A. 2005;17(3):404-11. </w:t>
      </w:r>
    </w:p>
    <w:p w14:paraId="766A22E7"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33. </w:t>
      </w:r>
      <w:r w:rsidRPr="00C82261">
        <w:rPr>
          <w:rFonts w:eastAsia="Times New Roman"/>
        </w:rPr>
        <w:tab/>
        <w:t xml:space="preserve">Ministerio de Educación y Formación Profesional. Datos y cifras. Curso escolar 2020/2021. 2020. </w:t>
      </w:r>
    </w:p>
    <w:p w14:paraId="60C9F4AC"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34. </w:t>
      </w:r>
      <w:r w:rsidRPr="00C82261">
        <w:rPr>
          <w:rFonts w:eastAsia="Times New Roman"/>
        </w:rPr>
        <w:tab/>
        <w:t>Chocomeli Fernández I, Formigós Bolea JA. La Formación Profesional como puente de acceso a la universidad en Ciencias de la Salud [Internet]. Universidad de Alicante. Vicerrectorado de Estudios, Formación y Calidad; 2014 [citado 12 de julio de 2021]. Disponible en: http://rua.ua.es/dspace/handle/10045/42451</w:t>
      </w:r>
    </w:p>
    <w:p w14:paraId="3EBC54F5"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35. </w:t>
      </w:r>
      <w:r w:rsidRPr="00C82261">
        <w:rPr>
          <w:rFonts w:eastAsia="Times New Roman"/>
        </w:rPr>
        <w:tab/>
        <w:t xml:space="preserve">Martín MM, Junyent MV. Reflexiones sobre aprendizaje y docencia en el actual contexto universitario. La promoción de equipos docentes. Revista  de  Educación Número extraordinario. 2008;213-34. </w:t>
      </w:r>
    </w:p>
    <w:p w14:paraId="5A14191D"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36. </w:t>
      </w:r>
      <w:r w:rsidRPr="00C82261">
        <w:rPr>
          <w:rFonts w:eastAsia="Times New Roman"/>
        </w:rPr>
        <w:tab/>
        <w:t xml:space="preserve">Pagán JB, Rus TI, Sánchez BER. Percepción del alumnado de Pedagogía ante el uso de metodologías activas. Educ Siglo XXI. 19 de julio de 2011;29(2):353-68. </w:t>
      </w:r>
    </w:p>
    <w:p w14:paraId="50144CC5"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37. </w:t>
      </w:r>
      <w:r w:rsidRPr="00C82261">
        <w:rPr>
          <w:rFonts w:eastAsia="Times New Roman"/>
        </w:rPr>
        <w:tab/>
        <w:t xml:space="preserve">De Dios Alija. T, García Maganto. S. Informe sobre el uso de metodologías activas en UFV. Madrid: Universidad Francisco de Vitoria; 2018 p. 24. </w:t>
      </w:r>
    </w:p>
    <w:p w14:paraId="35D1F63C"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38. </w:t>
      </w:r>
      <w:r w:rsidRPr="00C82261">
        <w:rPr>
          <w:rFonts w:eastAsia="Times New Roman"/>
        </w:rPr>
        <w:tab/>
        <w:t xml:space="preserve">Sintes E., Ariño A., Daza L., Elias M., Gros B., Llopis R., et al. Ser estudiant universitari avui. Barcelona: Xarxa vives d’universitats; 2016 p. 124. </w:t>
      </w:r>
    </w:p>
    <w:p w14:paraId="52E03F60"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39. </w:t>
      </w:r>
      <w:r w:rsidRPr="00C82261">
        <w:rPr>
          <w:rFonts w:eastAsia="Times New Roman"/>
        </w:rPr>
        <w:tab/>
        <w:t xml:space="preserve">Marsh HW. </w:t>
      </w:r>
      <w:r w:rsidRPr="00C82261">
        <w:rPr>
          <w:rFonts w:eastAsia="Times New Roman"/>
          <w:lang w:val="en-US"/>
        </w:rPr>
        <w:t xml:space="preserve">Seeq: A Reliable, Valid, and Useful Instrument for Collecting </w:t>
      </w:r>
      <w:r w:rsidRPr="00C82261">
        <w:rPr>
          <w:rFonts w:eastAsia="Times New Roman"/>
          <w:lang w:val="en-US"/>
        </w:rPr>
        <w:lastRenderedPageBreak/>
        <w:t xml:space="preserve">Students’ Evaluations of University Teaching. </w:t>
      </w:r>
      <w:r w:rsidRPr="00C82261">
        <w:rPr>
          <w:rFonts w:eastAsia="Times New Roman"/>
        </w:rPr>
        <w:t xml:space="preserve">Br J Educ Psychol. 1982;52(1):77-95. </w:t>
      </w:r>
    </w:p>
    <w:p w14:paraId="7FEC2F12"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40. </w:t>
      </w:r>
      <w:r w:rsidRPr="00C82261">
        <w:rPr>
          <w:rFonts w:eastAsia="Times New Roman"/>
        </w:rPr>
        <w:tab/>
        <w:t xml:space="preserve">Gutiérrez-García, C., Pérez-Pueyo, A, Pérez-Gutiérrez, M., Palacios-Picos, A. Percepciones de profesores y alumnos sobre la ense-anza, evaluación y desarrollo de competencias en estudios universitarios de formación de profesorado. Cultura y Educación. 2011;23(4):499-514. </w:t>
      </w:r>
    </w:p>
    <w:p w14:paraId="22D6C6A5"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41. </w:t>
      </w:r>
      <w:r w:rsidRPr="00C82261">
        <w:rPr>
          <w:rFonts w:eastAsia="Times New Roman"/>
        </w:rPr>
        <w:tab/>
        <w:t xml:space="preserve">Alonso Tapia J. Motivar para el aprendizaje. Barcelona: Edebé; 1997. </w:t>
      </w:r>
    </w:p>
    <w:p w14:paraId="248F5A38" w14:textId="77777777" w:rsidR="00C82261" w:rsidRPr="00C82261" w:rsidRDefault="00C82261">
      <w:pPr>
        <w:widowControl w:val="0"/>
        <w:autoSpaceDE w:val="0"/>
        <w:autoSpaceDN w:val="0"/>
        <w:adjustRightInd w:val="0"/>
        <w:rPr>
          <w:rFonts w:eastAsia="Times New Roman"/>
          <w:lang w:val="en-US"/>
        </w:rPr>
      </w:pPr>
      <w:r w:rsidRPr="00C82261">
        <w:rPr>
          <w:rFonts w:eastAsia="Times New Roman"/>
        </w:rPr>
        <w:t xml:space="preserve">42. </w:t>
      </w:r>
      <w:r w:rsidRPr="00C82261">
        <w:rPr>
          <w:rFonts w:eastAsia="Times New Roman"/>
        </w:rPr>
        <w:tab/>
        <w:t xml:space="preserve">McMillan JH, editor. </w:t>
      </w:r>
      <w:r w:rsidRPr="00C82261">
        <w:rPr>
          <w:rFonts w:eastAsia="Times New Roman"/>
          <w:lang w:val="en-US"/>
        </w:rPr>
        <w:t xml:space="preserve">Formative classroom assessment: theory into practice. New York: Teachers College Press/Teachers College, Columbia University; 2007. 162 p. </w:t>
      </w:r>
    </w:p>
    <w:p w14:paraId="2A84EB9D"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43. </w:t>
      </w:r>
      <w:r w:rsidRPr="00C82261">
        <w:rPr>
          <w:rFonts w:eastAsia="Times New Roman"/>
        </w:rPr>
        <w:tab/>
        <w:t>Pastor VML. Evaluación formativa y compartida en Educación Superior: propuestas, técnicas, instrumentos y experiencias [Internet]. Narcea; 2009. Disponible en: https://dialnet.unirioja.es/servlet/libro?codigo=362903</w:t>
      </w:r>
    </w:p>
    <w:p w14:paraId="484FB4A2"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44. </w:t>
      </w:r>
      <w:r w:rsidRPr="00C82261">
        <w:rPr>
          <w:rFonts w:eastAsia="Times New Roman"/>
        </w:rPr>
        <w:tab/>
        <w:t xml:space="preserve">Salom MAC. La cultura autoevaluativa, piedra filosofal de la calidad en educación. Educ Rev Renov Pedagógica. 2002;(204):357-72. </w:t>
      </w:r>
    </w:p>
    <w:p w14:paraId="34D19972" w14:textId="77777777" w:rsidR="00C82261" w:rsidRPr="00C82261" w:rsidRDefault="00C82261">
      <w:pPr>
        <w:widowControl w:val="0"/>
        <w:autoSpaceDE w:val="0"/>
        <w:autoSpaceDN w:val="0"/>
        <w:adjustRightInd w:val="0"/>
        <w:rPr>
          <w:rFonts w:eastAsia="Times New Roman"/>
        </w:rPr>
      </w:pPr>
      <w:r w:rsidRPr="00C82261">
        <w:rPr>
          <w:rFonts w:eastAsia="Times New Roman"/>
        </w:rPr>
        <w:t xml:space="preserve">45. </w:t>
      </w:r>
      <w:r w:rsidRPr="00C82261">
        <w:rPr>
          <w:rFonts w:eastAsia="Times New Roman"/>
        </w:rPr>
        <w:tab/>
        <w:t>Ruano Casado L, Ballestar Tarín ML. Desarrollo de competencias transversales en enfermería comunitaria a través de la evaluación entre iguales. 14 de febrero de 2018 [citado 25 de julio de 2021]; Disponible en: https://www.mdx.cat/handle/10503/63950</w:t>
      </w:r>
    </w:p>
    <w:p w14:paraId="164ECDCD" w14:textId="2D08E1AD" w:rsidR="00F96E4D" w:rsidRPr="00A24EB6" w:rsidRDefault="00F96E4D" w:rsidP="002B3AE0">
      <w:pPr>
        <w:spacing w:after="120" w:line="360" w:lineRule="auto"/>
        <w:ind w:firstLine="397"/>
        <w:jc w:val="both"/>
      </w:pPr>
      <w:r w:rsidRPr="00A24EB6">
        <w:fldChar w:fldCharType="end"/>
      </w:r>
    </w:p>
    <w:p w14:paraId="3A49195B" w14:textId="77777777" w:rsidR="00F970FC" w:rsidRPr="00A24EB6" w:rsidRDefault="00F970FC" w:rsidP="002B3AE0">
      <w:pPr>
        <w:spacing w:after="120" w:line="360" w:lineRule="auto"/>
        <w:ind w:firstLine="397"/>
        <w:jc w:val="both"/>
      </w:pPr>
    </w:p>
    <w:p w14:paraId="215E822A" w14:textId="77777777" w:rsidR="00F970FC" w:rsidRPr="00A24EB6" w:rsidRDefault="00F970FC" w:rsidP="00404453">
      <w:pPr>
        <w:spacing w:line="360" w:lineRule="auto"/>
        <w:ind w:firstLine="397"/>
        <w:jc w:val="both"/>
      </w:pPr>
    </w:p>
    <w:p w14:paraId="41B45163" w14:textId="77777777" w:rsidR="00F970FC" w:rsidRPr="00A24EB6" w:rsidRDefault="00F970FC" w:rsidP="00404453">
      <w:pPr>
        <w:spacing w:line="360" w:lineRule="auto"/>
        <w:ind w:firstLine="397"/>
        <w:jc w:val="both"/>
      </w:pPr>
    </w:p>
    <w:p w14:paraId="3DA30B6C" w14:textId="77777777" w:rsidR="00F970FC" w:rsidRPr="00A24EB6" w:rsidRDefault="00F970FC" w:rsidP="00404453">
      <w:pPr>
        <w:spacing w:line="360" w:lineRule="auto"/>
        <w:ind w:firstLine="397"/>
        <w:jc w:val="both"/>
      </w:pPr>
    </w:p>
    <w:p w14:paraId="32F9FA83" w14:textId="77777777" w:rsidR="00F970FC" w:rsidRDefault="00F970FC" w:rsidP="00404453">
      <w:pPr>
        <w:spacing w:line="360" w:lineRule="auto"/>
        <w:ind w:firstLine="397"/>
        <w:jc w:val="both"/>
      </w:pPr>
    </w:p>
    <w:p w14:paraId="3D407965" w14:textId="77777777" w:rsidR="00555C6E" w:rsidRDefault="00555C6E" w:rsidP="00404453">
      <w:pPr>
        <w:spacing w:line="360" w:lineRule="auto"/>
        <w:ind w:firstLine="397"/>
        <w:jc w:val="both"/>
      </w:pPr>
    </w:p>
    <w:p w14:paraId="6D7DEE28" w14:textId="77777777" w:rsidR="00555C6E" w:rsidRDefault="00555C6E" w:rsidP="00404453">
      <w:pPr>
        <w:spacing w:line="360" w:lineRule="auto"/>
        <w:ind w:firstLine="397"/>
        <w:jc w:val="both"/>
      </w:pPr>
    </w:p>
    <w:p w14:paraId="132665E7" w14:textId="77777777" w:rsidR="00555C6E" w:rsidRDefault="00555C6E" w:rsidP="00404453">
      <w:pPr>
        <w:spacing w:line="360" w:lineRule="auto"/>
        <w:ind w:firstLine="397"/>
        <w:jc w:val="both"/>
      </w:pPr>
    </w:p>
    <w:p w14:paraId="431FFBA6" w14:textId="77777777" w:rsidR="00555C6E" w:rsidRDefault="00555C6E" w:rsidP="00404453">
      <w:pPr>
        <w:spacing w:line="360" w:lineRule="auto"/>
        <w:ind w:firstLine="397"/>
        <w:jc w:val="both"/>
      </w:pPr>
    </w:p>
    <w:p w14:paraId="3D05FA01" w14:textId="77777777" w:rsidR="00555C6E" w:rsidRDefault="00555C6E" w:rsidP="00404453">
      <w:pPr>
        <w:spacing w:line="360" w:lineRule="auto"/>
        <w:ind w:firstLine="397"/>
        <w:jc w:val="both"/>
      </w:pPr>
    </w:p>
    <w:p w14:paraId="2954C504" w14:textId="77777777" w:rsidR="00555C6E" w:rsidRDefault="00555C6E" w:rsidP="00404453">
      <w:pPr>
        <w:spacing w:line="360" w:lineRule="auto"/>
        <w:ind w:firstLine="397"/>
        <w:jc w:val="both"/>
      </w:pPr>
    </w:p>
    <w:p w14:paraId="3416FD53" w14:textId="77777777" w:rsidR="00555C6E" w:rsidRDefault="00555C6E" w:rsidP="00404453">
      <w:pPr>
        <w:spacing w:line="360" w:lineRule="auto"/>
        <w:ind w:firstLine="397"/>
        <w:jc w:val="both"/>
      </w:pPr>
    </w:p>
    <w:p w14:paraId="71012EF1" w14:textId="77777777" w:rsidR="00555C6E" w:rsidRDefault="00555C6E" w:rsidP="00404453">
      <w:pPr>
        <w:spacing w:line="360" w:lineRule="auto"/>
        <w:ind w:firstLine="397"/>
        <w:jc w:val="both"/>
      </w:pPr>
    </w:p>
    <w:p w14:paraId="5572D2EE" w14:textId="77777777" w:rsidR="00555C6E" w:rsidRDefault="00555C6E" w:rsidP="00404453">
      <w:pPr>
        <w:spacing w:line="360" w:lineRule="auto"/>
        <w:ind w:firstLine="397"/>
        <w:jc w:val="both"/>
      </w:pPr>
    </w:p>
    <w:p w14:paraId="3112C635" w14:textId="77777777" w:rsidR="00555C6E" w:rsidRDefault="00555C6E" w:rsidP="00404453">
      <w:pPr>
        <w:spacing w:line="360" w:lineRule="auto"/>
        <w:ind w:firstLine="397"/>
        <w:jc w:val="both"/>
      </w:pPr>
    </w:p>
    <w:p w14:paraId="384ABF9D" w14:textId="77777777" w:rsidR="00555C6E" w:rsidRDefault="00555C6E" w:rsidP="00404453">
      <w:pPr>
        <w:spacing w:line="360" w:lineRule="auto"/>
        <w:ind w:firstLine="397"/>
        <w:jc w:val="both"/>
      </w:pPr>
    </w:p>
    <w:p w14:paraId="26A5B424" w14:textId="77777777" w:rsidR="00555C6E" w:rsidRDefault="00555C6E" w:rsidP="00404453">
      <w:pPr>
        <w:spacing w:line="360" w:lineRule="auto"/>
        <w:ind w:firstLine="397"/>
        <w:jc w:val="both"/>
      </w:pPr>
    </w:p>
    <w:p w14:paraId="6E2BC74A" w14:textId="77777777" w:rsidR="00555C6E" w:rsidRDefault="00555C6E" w:rsidP="00404453">
      <w:pPr>
        <w:spacing w:line="360" w:lineRule="auto"/>
        <w:ind w:firstLine="397"/>
        <w:jc w:val="both"/>
      </w:pPr>
    </w:p>
    <w:p w14:paraId="20895DBE" w14:textId="77777777" w:rsidR="00555C6E" w:rsidRDefault="00555C6E" w:rsidP="00404453">
      <w:pPr>
        <w:spacing w:line="360" w:lineRule="auto"/>
        <w:ind w:firstLine="397"/>
        <w:jc w:val="both"/>
      </w:pPr>
    </w:p>
    <w:p w14:paraId="784DE606" w14:textId="77777777" w:rsidR="00555C6E" w:rsidRDefault="00555C6E" w:rsidP="00404453">
      <w:pPr>
        <w:spacing w:line="360" w:lineRule="auto"/>
        <w:ind w:firstLine="397"/>
        <w:jc w:val="both"/>
      </w:pPr>
    </w:p>
    <w:p w14:paraId="50DDFF3D" w14:textId="77777777" w:rsidR="00555C6E" w:rsidRDefault="00555C6E" w:rsidP="00404453">
      <w:pPr>
        <w:spacing w:line="360" w:lineRule="auto"/>
        <w:ind w:firstLine="397"/>
        <w:jc w:val="both"/>
      </w:pPr>
    </w:p>
    <w:p w14:paraId="6F95B05B" w14:textId="41007A0A" w:rsidR="00555C6E" w:rsidRPr="00555C6E" w:rsidRDefault="00555C6E" w:rsidP="00555C6E">
      <w:pPr>
        <w:pStyle w:val="Ttulo1"/>
        <w:rPr>
          <w:rFonts w:ascii="Times New Roman" w:hAnsi="Times New Roman" w:cs="Times New Roman"/>
        </w:rPr>
      </w:pPr>
      <w:bookmarkStart w:id="56" w:name="_Toc78211935"/>
      <w:r w:rsidRPr="00555C6E">
        <w:rPr>
          <w:rFonts w:ascii="Times New Roman" w:hAnsi="Times New Roman" w:cs="Times New Roman"/>
        </w:rPr>
        <w:lastRenderedPageBreak/>
        <w:t>ANEXO I</w:t>
      </w:r>
      <w:bookmarkEnd w:id="56"/>
    </w:p>
    <w:p w14:paraId="3DFC9535" w14:textId="77777777" w:rsidR="00555C6E" w:rsidRDefault="00555C6E" w:rsidP="00555C6E">
      <w:pPr>
        <w:spacing w:line="360" w:lineRule="auto"/>
        <w:jc w:val="both"/>
      </w:pPr>
    </w:p>
    <w:p w14:paraId="086F395B" w14:textId="77777777" w:rsidR="00555C6E" w:rsidRPr="004A58F5" w:rsidRDefault="00555C6E" w:rsidP="00555C6E">
      <w:pPr>
        <w:pStyle w:val="Ttulo"/>
        <w:spacing w:line="285" w:lineRule="auto"/>
        <w:rPr>
          <w:sz w:val="32"/>
        </w:rPr>
      </w:pPr>
      <w:r w:rsidRPr="004A58F5">
        <w:rPr>
          <w:color w:val="202024"/>
          <w:sz w:val="32"/>
        </w:rPr>
        <w:t>Máster Universitario en Profesor/a de</w:t>
      </w:r>
      <w:r w:rsidRPr="004A58F5">
        <w:rPr>
          <w:color w:val="202024"/>
          <w:spacing w:val="-126"/>
          <w:sz w:val="32"/>
        </w:rPr>
        <w:t xml:space="preserve"> </w:t>
      </w:r>
      <w:r w:rsidRPr="004A58F5">
        <w:rPr>
          <w:color w:val="202024"/>
          <w:w w:val="95"/>
          <w:sz w:val="32"/>
        </w:rPr>
        <w:t>Ecuación</w:t>
      </w:r>
      <w:r w:rsidRPr="004A58F5">
        <w:rPr>
          <w:color w:val="202024"/>
          <w:spacing w:val="1"/>
          <w:w w:val="95"/>
          <w:sz w:val="32"/>
        </w:rPr>
        <w:t xml:space="preserve"> </w:t>
      </w:r>
      <w:r w:rsidRPr="004A58F5">
        <w:rPr>
          <w:color w:val="202024"/>
          <w:w w:val="95"/>
          <w:sz w:val="32"/>
        </w:rPr>
        <w:t>Secundaria:</w:t>
      </w:r>
      <w:r w:rsidRPr="004A58F5">
        <w:rPr>
          <w:color w:val="202024"/>
          <w:spacing w:val="1"/>
          <w:w w:val="95"/>
          <w:sz w:val="32"/>
        </w:rPr>
        <w:t xml:space="preserve"> </w:t>
      </w:r>
      <w:r w:rsidRPr="004A58F5">
        <w:rPr>
          <w:color w:val="202024"/>
          <w:w w:val="95"/>
          <w:sz w:val="32"/>
        </w:rPr>
        <w:t>Especialidades</w:t>
      </w:r>
      <w:r>
        <w:rPr>
          <w:color w:val="202024"/>
          <w:w w:val="95"/>
          <w:sz w:val="32"/>
        </w:rPr>
        <w:t xml:space="preserve"> </w:t>
      </w:r>
      <w:r w:rsidRPr="004A58F5">
        <w:rPr>
          <w:color w:val="202024"/>
          <w:spacing w:val="-119"/>
          <w:w w:val="95"/>
          <w:sz w:val="32"/>
        </w:rPr>
        <w:t xml:space="preserve"> </w:t>
      </w:r>
      <w:r>
        <w:rPr>
          <w:color w:val="202024"/>
          <w:spacing w:val="-119"/>
          <w:w w:val="95"/>
          <w:sz w:val="32"/>
        </w:rPr>
        <w:t xml:space="preserve">               </w:t>
      </w:r>
      <w:r w:rsidRPr="004A58F5">
        <w:rPr>
          <w:color w:val="202024"/>
          <w:w w:val="105"/>
          <w:sz w:val="32"/>
        </w:rPr>
        <w:t>Biosanitarias</w:t>
      </w:r>
    </w:p>
    <w:p w14:paraId="2DF80731" w14:textId="77777777" w:rsidR="00555C6E" w:rsidRDefault="00555C6E" w:rsidP="00555C6E">
      <w:pPr>
        <w:jc w:val="both"/>
        <w:rPr>
          <w:b/>
          <w:i/>
          <w:lang w:val="es-ES"/>
        </w:rPr>
      </w:pPr>
    </w:p>
    <w:p w14:paraId="1F389FF2" w14:textId="77777777" w:rsidR="00555C6E" w:rsidRPr="004D11F6" w:rsidRDefault="00555C6E" w:rsidP="00555C6E">
      <w:pPr>
        <w:jc w:val="both"/>
        <w:rPr>
          <w:i/>
          <w:lang w:val="es-ES"/>
        </w:rPr>
      </w:pPr>
      <w:r w:rsidRPr="004D11F6">
        <w:rPr>
          <w:i/>
          <w:lang w:val="es-ES"/>
        </w:rPr>
        <w:t xml:space="preserve">El siguiente formulario tiene como finalidad formar parte de un proyecto de investigación </w:t>
      </w:r>
      <w:r>
        <w:rPr>
          <w:i/>
          <w:lang w:val="es-ES"/>
        </w:rPr>
        <w:t>cuyo</w:t>
      </w:r>
      <w:r w:rsidRPr="004D11F6">
        <w:rPr>
          <w:i/>
          <w:lang w:val="es-ES"/>
        </w:rPr>
        <w:t xml:space="preserve"> objetivo</w:t>
      </w:r>
      <w:r>
        <w:rPr>
          <w:i/>
          <w:lang w:val="es-ES"/>
        </w:rPr>
        <w:t xml:space="preserve"> es</w:t>
      </w:r>
      <w:r w:rsidRPr="004D11F6">
        <w:rPr>
          <w:i/>
          <w:lang w:val="es-ES"/>
        </w:rPr>
        <w:t xml:space="preserve"> evaluar el grado de motivación del </w:t>
      </w:r>
      <w:r>
        <w:rPr>
          <w:i/>
          <w:lang w:val="es-ES"/>
        </w:rPr>
        <w:t>alumnado y conocer que factores influyen</w:t>
      </w:r>
      <w:r w:rsidRPr="004D11F6">
        <w:rPr>
          <w:i/>
          <w:lang w:val="es-ES"/>
        </w:rPr>
        <w:t>. La participación es totalmente voluntaria por lo que si usted no desea participar en el estudio no habrá ninguna consecuencia. La respuesta es completamente anónima, por la cual cosa no se dispondrá de ningún dato que permita identificarlo, en cualquier caso</w:t>
      </w:r>
      <w:r>
        <w:rPr>
          <w:i/>
          <w:lang w:val="es-ES"/>
        </w:rPr>
        <w:t>,</w:t>
      </w:r>
      <w:r w:rsidRPr="004D11F6">
        <w:rPr>
          <w:i/>
          <w:lang w:val="es-ES"/>
        </w:rPr>
        <w:t xml:space="preserve"> la información se tratará de acuerdo a la Ley Orgánica 3/2018 de Protección de Datos Personales y garantía de los derechos digitales de 5 de diciembre. Si tienen alguna pregunta sobre este proyecto de investigación, puede consultar en cualquier momento a la investigadora Inés Roger con email </w:t>
      </w:r>
      <w:hyperlink r:id="rId39" w:history="1">
        <w:r w:rsidRPr="004D11F6">
          <w:rPr>
            <w:rStyle w:val="Hipervnculo"/>
            <w:i/>
            <w:lang w:val="es-ES"/>
          </w:rPr>
          <w:t>irola3@gmail.com</w:t>
        </w:r>
      </w:hyperlink>
    </w:p>
    <w:p w14:paraId="5A5CC2C8" w14:textId="77777777" w:rsidR="00555C6E" w:rsidRPr="004D11F6" w:rsidRDefault="00555C6E" w:rsidP="00555C6E">
      <w:pPr>
        <w:jc w:val="both"/>
        <w:rPr>
          <w:i/>
          <w:lang w:val="es-ES"/>
        </w:rPr>
      </w:pPr>
    </w:p>
    <w:p w14:paraId="33A95184" w14:textId="77777777" w:rsidR="00555C6E" w:rsidRPr="004D11F6" w:rsidRDefault="00555C6E" w:rsidP="00555C6E">
      <w:pPr>
        <w:jc w:val="both"/>
        <w:rPr>
          <w:i/>
          <w:lang w:val="es-ES"/>
        </w:rPr>
      </w:pPr>
      <w:r w:rsidRPr="004D11F6">
        <w:rPr>
          <w:i/>
          <w:lang w:val="es-ES"/>
        </w:rPr>
        <w:t>Si usted responde a las cuestiones que se proponen, se entiende de forma táctica que ha entendido el objetivo del presente estudio, que ha podido preguntar y aclarar las dudas que se le hayan planteado inicialmente y que acepta participar en dicho estudio.</w:t>
      </w:r>
    </w:p>
    <w:p w14:paraId="01A90D26" w14:textId="77777777" w:rsidR="00555C6E" w:rsidRPr="004D11F6" w:rsidRDefault="00555C6E" w:rsidP="00555C6E">
      <w:pPr>
        <w:jc w:val="both"/>
        <w:rPr>
          <w:i/>
          <w:lang w:val="es-ES"/>
        </w:rPr>
      </w:pPr>
      <w:r w:rsidRPr="004D11F6">
        <w:rPr>
          <w:i/>
          <w:lang w:val="es-ES"/>
        </w:rPr>
        <w:t xml:space="preserve">Los investigadores agradecen de forma valiosa la participación en el presente estudio. </w:t>
      </w:r>
    </w:p>
    <w:p w14:paraId="4D6A1643" w14:textId="77777777" w:rsidR="00555C6E" w:rsidRDefault="00555C6E" w:rsidP="00555C6E">
      <w:pPr>
        <w:jc w:val="both"/>
        <w:rPr>
          <w:b/>
          <w:i/>
          <w:lang w:val="es-ES"/>
        </w:rPr>
      </w:pPr>
    </w:p>
    <w:p w14:paraId="79E4EFAA" w14:textId="77777777" w:rsidR="00555C6E" w:rsidRPr="00E22C1F" w:rsidRDefault="00555C6E" w:rsidP="00555C6E">
      <w:pPr>
        <w:jc w:val="both"/>
        <w:rPr>
          <w:b/>
          <w:i/>
          <w:lang w:val="es-ES"/>
        </w:rPr>
      </w:pPr>
      <w:r w:rsidRPr="00E22C1F">
        <w:rPr>
          <w:b/>
          <w:i/>
          <w:lang w:val="es-ES"/>
        </w:rPr>
        <w:t>Instrucciones:</w:t>
      </w:r>
    </w:p>
    <w:p w14:paraId="5ECB4491" w14:textId="77777777" w:rsidR="00555C6E" w:rsidRPr="00E22C1F" w:rsidRDefault="00555C6E" w:rsidP="00555C6E">
      <w:pPr>
        <w:jc w:val="both"/>
        <w:rPr>
          <w:b/>
          <w:i/>
          <w:lang w:val="es-ES"/>
        </w:rPr>
      </w:pPr>
      <w:r w:rsidRPr="00E22C1F">
        <w:rPr>
          <w:b/>
          <w:i/>
          <w:lang w:val="es-ES"/>
        </w:rPr>
        <w:t xml:space="preserve">Este cuestionario consiste en una serie de enunciados que se refieren a ti mismo y a tu forma de pensar. Señala la opción con la que te sientes más identificado. </w:t>
      </w:r>
    </w:p>
    <w:p w14:paraId="37125999" w14:textId="77777777" w:rsidR="00555C6E" w:rsidRDefault="00555C6E" w:rsidP="00555C6E">
      <w:pPr>
        <w:rPr>
          <w:b/>
          <w:lang w:val="es-ES"/>
        </w:rPr>
      </w:pPr>
    </w:p>
    <w:p w14:paraId="56042423" w14:textId="77777777" w:rsidR="00555C6E" w:rsidRDefault="00555C6E" w:rsidP="00555C6E">
      <w:pPr>
        <w:rPr>
          <w:b/>
          <w:lang w:val="es-ES"/>
        </w:rPr>
      </w:pPr>
      <w:r>
        <w:rPr>
          <w:b/>
          <w:lang w:val="es-ES"/>
        </w:rPr>
        <w:t>Datos Personales</w:t>
      </w:r>
    </w:p>
    <w:p w14:paraId="77EB3F95" w14:textId="77777777" w:rsidR="00555C6E" w:rsidRDefault="00555C6E" w:rsidP="00555C6E">
      <w:pPr>
        <w:rPr>
          <w:b/>
          <w:lang w:val="es-ES"/>
        </w:rPr>
      </w:pPr>
      <w:r>
        <w:rPr>
          <w:b/>
          <w:lang w:val="es-ES"/>
        </w:rPr>
        <w:t>Sexo:  (    ) Masculino</w:t>
      </w:r>
      <w:r>
        <w:rPr>
          <w:b/>
          <w:lang w:val="es-ES"/>
        </w:rPr>
        <w:tab/>
      </w:r>
      <w:r>
        <w:rPr>
          <w:b/>
          <w:lang w:val="es-ES"/>
        </w:rPr>
        <w:tab/>
        <w:t>(    ) Femenino</w:t>
      </w:r>
      <w:r>
        <w:rPr>
          <w:b/>
          <w:lang w:val="es-ES"/>
        </w:rPr>
        <w:tab/>
      </w:r>
      <w:r>
        <w:rPr>
          <w:b/>
          <w:lang w:val="es-ES"/>
        </w:rPr>
        <w:tab/>
        <w:t>(    ) Otros</w:t>
      </w:r>
    </w:p>
    <w:p w14:paraId="16F33469" w14:textId="77777777" w:rsidR="00555C6E" w:rsidRDefault="00555C6E" w:rsidP="00555C6E">
      <w:pPr>
        <w:rPr>
          <w:b/>
          <w:lang w:val="es-ES"/>
        </w:rPr>
      </w:pPr>
    </w:p>
    <w:p w14:paraId="0B2E6E99" w14:textId="77777777" w:rsidR="00555C6E" w:rsidRDefault="00555C6E" w:rsidP="00555C6E">
      <w:pPr>
        <w:rPr>
          <w:b/>
          <w:lang w:val="es-ES"/>
        </w:rPr>
      </w:pPr>
      <w:r>
        <w:rPr>
          <w:b/>
          <w:lang w:val="es-ES"/>
        </w:rPr>
        <w:t>Año de nacimiento:</w:t>
      </w:r>
    </w:p>
    <w:p w14:paraId="0F559DE1" w14:textId="77777777" w:rsidR="00555C6E" w:rsidRDefault="00555C6E" w:rsidP="00555C6E">
      <w:pPr>
        <w:rPr>
          <w:b/>
          <w:lang w:val="es-ES"/>
        </w:rPr>
      </w:pPr>
    </w:p>
    <w:p w14:paraId="6296805A" w14:textId="77777777" w:rsidR="00555C6E" w:rsidRDefault="00555C6E" w:rsidP="00555C6E">
      <w:pPr>
        <w:rPr>
          <w:b/>
          <w:lang w:val="es-ES"/>
        </w:rPr>
      </w:pPr>
    </w:p>
    <w:p w14:paraId="42C6DEB4" w14:textId="77777777" w:rsidR="00555C6E" w:rsidRDefault="00555C6E" w:rsidP="00555C6E">
      <w:pPr>
        <w:pStyle w:val="Prrafodelista"/>
        <w:numPr>
          <w:ilvl w:val="0"/>
          <w:numId w:val="12"/>
        </w:numPr>
        <w:rPr>
          <w:b/>
          <w:lang w:val="es-ES"/>
        </w:rPr>
      </w:pPr>
      <w:r>
        <w:rPr>
          <w:b/>
          <w:lang w:val="es-ES"/>
        </w:rPr>
        <w:t>¿Fue este ciclo formativo tu primera opción?</w:t>
      </w:r>
    </w:p>
    <w:p w14:paraId="625A6958" w14:textId="77777777" w:rsidR="00555C6E" w:rsidRPr="00EC1044" w:rsidRDefault="00555C6E" w:rsidP="00555C6E">
      <w:pPr>
        <w:pStyle w:val="Prrafodelista"/>
        <w:numPr>
          <w:ilvl w:val="0"/>
          <w:numId w:val="32"/>
        </w:numPr>
        <w:rPr>
          <w:lang w:val="es-ES"/>
        </w:rPr>
      </w:pPr>
      <w:r w:rsidRPr="00EC1044">
        <w:rPr>
          <w:lang w:val="es-ES"/>
        </w:rPr>
        <w:t>Sí</w:t>
      </w:r>
    </w:p>
    <w:p w14:paraId="41883986" w14:textId="77777777" w:rsidR="00555C6E" w:rsidRDefault="00555C6E" w:rsidP="00555C6E">
      <w:pPr>
        <w:pStyle w:val="Prrafodelista"/>
        <w:numPr>
          <w:ilvl w:val="0"/>
          <w:numId w:val="32"/>
        </w:numPr>
        <w:rPr>
          <w:lang w:val="es-ES"/>
        </w:rPr>
      </w:pPr>
      <w:r w:rsidRPr="00EC1044">
        <w:rPr>
          <w:lang w:val="es-ES"/>
        </w:rPr>
        <w:t>No</w:t>
      </w:r>
    </w:p>
    <w:p w14:paraId="22139A61" w14:textId="77777777" w:rsidR="00555C6E" w:rsidRPr="00EC1044" w:rsidRDefault="00555C6E" w:rsidP="00555C6E">
      <w:pPr>
        <w:rPr>
          <w:b/>
          <w:lang w:val="es-ES"/>
        </w:rPr>
      </w:pPr>
    </w:p>
    <w:p w14:paraId="651646C4" w14:textId="77777777" w:rsidR="00555C6E" w:rsidRPr="00EC1044" w:rsidRDefault="00555C6E" w:rsidP="00555C6E">
      <w:pPr>
        <w:pStyle w:val="Prrafodelista"/>
        <w:numPr>
          <w:ilvl w:val="0"/>
          <w:numId w:val="12"/>
        </w:numPr>
        <w:rPr>
          <w:b/>
          <w:lang w:val="es-ES"/>
        </w:rPr>
      </w:pPr>
      <w:r w:rsidRPr="00EC1044">
        <w:rPr>
          <w:b/>
          <w:lang w:val="es-ES"/>
        </w:rPr>
        <w:t>¿Cuál ha sido la vía de acceso a este ciclo?</w:t>
      </w:r>
    </w:p>
    <w:p w14:paraId="22A5AAA4" w14:textId="77777777" w:rsidR="00555C6E" w:rsidRDefault="00555C6E" w:rsidP="00555C6E">
      <w:pPr>
        <w:pStyle w:val="Prrafodelista"/>
        <w:numPr>
          <w:ilvl w:val="0"/>
          <w:numId w:val="33"/>
        </w:numPr>
        <w:rPr>
          <w:lang w:val="es-ES"/>
        </w:rPr>
      </w:pPr>
      <w:r w:rsidRPr="00EC1044">
        <w:rPr>
          <w:lang w:val="es-ES"/>
        </w:rPr>
        <w:t>Bach</w:t>
      </w:r>
      <w:r>
        <w:rPr>
          <w:lang w:val="es-ES"/>
        </w:rPr>
        <w:t>illerato</w:t>
      </w:r>
    </w:p>
    <w:p w14:paraId="48901C76" w14:textId="77777777" w:rsidR="00555C6E" w:rsidRDefault="00555C6E" w:rsidP="00555C6E">
      <w:pPr>
        <w:pStyle w:val="Prrafodelista"/>
        <w:numPr>
          <w:ilvl w:val="0"/>
          <w:numId w:val="33"/>
        </w:numPr>
        <w:rPr>
          <w:lang w:val="es-ES"/>
        </w:rPr>
      </w:pPr>
      <w:r>
        <w:rPr>
          <w:lang w:val="es-ES"/>
        </w:rPr>
        <w:t>Desde un grado medio</w:t>
      </w:r>
    </w:p>
    <w:p w14:paraId="5BA0AE43" w14:textId="77777777" w:rsidR="00555C6E" w:rsidRDefault="00555C6E" w:rsidP="00555C6E">
      <w:pPr>
        <w:pStyle w:val="Prrafodelista"/>
        <w:numPr>
          <w:ilvl w:val="0"/>
          <w:numId w:val="33"/>
        </w:numPr>
        <w:rPr>
          <w:lang w:val="es-ES"/>
        </w:rPr>
      </w:pPr>
      <w:r>
        <w:rPr>
          <w:lang w:val="es-ES"/>
        </w:rPr>
        <w:t>Desde un grado superior</w:t>
      </w:r>
    </w:p>
    <w:p w14:paraId="3E4A208C" w14:textId="77777777" w:rsidR="00555C6E" w:rsidRDefault="00555C6E" w:rsidP="00555C6E">
      <w:pPr>
        <w:pStyle w:val="Prrafodelista"/>
        <w:numPr>
          <w:ilvl w:val="0"/>
          <w:numId w:val="33"/>
        </w:numPr>
        <w:rPr>
          <w:lang w:val="es-ES"/>
        </w:rPr>
      </w:pPr>
      <w:r>
        <w:rPr>
          <w:lang w:val="es-ES"/>
        </w:rPr>
        <w:t>Prueba de acceso</w:t>
      </w:r>
    </w:p>
    <w:p w14:paraId="3CCF7D64" w14:textId="77777777" w:rsidR="00555C6E" w:rsidRDefault="00555C6E" w:rsidP="00555C6E">
      <w:pPr>
        <w:rPr>
          <w:lang w:val="es-ES"/>
        </w:rPr>
      </w:pPr>
    </w:p>
    <w:p w14:paraId="7F0A39B2" w14:textId="77777777" w:rsidR="00555C6E" w:rsidRPr="00EC1044" w:rsidRDefault="00555C6E" w:rsidP="00555C6E">
      <w:pPr>
        <w:pStyle w:val="Prrafodelista"/>
        <w:numPr>
          <w:ilvl w:val="0"/>
          <w:numId w:val="12"/>
        </w:numPr>
        <w:rPr>
          <w:b/>
          <w:lang w:val="es-ES"/>
        </w:rPr>
      </w:pPr>
      <w:r w:rsidRPr="00EC1044">
        <w:rPr>
          <w:b/>
          <w:lang w:val="es-ES"/>
        </w:rPr>
        <w:t>¿Tienes otros estudios?</w:t>
      </w:r>
    </w:p>
    <w:p w14:paraId="46544FBC" w14:textId="77777777" w:rsidR="00555C6E" w:rsidRPr="00EC1044" w:rsidRDefault="00555C6E" w:rsidP="00555C6E">
      <w:pPr>
        <w:pStyle w:val="Prrafodelista"/>
        <w:numPr>
          <w:ilvl w:val="0"/>
          <w:numId w:val="34"/>
        </w:numPr>
        <w:rPr>
          <w:lang w:val="es-ES"/>
        </w:rPr>
      </w:pPr>
      <w:r w:rsidRPr="00EC1044">
        <w:rPr>
          <w:lang w:val="es-ES"/>
        </w:rPr>
        <w:t>Sí</w:t>
      </w:r>
    </w:p>
    <w:p w14:paraId="2B83B2B2" w14:textId="77777777" w:rsidR="00555C6E" w:rsidRDefault="00555C6E" w:rsidP="00555C6E">
      <w:pPr>
        <w:pStyle w:val="Prrafodelista"/>
        <w:numPr>
          <w:ilvl w:val="0"/>
          <w:numId w:val="34"/>
        </w:numPr>
        <w:rPr>
          <w:lang w:val="es-ES"/>
        </w:rPr>
      </w:pPr>
      <w:r>
        <w:rPr>
          <w:lang w:val="es-ES"/>
        </w:rPr>
        <w:t>No</w:t>
      </w:r>
    </w:p>
    <w:p w14:paraId="766B1081" w14:textId="77777777" w:rsidR="00555C6E" w:rsidRPr="00357BF8" w:rsidRDefault="00555C6E" w:rsidP="00555C6E">
      <w:pPr>
        <w:pStyle w:val="Prrafodelista"/>
        <w:rPr>
          <w:lang w:val="es-ES"/>
        </w:rPr>
      </w:pPr>
    </w:p>
    <w:p w14:paraId="04652DC3" w14:textId="77777777" w:rsidR="00555C6E" w:rsidRPr="00AB0879" w:rsidRDefault="00555C6E" w:rsidP="00555C6E">
      <w:pPr>
        <w:rPr>
          <w:b/>
          <w:lang w:val="es-ES"/>
        </w:rPr>
      </w:pPr>
      <w:r>
        <w:rPr>
          <w:b/>
          <w:lang w:val="es-ES"/>
        </w:rPr>
        <w:t>En caso afirmativo, ¿cuáles</w:t>
      </w:r>
    </w:p>
    <w:p w14:paraId="6A360F68" w14:textId="77777777" w:rsidR="00555C6E" w:rsidRDefault="00555C6E" w:rsidP="00555C6E">
      <w:pPr>
        <w:rPr>
          <w:lang w:val="es-ES"/>
        </w:rPr>
      </w:pPr>
    </w:p>
    <w:p w14:paraId="36F9FE58" w14:textId="77777777" w:rsidR="00555C6E" w:rsidRPr="00A56267" w:rsidRDefault="00555C6E" w:rsidP="00555C6E">
      <w:pPr>
        <w:pStyle w:val="Prrafodelista"/>
        <w:numPr>
          <w:ilvl w:val="0"/>
          <w:numId w:val="12"/>
        </w:numPr>
        <w:rPr>
          <w:b/>
          <w:lang w:val="es-ES"/>
        </w:rPr>
      </w:pPr>
      <w:r w:rsidRPr="00306E13">
        <w:rPr>
          <w:lang w:val="es-ES"/>
        </w:rPr>
        <w:lastRenderedPageBreak/>
        <w:t xml:space="preserve">. </w:t>
      </w:r>
      <w:r w:rsidRPr="00306E13">
        <w:rPr>
          <w:b/>
          <w:lang w:val="es-ES"/>
        </w:rPr>
        <w:t>¿Cuál es el motivo principal por el que has elegido estos estudios?</w:t>
      </w:r>
    </w:p>
    <w:p w14:paraId="2F9F4F96" w14:textId="77777777" w:rsidR="00555C6E" w:rsidRPr="00EC1044" w:rsidRDefault="00555C6E" w:rsidP="00555C6E">
      <w:pPr>
        <w:pStyle w:val="Prrafodelista"/>
        <w:numPr>
          <w:ilvl w:val="0"/>
          <w:numId w:val="35"/>
        </w:numPr>
        <w:rPr>
          <w:lang w:val="es-ES"/>
        </w:rPr>
      </w:pPr>
      <w:r w:rsidRPr="00EC1044">
        <w:rPr>
          <w:lang w:val="es-ES"/>
        </w:rPr>
        <w:t>Acceder al mundo laboral.</w:t>
      </w:r>
    </w:p>
    <w:p w14:paraId="0DBCEA43" w14:textId="77777777" w:rsidR="00555C6E" w:rsidRDefault="00555C6E" w:rsidP="00555C6E">
      <w:pPr>
        <w:pStyle w:val="Prrafodelista"/>
        <w:numPr>
          <w:ilvl w:val="0"/>
          <w:numId w:val="35"/>
        </w:numPr>
        <w:rPr>
          <w:lang w:val="es-ES"/>
        </w:rPr>
      </w:pPr>
      <w:r>
        <w:rPr>
          <w:lang w:val="es-ES"/>
        </w:rPr>
        <w:t>Acceder a otra titulación</w:t>
      </w:r>
    </w:p>
    <w:p w14:paraId="2373CBBB" w14:textId="77777777" w:rsidR="00555C6E" w:rsidRDefault="00555C6E" w:rsidP="00555C6E">
      <w:pPr>
        <w:pStyle w:val="Prrafodelista"/>
        <w:numPr>
          <w:ilvl w:val="0"/>
          <w:numId w:val="35"/>
        </w:numPr>
        <w:rPr>
          <w:lang w:val="es-ES"/>
        </w:rPr>
      </w:pPr>
      <w:r>
        <w:rPr>
          <w:lang w:val="es-ES"/>
        </w:rPr>
        <w:t>Completar mi formación</w:t>
      </w:r>
    </w:p>
    <w:p w14:paraId="2C5B9209" w14:textId="77777777" w:rsidR="00555C6E" w:rsidRDefault="00555C6E" w:rsidP="00555C6E">
      <w:pPr>
        <w:pStyle w:val="Prrafodelista"/>
        <w:numPr>
          <w:ilvl w:val="0"/>
          <w:numId w:val="35"/>
        </w:numPr>
        <w:rPr>
          <w:lang w:val="es-ES"/>
        </w:rPr>
      </w:pPr>
      <w:r>
        <w:rPr>
          <w:lang w:val="es-ES"/>
        </w:rPr>
        <w:t>No lo tengo claro</w:t>
      </w:r>
    </w:p>
    <w:p w14:paraId="4FFE3996" w14:textId="77777777" w:rsidR="00555C6E" w:rsidRDefault="00555C6E" w:rsidP="00555C6E">
      <w:pPr>
        <w:rPr>
          <w:lang w:val="es-ES"/>
        </w:rPr>
      </w:pPr>
    </w:p>
    <w:p w14:paraId="66F412EC" w14:textId="77777777" w:rsidR="00555C6E" w:rsidRPr="00306E13" w:rsidRDefault="00555C6E" w:rsidP="00555C6E">
      <w:pPr>
        <w:pStyle w:val="Prrafodelista"/>
        <w:numPr>
          <w:ilvl w:val="0"/>
          <w:numId w:val="12"/>
        </w:numPr>
        <w:rPr>
          <w:b/>
          <w:lang w:val="es-ES"/>
        </w:rPr>
      </w:pPr>
      <w:r w:rsidRPr="00306E13">
        <w:rPr>
          <w:b/>
          <w:lang w:val="es-ES"/>
        </w:rPr>
        <w:t>¿Preferirías estar trabajando en lugar de estudiando?</w:t>
      </w:r>
    </w:p>
    <w:p w14:paraId="3C86C2FF" w14:textId="77777777" w:rsidR="00555C6E" w:rsidRDefault="00555C6E" w:rsidP="00555C6E">
      <w:pPr>
        <w:pStyle w:val="Prrafodelista"/>
        <w:numPr>
          <w:ilvl w:val="0"/>
          <w:numId w:val="37"/>
        </w:numPr>
        <w:rPr>
          <w:lang w:val="es-ES"/>
        </w:rPr>
      </w:pPr>
      <w:r>
        <w:rPr>
          <w:lang w:val="es-ES"/>
        </w:rPr>
        <w:t>Sí</w:t>
      </w:r>
    </w:p>
    <w:p w14:paraId="18F3939F" w14:textId="77777777" w:rsidR="00555C6E" w:rsidRDefault="00555C6E" w:rsidP="00555C6E">
      <w:pPr>
        <w:pStyle w:val="Prrafodelista"/>
        <w:numPr>
          <w:ilvl w:val="0"/>
          <w:numId w:val="37"/>
        </w:numPr>
        <w:rPr>
          <w:lang w:val="es-ES"/>
        </w:rPr>
      </w:pPr>
      <w:r>
        <w:rPr>
          <w:lang w:val="es-ES"/>
        </w:rPr>
        <w:t>No</w:t>
      </w:r>
    </w:p>
    <w:p w14:paraId="5372EC37" w14:textId="77777777" w:rsidR="00555C6E" w:rsidRPr="00AB0879" w:rsidRDefault="00555C6E" w:rsidP="00E16111">
      <w:pPr>
        <w:pStyle w:val="Prrafodelista"/>
        <w:ind w:left="862"/>
        <w:rPr>
          <w:lang w:val="es-ES"/>
        </w:rPr>
      </w:pPr>
    </w:p>
    <w:p w14:paraId="7ADCCF52" w14:textId="77777777" w:rsidR="00555C6E" w:rsidRDefault="00555C6E" w:rsidP="00555C6E">
      <w:pPr>
        <w:rPr>
          <w:b/>
          <w:lang w:val="es-ES"/>
        </w:rPr>
      </w:pPr>
    </w:p>
    <w:p w14:paraId="040A78B9" w14:textId="77777777" w:rsidR="00555C6E" w:rsidRPr="00555C6E" w:rsidRDefault="00555C6E" w:rsidP="00555C6E">
      <w:pPr>
        <w:pStyle w:val="Prrafodelista"/>
        <w:widowControl w:val="0"/>
        <w:numPr>
          <w:ilvl w:val="0"/>
          <w:numId w:val="12"/>
        </w:numPr>
        <w:tabs>
          <w:tab w:val="left" w:pos="743"/>
          <w:tab w:val="left" w:pos="744"/>
        </w:tabs>
        <w:autoSpaceDE w:val="0"/>
        <w:autoSpaceDN w:val="0"/>
        <w:spacing w:before="94" w:line="312" w:lineRule="auto"/>
        <w:ind w:right="127"/>
        <w:rPr>
          <w:b/>
          <w:lang w:val="es-ES_tradnl"/>
        </w:rPr>
      </w:pPr>
      <w:r w:rsidRPr="00555C6E">
        <w:rPr>
          <w:b/>
          <w:color w:val="202024"/>
          <w:lang w:val="es-ES_tradnl"/>
        </w:rPr>
        <w:t>Valora,</w:t>
      </w:r>
      <w:r w:rsidRPr="00555C6E">
        <w:rPr>
          <w:b/>
          <w:color w:val="202024"/>
          <w:spacing w:val="-3"/>
          <w:lang w:val="es-ES_tradnl"/>
        </w:rPr>
        <w:t xml:space="preserve"> </w:t>
      </w:r>
      <w:r w:rsidRPr="00555C6E">
        <w:rPr>
          <w:b/>
          <w:color w:val="202024"/>
          <w:lang w:val="es-ES_tradnl"/>
        </w:rPr>
        <w:t>en</w:t>
      </w:r>
      <w:r w:rsidRPr="00555C6E">
        <w:rPr>
          <w:b/>
          <w:color w:val="202024"/>
          <w:spacing w:val="-3"/>
          <w:lang w:val="es-ES_tradnl"/>
        </w:rPr>
        <w:t xml:space="preserve"> </w:t>
      </w:r>
      <w:r w:rsidRPr="00555C6E">
        <w:rPr>
          <w:b/>
          <w:color w:val="202024"/>
          <w:lang w:val="es-ES_tradnl"/>
        </w:rPr>
        <w:t>una</w:t>
      </w:r>
      <w:r w:rsidRPr="00555C6E">
        <w:rPr>
          <w:b/>
          <w:color w:val="202024"/>
          <w:spacing w:val="-3"/>
          <w:lang w:val="es-ES_tradnl"/>
        </w:rPr>
        <w:t xml:space="preserve"> </w:t>
      </w:r>
      <w:r w:rsidRPr="00555C6E">
        <w:rPr>
          <w:b/>
          <w:color w:val="202024"/>
          <w:lang w:val="es-ES_tradnl"/>
        </w:rPr>
        <w:t>escala</w:t>
      </w:r>
      <w:r w:rsidRPr="00555C6E">
        <w:rPr>
          <w:b/>
          <w:color w:val="202024"/>
          <w:spacing w:val="-3"/>
          <w:lang w:val="es-ES_tradnl"/>
        </w:rPr>
        <w:t xml:space="preserve"> </w:t>
      </w:r>
      <w:r w:rsidRPr="00555C6E">
        <w:rPr>
          <w:b/>
          <w:color w:val="202024"/>
          <w:lang w:val="es-ES_tradnl"/>
        </w:rPr>
        <w:t>del</w:t>
      </w:r>
      <w:r w:rsidRPr="00555C6E">
        <w:rPr>
          <w:b/>
          <w:color w:val="202024"/>
          <w:spacing w:val="-3"/>
          <w:lang w:val="es-ES_tradnl"/>
        </w:rPr>
        <w:t xml:space="preserve"> </w:t>
      </w:r>
      <w:r w:rsidRPr="00555C6E">
        <w:rPr>
          <w:b/>
          <w:color w:val="202024"/>
          <w:lang w:val="es-ES_tradnl"/>
        </w:rPr>
        <w:t>1</w:t>
      </w:r>
      <w:r w:rsidRPr="00555C6E">
        <w:rPr>
          <w:b/>
          <w:color w:val="202024"/>
          <w:spacing w:val="-3"/>
          <w:lang w:val="es-ES_tradnl"/>
        </w:rPr>
        <w:t xml:space="preserve"> </w:t>
      </w:r>
      <w:r w:rsidRPr="00555C6E">
        <w:rPr>
          <w:b/>
          <w:color w:val="202024"/>
          <w:lang w:val="es-ES_tradnl"/>
        </w:rPr>
        <w:t>al</w:t>
      </w:r>
      <w:r w:rsidRPr="00555C6E">
        <w:rPr>
          <w:b/>
          <w:color w:val="202024"/>
          <w:spacing w:val="-3"/>
          <w:lang w:val="es-ES_tradnl"/>
        </w:rPr>
        <w:t xml:space="preserve"> </w:t>
      </w:r>
      <w:r w:rsidRPr="00555C6E">
        <w:rPr>
          <w:b/>
          <w:color w:val="202024"/>
          <w:lang w:val="es-ES_tradnl"/>
        </w:rPr>
        <w:t>4,</w:t>
      </w:r>
      <w:r w:rsidRPr="00555C6E">
        <w:rPr>
          <w:b/>
          <w:color w:val="202024"/>
          <w:spacing w:val="-3"/>
          <w:lang w:val="es-ES_tradnl"/>
        </w:rPr>
        <w:t xml:space="preserve"> cuanto ha cumplido tus expectatives el ciclo formativo. </w:t>
      </w:r>
    </w:p>
    <w:p w14:paraId="20C61578" w14:textId="77777777" w:rsidR="00555C6E" w:rsidRDefault="00555C6E" w:rsidP="00555C6E">
      <w:pPr>
        <w:pStyle w:val="Textoindependiente"/>
        <w:spacing w:before="3"/>
        <w:rPr>
          <w:sz w:val="11"/>
        </w:rPr>
      </w:pPr>
    </w:p>
    <w:p w14:paraId="6A326246" w14:textId="77777777" w:rsidR="00555C6E" w:rsidRDefault="00555C6E" w:rsidP="00555C6E">
      <w:pPr>
        <w:spacing w:before="95"/>
        <w:ind w:left="743"/>
        <w:rPr>
          <w:rFonts w:ascii="Roboto" w:hAnsi="Roboto"/>
          <w:i/>
          <w:sz w:val="21"/>
        </w:rPr>
      </w:pPr>
      <w:r>
        <w:rPr>
          <w:rFonts w:ascii="Roboto" w:hAnsi="Roboto"/>
          <w:i/>
          <w:color w:val="6D6F72"/>
          <w:sz w:val="21"/>
        </w:rPr>
        <w:t>Marca</w:t>
      </w:r>
      <w:r>
        <w:rPr>
          <w:rFonts w:ascii="Roboto" w:hAnsi="Roboto"/>
          <w:i/>
          <w:color w:val="6D6F72"/>
          <w:spacing w:val="-1"/>
          <w:sz w:val="21"/>
        </w:rPr>
        <w:t xml:space="preserve"> </w:t>
      </w:r>
      <w:r>
        <w:rPr>
          <w:rFonts w:ascii="Roboto" w:hAnsi="Roboto"/>
          <w:i/>
          <w:color w:val="6D6F72"/>
          <w:sz w:val="21"/>
        </w:rPr>
        <w:t>solo</w:t>
      </w:r>
      <w:r>
        <w:rPr>
          <w:rFonts w:ascii="Roboto" w:hAnsi="Roboto"/>
          <w:i/>
          <w:color w:val="6D6F72"/>
          <w:spacing w:val="-1"/>
          <w:sz w:val="21"/>
        </w:rPr>
        <w:t xml:space="preserve"> </w:t>
      </w:r>
      <w:r>
        <w:rPr>
          <w:rFonts w:ascii="Roboto" w:hAnsi="Roboto"/>
          <w:i/>
          <w:color w:val="6D6F72"/>
          <w:sz w:val="21"/>
        </w:rPr>
        <w:t>un</w:t>
      </w:r>
      <w:r>
        <w:rPr>
          <w:rFonts w:ascii="Roboto" w:hAnsi="Roboto"/>
          <w:i/>
          <w:color w:val="6D6F72"/>
          <w:spacing w:val="-1"/>
          <w:sz w:val="21"/>
        </w:rPr>
        <w:t xml:space="preserve"> </w:t>
      </w:r>
      <w:r>
        <w:rPr>
          <w:rFonts w:ascii="Roboto" w:hAnsi="Roboto"/>
          <w:i/>
          <w:color w:val="6D6F72"/>
          <w:sz w:val="21"/>
        </w:rPr>
        <w:t>óvalo.</w:t>
      </w:r>
    </w:p>
    <w:p w14:paraId="29F114C9" w14:textId="77777777" w:rsidR="00555C6E" w:rsidRDefault="00555C6E" w:rsidP="00555C6E">
      <w:pPr>
        <w:pStyle w:val="Textoindependiente"/>
        <w:spacing w:before="7"/>
        <w:rPr>
          <w:rFonts w:ascii="Roboto"/>
          <w:i/>
          <w:sz w:val="28"/>
        </w:rPr>
      </w:pPr>
    </w:p>
    <w:p w14:paraId="20B73871" w14:textId="77777777" w:rsidR="00555C6E" w:rsidRDefault="00555C6E" w:rsidP="00555C6E">
      <w:pPr>
        <w:tabs>
          <w:tab w:val="left" w:pos="5517"/>
        </w:tabs>
        <w:spacing w:before="71" w:after="128"/>
        <w:ind w:left="818"/>
        <w:rPr>
          <w:rFonts w:ascii="Roboto"/>
          <w:sz w:val="21"/>
        </w:rPr>
      </w:pPr>
      <w:r>
        <w:rPr>
          <w:rFonts w:ascii="Roboto"/>
          <w:color w:val="202024"/>
          <w:sz w:val="21"/>
        </w:rPr>
        <w:t xml:space="preserve">           1                    2              3                 4</w:t>
      </w:r>
    </w:p>
    <w:p w14:paraId="2FFCFD3A" w14:textId="77777777" w:rsidR="00555C6E" w:rsidRDefault="00555C6E" w:rsidP="00555C6E">
      <w:pPr>
        <w:pStyle w:val="Textoindependiente"/>
        <w:spacing w:line="20" w:lineRule="exact"/>
        <w:ind w:left="740"/>
        <w:rPr>
          <w:rFonts w:ascii="Roboto"/>
          <w:sz w:val="2"/>
        </w:rPr>
      </w:pPr>
      <w:r>
        <w:rPr>
          <w:noProof/>
          <w:lang w:val="en-GB" w:eastAsia="en-GB"/>
        </w:rPr>
        <mc:AlternateContent>
          <mc:Choice Requires="wpg">
            <w:drawing>
              <wp:anchor distT="0" distB="0" distL="0" distR="0" simplePos="0" relativeHeight="251659264" behindDoc="1" locked="0" layoutInCell="1" allowOverlap="1" wp14:anchorId="45248F04" wp14:editId="268F6F96">
                <wp:simplePos x="0" y="0"/>
                <wp:positionH relativeFrom="page">
                  <wp:posOffset>1189990</wp:posOffset>
                </wp:positionH>
                <wp:positionV relativeFrom="paragraph">
                  <wp:posOffset>90805</wp:posOffset>
                </wp:positionV>
                <wp:extent cx="4488815" cy="9525"/>
                <wp:effectExtent l="0" t="0" r="0" b="0"/>
                <wp:wrapTopAndBottom/>
                <wp:docPr id="4"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1841" y="203"/>
                          <a:chExt cx="7069" cy="15"/>
                        </a:xfrm>
                      </wpg:grpSpPr>
                      <wps:wsp>
                        <wps:cNvPr id="5" name="Freeform 11"/>
                        <wps:cNvSpPr>
                          <a:spLocks/>
                        </wps:cNvSpPr>
                        <wps:spPr bwMode="auto">
                          <a:xfrm>
                            <a:off x="1840" y="202"/>
                            <a:ext cx="1816" cy="15"/>
                          </a:xfrm>
                          <a:custGeom>
                            <a:avLst/>
                            <a:gdLst>
                              <a:gd name="T0" fmla="+- 0 3656 1841"/>
                              <a:gd name="T1" fmla="*/ T0 w 1816"/>
                              <a:gd name="T2" fmla="+- 0 203 203"/>
                              <a:gd name="T3" fmla="*/ 203 h 15"/>
                              <a:gd name="T4" fmla="+- 0 2936 1841"/>
                              <a:gd name="T5" fmla="*/ T4 w 1816"/>
                              <a:gd name="T6" fmla="+- 0 203 203"/>
                              <a:gd name="T7" fmla="*/ 203 h 15"/>
                              <a:gd name="T8" fmla="+- 0 1841 1841"/>
                              <a:gd name="T9" fmla="*/ T8 w 1816"/>
                              <a:gd name="T10" fmla="+- 0 203 203"/>
                              <a:gd name="T11" fmla="*/ 203 h 15"/>
                              <a:gd name="T12" fmla="+- 0 1841 1841"/>
                              <a:gd name="T13" fmla="*/ T12 w 1816"/>
                              <a:gd name="T14" fmla="+- 0 218 203"/>
                              <a:gd name="T15" fmla="*/ 218 h 15"/>
                              <a:gd name="T16" fmla="+- 0 2936 1841"/>
                              <a:gd name="T17" fmla="*/ T16 w 1816"/>
                              <a:gd name="T18" fmla="+- 0 218 203"/>
                              <a:gd name="T19" fmla="*/ 218 h 15"/>
                              <a:gd name="T20" fmla="+- 0 3656 1841"/>
                              <a:gd name="T21" fmla="*/ T20 w 1816"/>
                              <a:gd name="T22" fmla="+- 0 218 203"/>
                              <a:gd name="T23" fmla="*/ 218 h 15"/>
                              <a:gd name="T24" fmla="+- 0 3656 1841"/>
                              <a:gd name="T25" fmla="*/ T24 w 1816"/>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1816" h="15">
                                <a:moveTo>
                                  <a:pt x="1815" y="0"/>
                                </a:moveTo>
                                <a:lnTo>
                                  <a:pt x="1095" y="0"/>
                                </a:lnTo>
                                <a:lnTo>
                                  <a:pt x="0" y="0"/>
                                </a:lnTo>
                                <a:lnTo>
                                  <a:pt x="0" y="15"/>
                                </a:lnTo>
                                <a:lnTo>
                                  <a:pt x="1095" y="15"/>
                                </a:lnTo>
                                <a:lnTo>
                                  <a:pt x="1815" y="15"/>
                                </a:lnTo>
                                <a:lnTo>
                                  <a:pt x="1815"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12"/>
                        <wps:cNvSpPr>
                          <a:spLocks noChangeArrowheads="1"/>
                        </wps:cNvSpPr>
                        <wps:spPr bwMode="auto">
                          <a:xfrm>
                            <a:off x="3656" y="202"/>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4B7584D" id="Agrupar 4" o:spid="_x0000_s1026" style="position:absolute;margin-left:93.7pt;margin-top:7.15pt;width:353.45pt;height:.75pt;z-index:-251657216;mso-wrap-distance-left:0;mso-wrap-distance-right:0;mso-position-horizontal-relative:page" coordorigin="1841,203"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">
                <v:shape id="Freeform 11" o:spid="_x0000_s1027" style="position:absolute;left:1840;top:202;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UXHdxAAA&#10;ANoAAAAPAAAAZHJzL2Rvd25yZXYueG1sRI9Ba8JAFITvQv/D8gpeRDcKCTW6ihQCgliqFfT4yD6T&#10;0OzbmF01/nu3UPA4zMw3zHzZmVrcqHWVZQXjUQSCOLe64kLB4ScbfoBwHlljbZkUPMjBcvHWm2Oq&#10;7Z13dNv7QgQIuxQVlN43qZQuL8mgG9mGOHhn2xr0QbaF1C3eA9zUchJFiTRYcVgosaHPkvLf/dUo&#10;0NlmFQ+64zTZfkf263S4xLssUar/3q1mIDx1/hX+b6+1ghj+roQb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Fx3cQAAADaAAAADwAAAAAAAAAAAAAAAACXAgAAZHJzL2Rv&#10;d25yZXYueG1sUEsFBgAAAAAEAAQA9QAAAIgDAAAAAA==&#10;" path="m1815,0l1095,,,,,15,1095,15,1815,15,1815,0xe" fillcolor="#bdc1c6" stroked="f">
                  <v:path arrowok="t" o:connecttype="custom" o:connectlocs="1815,203;1095,203;0,203;0,218;1095,218;1815,218;1815,203" o:connectangles="0,0,0,0,0,0,0"/>
                </v:shape>
                <v:rect id="Rectangle 12" o:spid="_x0000_s1028" style="position:absolute;left:3656;top:202;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ejRwAAA&#10;ANoAAAAPAAAAZHJzL2Rvd25yZXYueG1sRI9Pi8IwFMTvgt8hPMGbpiq4Uk2LCIJX/yx6fDTPpti8&#10;lCa19dtvFhb2OMzMb5hdPthavKn1lWMFi3kCgrhwuuJSwe16nG1A+ICssXZMCj7kIc/Gox2m2vV8&#10;pvcllCJC2KeowITQpFL6wpBFP3cNcfSerrUYomxLqVvsI9zWcpkka2mx4rhgsKGDoeJ16ayCVdfd&#10;qvvnu/DuIe/d6mvor9YoNZ0M+y2IQEP4D/+1T1rBGn6vxBsgs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cejRwAAAANoAAAAPAAAAAAAAAAAAAAAAAJcCAABkcnMvZG93bnJl&#10;di54bWxQSwUGAAAAAAQABAD1AAAAhAMAAAAA&#10;" fillcolor="#bdc1c6" stroked="f"/>
                <w10:wrap type="topAndBottom" anchorx="page"/>
              </v:group>
            </w:pict>
          </mc:Fallback>
        </mc:AlternateContent>
      </w:r>
    </w:p>
    <w:p w14:paraId="178B5A10" w14:textId="77777777" w:rsidR="00555C6E" w:rsidRDefault="00555C6E" w:rsidP="00555C6E">
      <w:pPr>
        <w:pStyle w:val="Textoindependiente"/>
        <w:rPr>
          <w:rFonts w:ascii="Roboto"/>
          <w:sz w:val="20"/>
        </w:rPr>
      </w:pPr>
      <w:r>
        <w:rPr>
          <w:rFonts w:ascii="Roboto"/>
          <w:color w:val="202024"/>
          <w:sz w:val="21"/>
        </w:rPr>
        <w:t>Nada</w:t>
      </w:r>
      <w:r>
        <w:rPr>
          <w:rFonts w:ascii="Roboto"/>
          <w:noProof/>
          <w:sz w:val="20"/>
          <w:lang w:val="es-ES_tradnl" w:eastAsia="es-ES_tradnl"/>
        </w:rPr>
        <w:t xml:space="preserve"> </w:t>
      </w:r>
      <w:r>
        <w:rPr>
          <w:rFonts w:ascii="Roboto"/>
          <w:noProof/>
          <w:sz w:val="20"/>
          <w:lang w:val="en-GB" w:eastAsia="en-GB"/>
        </w:rPr>
        <mc:AlternateContent>
          <mc:Choice Requires="wps">
            <w:drawing>
              <wp:anchor distT="0" distB="0" distL="114300" distR="114300" simplePos="0" relativeHeight="251661312" behindDoc="0" locked="0" layoutInCell="1" allowOverlap="1" wp14:anchorId="67B88CE1" wp14:editId="2E018734">
                <wp:simplePos x="0" y="0"/>
                <wp:positionH relativeFrom="column">
                  <wp:posOffset>1487170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13" name="Elipse 13"/>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00794C0" id="Elipse 13" o:spid="_x0000_s1026" style="position:absolute;margin-left:117.1pt;margin-top:6.3pt;width:26.55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62336" behindDoc="0" locked="0" layoutInCell="1" allowOverlap="1" wp14:anchorId="0BACAC36" wp14:editId="7A5750AE">
                <wp:simplePos x="0" y="0"/>
                <wp:positionH relativeFrom="column">
                  <wp:posOffset>2058670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14" name="Elipse 14"/>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C4F46C8" id="Elipse 14" o:spid="_x0000_s1026" style="position:absolute;margin-left:162.1pt;margin-top:6.3pt;width:26.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63360" behindDoc="0" locked="0" layoutInCell="1" allowOverlap="1" wp14:anchorId="02BF24D7" wp14:editId="79F508DE">
                <wp:simplePos x="0" y="0"/>
                <wp:positionH relativeFrom="column">
                  <wp:posOffset>2630170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15" name="Elipse 15"/>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752040AF" id="Elipse 15" o:spid="_x0000_s1026" style="position:absolute;margin-left:207.1pt;margin-top:6.3pt;width:26.5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60288" behindDoc="0" locked="0" layoutInCell="1" allowOverlap="1" wp14:anchorId="486238C4" wp14:editId="7B289B61">
                <wp:simplePos x="0" y="0"/>
                <wp:positionH relativeFrom="column">
                  <wp:posOffset>800100</wp:posOffset>
                </wp:positionH>
                <wp:positionV relativeFrom="paragraph">
                  <wp:posOffset>79552</wp:posOffset>
                </wp:positionV>
                <wp:extent cx="337185" cy="224155"/>
                <wp:effectExtent l="0" t="0" r="18415" b="29845"/>
                <wp:wrapThrough wrapText="bothSides">
                  <wp:wrapPolygon edited="0">
                    <wp:start x="0" y="0"/>
                    <wp:lineTo x="0" y="22028"/>
                    <wp:lineTo x="21153" y="22028"/>
                    <wp:lineTo x="21153" y="0"/>
                    <wp:lineTo x="0" y="0"/>
                  </wp:wrapPolygon>
                </wp:wrapThrough>
                <wp:docPr id="3" name="Elipse 3"/>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F066830" id="Elipse 3" o:spid="_x0000_s1026" style="position:absolute;margin-left:63pt;margin-top:6.25pt;width:26.55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" filled="f" strokecolor="#1f3763 [1604]" strokeweight="1pt">
                <v:stroke joinstyle="miter"/>
                <w10:wrap type="through"/>
              </v:oval>
            </w:pict>
          </mc:Fallback>
        </mc:AlternateContent>
      </w:r>
      <w:r>
        <w:rPr>
          <w:rFonts w:ascii="Roboto"/>
          <w:noProof/>
          <w:sz w:val="20"/>
          <w:lang w:val="es-ES_tradnl" w:eastAsia="es-ES_tradnl"/>
        </w:rPr>
        <w:tab/>
      </w:r>
      <w:r>
        <w:rPr>
          <w:rFonts w:ascii="Roboto"/>
          <w:noProof/>
          <w:sz w:val="20"/>
          <w:lang w:val="es-ES_tradnl" w:eastAsia="es-ES_tradnl"/>
        </w:rPr>
        <w:tab/>
      </w:r>
      <w:r>
        <w:rPr>
          <w:rFonts w:ascii="Roboto"/>
          <w:noProof/>
          <w:sz w:val="20"/>
          <w:lang w:val="es-ES_tradnl" w:eastAsia="es-ES_tradnl"/>
        </w:rPr>
        <w:tab/>
        <w:t>Mucho</w:t>
      </w:r>
    </w:p>
    <w:p w14:paraId="580ACFEF" w14:textId="77777777" w:rsidR="00555C6E" w:rsidRDefault="00555C6E" w:rsidP="00555C6E">
      <w:pPr>
        <w:pStyle w:val="Textoindependiente"/>
        <w:rPr>
          <w:rFonts w:ascii="Roboto"/>
          <w:sz w:val="20"/>
        </w:rPr>
      </w:pPr>
      <w:r>
        <w:rPr>
          <w:rFonts w:ascii="Roboto"/>
          <w:noProof/>
          <w:sz w:val="2"/>
          <w:lang w:val="en-GB" w:eastAsia="en-GB"/>
        </w:rPr>
        <mc:AlternateContent>
          <mc:Choice Requires="wpg">
            <w:drawing>
              <wp:inline distT="0" distB="0" distL="0" distR="0" wp14:anchorId="5FDDD2D2" wp14:editId="5BEDA26C">
                <wp:extent cx="4488815" cy="9525"/>
                <wp:effectExtent l="0" t="0" r="0" b="3175"/>
                <wp:docPr id="7"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0" y="0"/>
                          <a:chExt cx="7069" cy="15"/>
                        </a:xfrm>
                      </wpg:grpSpPr>
                      <wps:wsp>
                        <wps:cNvPr id="10" name="Freeform 3"/>
                        <wps:cNvSpPr>
                          <a:spLocks/>
                        </wps:cNvSpPr>
                        <wps:spPr bwMode="auto">
                          <a:xfrm>
                            <a:off x="0" y="0"/>
                            <a:ext cx="1816" cy="15"/>
                          </a:xfrm>
                          <a:custGeom>
                            <a:avLst/>
                            <a:gdLst>
                              <a:gd name="T0" fmla="*/ 1816 w 1816"/>
                              <a:gd name="T1" fmla="*/ 0 h 15"/>
                              <a:gd name="T2" fmla="*/ 1095 w 1816"/>
                              <a:gd name="T3" fmla="*/ 0 h 15"/>
                              <a:gd name="T4" fmla="*/ 0 w 1816"/>
                              <a:gd name="T5" fmla="*/ 0 h 15"/>
                              <a:gd name="T6" fmla="*/ 0 w 1816"/>
                              <a:gd name="T7" fmla="*/ 15 h 15"/>
                              <a:gd name="T8" fmla="*/ 1095 w 1816"/>
                              <a:gd name="T9" fmla="*/ 15 h 15"/>
                              <a:gd name="T10" fmla="*/ 1816 w 1816"/>
                              <a:gd name="T11" fmla="*/ 15 h 15"/>
                              <a:gd name="T12" fmla="*/ 1816 w 1816"/>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816" h="15">
                                <a:moveTo>
                                  <a:pt x="1816" y="0"/>
                                </a:moveTo>
                                <a:lnTo>
                                  <a:pt x="1095" y="0"/>
                                </a:lnTo>
                                <a:lnTo>
                                  <a:pt x="0" y="0"/>
                                </a:lnTo>
                                <a:lnTo>
                                  <a:pt x="0" y="15"/>
                                </a:lnTo>
                                <a:lnTo>
                                  <a:pt x="1095" y="15"/>
                                </a:lnTo>
                                <a:lnTo>
                                  <a:pt x="1816" y="15"/>
                                </a:lnTo>
                                <a:lnTo>
                                  <a:pt x="1816"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4"/>
                        <wps:cNvSpPr>
                          <a:spLocks noChangeArrowheads="1"/>
                        </wps:cNvSpPr>
                        <wps:spPr bwMode="auto">
                          <a:xfrm>
                            <a:off x="1815" y="0"/>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07098EAA" id="Agrupar 7" o:spid="_x0000_s1026" style="width:353.45pt;height:.75pt;mso-position-horizontal-relative:char;mso-position-vertical-relative:line"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">
                <v:shape id="Freeform 3" o:spid="_x0000_s1027" style="position:absolute;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I/3xQAA&#10;ANsAAAAPAAAAZHJzL2Rvd25yZXYueG1sRI9Ba8JAEIXvQv/DMgUvohsFg01dRYRAoVTUCvY4ZKdJ&#10;aHY2zW41/ffOQfA2w3vz3jfLde8adaEu1J4NTCcJKOLC25pLA6fPfLwAFSKyxcYzGfinAOvV02CJ&#10;mfVXPtDlGEslIRwyNFDF2GZah6Iih2HiW2LRvn3nMMraldp2eJVw1+hZkqTaYc3SUGFL24qKn+Of&#10;M2Dz98181J9f0o994ndfp9/5IU+NGT73m1dQkfr4MN+v36zgC738IgPo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j/fFAAAA2wAAAA8AAAAAAAAAAAAAAAAAlwIAAGRycy9k&#10;b3ducmV2LnhtbFBLBQYAAAAABAAEAPUAAACJAwAAAAA=&#10;" path="m1816,0l1095,,,,,15,1095,15,1816,15,1816,0xe" fillcolor="#bdc1c6" stroked="f">
                  <v:path arrowok="t" o:connecttype="custom" o:connectlocs="1816,0;1095,0;0,0;0,15;1095,15;1816,15;1816,0" o:connectangles="0,0,0,0,0,0,0"/>
                </v:shape>
                <v:rect id="Rectangle 4" o:spid="_x0000_s1028" style="position:absolute;left:1815;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YMXbvwAA&#10;ANsAAAAPAAAAZHJzL2Rvd25yZXYueG1sRE9Na8JAEL0X/A/LCL01mzagErNKKRR6bVTicchOs6HZ&#10;2ZDdmPjvXUHwNo/3OcV+tp240OBbxwrekxQEce10y42C4+H7bQPCB2SNnWNScCUP+93ipcBcu4l/&#10;6VKGRsQQ9jkqMCH0uZS+NmTRJ64njtyfGyyGCIdG6gGnGG47+ZGmK2mx5dhgsKcvQ/V/OVoF2Tge&#10;2+p6qr07y2rM1vN0sEap1+X8uQURaA5P8cP9o+P8Fdx/iQfI3Q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Zgxdu/AAAA2wAAAA8AAAAAAAAAAAAAAAAAlwIAAGRycy9kb3ducmV2&#10;LnhtbFBLBQYAAAAABAAEAPUAAACDAwAAAAA=&#10;" fillcolor="#bdc1c6" stroked="f"/>
                <w10:anchorlock/>
              </v:group>
            </w:pict>
          </mc:Fallback>
        </mc:AlternateContent>
      </w:r>
    </w:p>
    <w:p w14:paraId="31D7DF8A" w14:textId="77777777" w:rsidR="00555C6E" w:rsidRDefault="00555C6E" w:rsidP="00555C6E">
      <w:pPr>
        <w:pStyle w:val="Textoindependiente"/>
        <w:rPr>
          <w:rFonts w:ascii="Roboto"/>
          <w:sz w:val="20"/>
        </w:rPr>
      </w:pPr>
    </w:p>
    <w:p w14:paraId="41A77132" w14:textId="77777777" w:rsidR="00555C6E" w:rsidRDefault="00555C6E" w:rsidP="00555C6E">
      <w:pPr>
        <w:pStyle w:val="Textoindependiente"/>
        <w:spacing w:before="2"/>
        <w:rPr>
          <w:rFonts w:ascii="Roboto"/>
          <w:sz w:val="18"/>
        </w:rPr>
      </w:pPr>
    </w:p>
    <w:p w14:paraId="4FAE709E" w14:textId="77777777" w:rsidR="00555C6E" w:rsidRDefault="00555C6E" w:rsidP="00555C6E">
      <w:pPr>
        <w:rPr>
          <w:b/>
          <w:lang w:val="es-ES"/>
        </w:rPr>
      </w:pPr>
    </w:p>
    <w:p w14:paraId="722334FD" w14:textId="77777777" w:rsidR="00555C6E" w:rsidRPr="00555C6E" w:rsidRDefault="00555C6E" w:rsidP="00555C6E">
      <w:pPr>
        <w:pStyle w:val="Prrafodelista"/>
        <w:widowControl w:val="0"/>
        <w:numPr>
          <w:ilvl w:val="0"/>
          <w:numId w:val="12"/>
        </w:numPr>
        <w:tabs>
          <w:tab w:val="left" w:pos="743"/>
          <w:tab w:val="left" w:pos="744"/>
        </w:tabs>
        <w:autoSpaceDE w:val="0"/>
        <w:autoSpaceDN w:val="0"/>
        <w:spacing w:before="94" w:line="312" w:lineRule="auto"/>
        <w:ind w:right="127"/>
        <w:rPr>
          <w:b/>
          <w:lang w:val="es-ES_tradnl"/>
        </w:rPr>
      </w:pPr>
      <w:r w:rsidRPr="00555C6E">
        <w:rPr>
          <w:b/>
          <w:color w:val="202024"/>
          <w:lang w:val="es-ES_tradnl"/>
        </w:rPr>
        <w:t>Valora,</w:t>
      </w:r>
      <w:r w:rsidRPr="00555C6E">
        <w:rPr>
          <w:b/>
          <w:color w:val="202024"/>
          <w:spacing w:val="-3"/>
          <w:lang w:val="es-ES_tradnl"/>
        </w:rPr>
        <w:t xml:space="preserve"> </w:t>
      </w:r>
      <w:r w:rsidRPr="00555C6E">
        <w:rPr>
          <w:b/>
          <w:color w:val="202024"/>
          <w:lang w:val="es-ES_tradnl"/>
        </w:rPr>
        <w:t>en</w:t>
      </w:r>
      <w:r w:rsidRPr="00555C6E">
        <w:rPr>
          <w:b/>
          <w:color w:val="202024"/>
          <w:spacing w:val="-3"/>
          <w:lang w:val="es-ES_tradnl"/>
        </w:rPr>
        <w:t xml:space="preserve"> </w:t>
      </w:r>
      <w:r w:rsidRPr="00555C6E">
        <w:rPr>
          <w:b/>
          <w:color w:val="202024"/>
          <w:lang w:val="es-ES_tradnl"/>
        </w:rPr>
        <w:t>una</w:t>
      </w:r>
      <w:r w:rsidRPr="00555C6E">
        <w:rPr>
          <w:b/>
          <w:color w:val="202024"/>
          <w:spacing w:val="-3"/>
          <w:lang w:val="es-ES_tradnl"/>
        </w:rPr>
        <w:t xml:space="preserve"> </w:t>
      </w:r>
      <w:r w:rsidRPr="00555C6E">
        <w:rPr>
          <w:b/>
          <w:color w:val="202024"/>
          <w:lang w:val="es-ES_tradnl"/>
        </w:rPr>
        <w:t>escala</w:t>
      </w:r>
      <w:r w:rsidRPr="00555C6E">
        <w:rPr>
          <w:b/>
          <w:color w:val="202024"/>
          <w:spacing w:val="-3"/>
          <w:lang w:val="es-ES_tradnl"/>
        </w:rPr>
        <w:t xml:space="preserve"> </w:t>
      </w:r>
      <w:r w:rsidRPr="00555C6E">
        <w:rPr>
          <w:b/>
          <w:color w:val="202024"/>
          <w:lang w:val="es-ES_tradnl"/>
        </w:rPr>
        <w:t>del</w:t>
      </w:r>
      <w:r w:rsidRPr="00555C6E">
        <w:rPr>
          <w:b/>
          <w:color w:val="202024"/>
          <w:spacing w:val="-3"/>
          <w:lang w:val="es-ES_tradnl"/>
        </w:rPr>
        <w:t xml:space="preserve"> </w:t>
      </w:r>
      <w:r w:rsidRPr="00555C6E">
        <w:rPr>
          <w:b/>
          <w:color w:val="202024"/>
          <w:lang w:val="es-ES_tradnl"/>
        </w:rPr>
        <w:t>1</w:t>
      </w:r>
      <w:r w:rsidRPr="00555C6E">
        <w:rPr>
          <w:b/>
          <w:color w:val="202024"/>
          <w:spacing w:val="-3"/>
          <w:lang w:val="es-ES_tradnl"/>
        </w:rPr>
        <w:t xml:space="preserve"> </w:t>
      </w:r>
      <w:r w:rsidRPr="00555C6E">
        <w:rPr>
          <w:b/>
          <w:color w:val="202024"/>
          <w:lang w:val="es-ES_tradnl"/>
        </w:rPr>
        <w:t>al</w:t>
      </w:r>
      <w:r w:rsidRPr="00555C6E">
        <w:rPr>
          <w:b/>
          <w:color w:val="202024"/>
          <w:spacing w:val="-3"/>
          <w:lang w:val="es-ES_tradnl"/>
        </w:rPr>
        <w:t xml:space="preserve"> </w:t>
      </w:r>
      <w:r w:rsidRPr="00555C6E">
        <w:rPr>
          <w:b/>
          <w:color w:val="202024"/>
          <w:lang w:val="es-ES_tradnl"/>
        </w:rPr>
        <w:t>4,</w:t>
      </w:r>
      <w:r w:rsidRPr="00555C6E">
        <w:rPr>
          <w:b/>
          <w:color w:val="202024"/>
          <w:spacing w:val="-3"/>
          <w:lang w:val="es-ES_tradnl"/>
        </w:rPr>
        <w:t xml:space="preserve"> con cuanta motivación y ánimo te sientes para finalitzar este ciclo formativo. </w:t>
      </w:r>
    </w:p>
    <w:p w14:paraId="4BB4B4B6" w14:textId="77777777" w:rsidR="00555C6E" w:rsidRDefault="00555C6E" w:rsidP="00555C6E">
      <w:pPr>
        <w:pStyle w:val="Textoindependiente"/>
        <w:spacing w:before="3"/>
        <w:rPr>
          <w:sz w:val="11"/>
        </w:rPr>
      </w:pPr>
    </w:p>
    <w:p w14:paraId="6E858C0C" w14:textId="77777777" w:rsidR="00555C6E" w:rsidRDefault="00555C6E" w:rsidP="00555C6E">
      <w:pPr>
        <w:spacing w:before="95"/>
        <w:ind w:left="743"/>
        <w:rPr>
          <w:rFonts w:ascii="Roboto" w:hAnsi="Roboto"/>
          <w:i/>
          <w:sz w:val="21"/>
        </w:rPr>
      </w:pPr>
      <w:r>
        <w:rPr>
          <w:rFonts w:ascii="Roboto" w:hAnsi="Roboto"/>
          <w:i/>
          <w:color w:val="6D6F72"/>
          <w:sz w:val="21"/>
        </w:rPr>
        <w:t>Marca</w:t>
      </w:r>
      <w:r>
        <w:rPr>
          <w:rFonts w:ascii="Roboto" w:hAnsi="Roboto"/>
          <w:i/>
          <w:color w:val="6D6F72"/>
          <w:spacing w:val="-1"/>
          <w:sz w:val="21"/>
        </w:rPr>
        <w:t xml:space="preserve"> </w:t>
      </w:r>
      <w:r>
        <w:rPr>
          <w:rFonts w:ascii="Roboto" w:hAnsi="Roboto"/>
          <w:i/>
          <w:color w:val="6D6F72"/>
          <w:sz w:val="21"/>
        </w:rPr>
        <w:t>solo</w:t>
      </w:r>
      <w:r>
        <w:rPr>
          <w:rFonts w:ascii="Roboto" w:hAnsi="Roboto"/>
          <w:i/>
          <w:color w:val="6D6F72"/>
          <w:spacing w:val="-1"/>
          <w:sz w:val="21"/>
        </w:rPr>
        <w:t xml:space="preserve"> </w:t>
      </w:r>
      <w:r>
        <w:rPr>
          <w:rFonts w:ascii="Roboto" w:hAnsi="Roboto"/>
          <w:i/>
          <w:color w:val="6D6F72"/>
          <w:sz w:val="21"/>
        </w:rPr>
        <w:t>un</w:t>
      </w:r>
      <w:r>
        <w:rPr>
          <w:rFonts w:ascii="Roboto" w:hAnsi="Roboto"/>
          <w:i/>
          <w:color w:val="6D6F72"/>
          <w:spacing w:val="-1"/>
          <w:sz w:val="21"/>
        </w:rPr>
        <w:t xml:space="preserve"> </w:t>
      </w:r>
      <w:r>
        <w:rPr>
          <w:rFonts w:ascii="Roboto" w:hAnsi="Roboto"/>
          <w:i/>
          <w:color w:val="6D6F72"/>
          <w:sz w:val="21"/>
        </w:rPr>
        <w:t>óvalo.</w:t>
      </w:r>
    </w:p>
    <w:p w14:paraId="145A91B6" w14:textId="77777777" w:rsidR="00555C6E" w:rsidRDefault="00555C6E" w:rsidP="00555C6E">
      <w:pPr>
        <w:pStyle w:val="Textoindependiente"/>
        <w:spacing w:before="7"/>
        <w:rPr>
          <w:rFonts w:ascii="Roboto"/>
          <w:i/>
          <w:sz w:val="28"/>
        </w:rPr>
      </w:pPr>
    </w:p>
    <w:p w14:paraId="7194B593" w14:textId="77777777" w:rsidR="00555C6E" w:rsidRDefault="00555C6E" w:rsidP="00555C6E">
      <w:pPr>
        <w:tabs>
          <w:tab w:val="left" w:pos="5517"/>
        </w:tabs>
        <w:spacing w:before="71" w:after="128"/>
        <w:ind w:left="818"/>
        <w:rPr>
          <w:rFonts w:ascii="Roboto"/>
          <w:sz w:val="21"/>
        </w:rPr>
      </w:pPr>
      <w:r>
        <w:rPr>
          <w:rFonts w:ascii="Roboto"/>
          <w:color w:val="202024"/>
          <w:sz w:val="21"/>
        </w:rPr>
        <w:t xml:space="preserve">           1                    2              3                 4</w:t>
      </w:r>
    </w:p>
    <w:p w14:paraId="7106CD06" w14:textId="77777777" w:rsidR="00555C6E" w:rsidRDefault="00555C6E" w:rsidP="00555C6E">
      <w:pPr>
        <w:pStyle w:val="Textoindependiente"/>
        <w:spacing w:line="20" w:lineRule="exact"/>
        <w:ind w:left="740"/>
        <w:rPr>
          <w:rFonts w:ascii="Roboto"/>
          <w:sz w:val="2"/>
        </w:rPr>
      </w:pPr>
      <w:r>
        <w:rPr>
          <w:noProof/>
          <w:lang w:val="en-GB" w:eastAsia="en-GB"/>
        </w:rPr>
        <mc:AlternateContent>
          <mc:Choice Requires="wpg">
            <w:drawing>
              <wp:anchor distT="0" distB="0" distL="0" distR="0" simplePos="0" relativeHeight="251664384" behindDoc="1" locked="0" layoutInCell="1" allowOverlap="1" wp14:anchorId="467CE4CC" wp14:editId="40623E9A">
                <wp:simplePos x="0" y="0"/>
                <wp:positionH relativeFrom="page">
                  <wp:posOffset>1189990</wp:posOffset>
                </wp:positionH>
                <wp:positionV relativeFrom="paragraph">
                  <wp:posOffset>90805</wp:posOffset>
                </wp:positionV>
                <wp:extent cx="4488815" cy="9525"/>
                <wp:effectExtent l="0" t="0" r="0" b="0"/>
                <wp:wrapTopAndBottom/>
                <wp:docPr id="26" name="Agrupar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1841" y="203"/>
                          <a:chExt cx="7069" cy="15"/>
                        </a:xfrm>
                      </wpg:grpSpPr>
                      <wps:wsp>
                        <wps:cNvPr id="27" name="Freeform 11"/>
                        <wps:cNvSpPr>
                          <a:spLocks/>
                        </wps:cNvSpPr>
                        <wps:spPr bwMode="auto">
                          <a:xfrm>
                            <a:off x="1840" y="202"/>
                            <a:ext cx="1816" cy="15"/>
                          </a:xfrm>
                          <a:custGeom>
                            <a:avLst/>
                            <a:gdLst>
                              <a:gd name="T0" fmla="+- 0 3656 1841"/>
                              <a:gd name="T1" fmla="*/ T0 w 1816"/>
                              <a:gd name="T2" fmla="+- 0 203 203"/>
                              <a:gd name="T3" fmla="*/ 203 h 15"/>
                              <a:gd name="T4" fmla="+- 0 2936 1841"/>
                              <a:gd name="T5" fmla="*/ T4 w 1816"/>
                              <a:gd name="T6" fmla="+- 0 203 203"/>
                              <a:gd name="T7" fmla="*/ 203 h 15"/>
                              <a:gd name="T8" fmla="+- 0 1841 1841"/>
                              <a:gd name="T9" fmla="*/ T8 w 1816"/>
                              <a:gd name="T10" fmla="+- 0 203 203"/>
                              <a:gd name="T11" fmla="*/ 203 h 15"/>
                              <a:gd name="T12" fmla="+- 0 1841 1841"/>
                              <a:gd name="T13" fmla="*/ T12 w 1816"/>
                              <a:gd name="T14" fmla="+- 0 218 203"/>
                              <a:gd name="T15" fmla="*/ 218 h 15"/>
                              <a:gd name="T16" fmla="+- 0 2936 1841"/>
                              <a:gd name="T17" fmla="*/ T16 w 1816"/>
                              <a:gd name="T18" fmla="+- 0 218 203"/>
                              <a:gd name="T19" fmla="*/ 218 h 15"/>
                              <a:gd name="T20" fmla="+- 0 3656 1841"/>
                              <a:gd name="T21" fmla="*/ T20 w 1816"/>
                              <a:gd name="T22" fmla="+- 0 218 203"/>
                              <a:gd name="T23" fmla="*/ 218 h 15"/>
                              <a:gd name="T24" fmla="+- 0 3656 1841"/>
                              <a:gd name="T25" fmla="*/ T24 w 1816"/>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1816" h="15">
                                <a:moveTo>
                                  <a:pt x="1815" y="0"/>
                                </a:moveTo>
                                <a:lnTo>
                                  <a:pt x="1095" y="0"/>
                                </a:lnTo>
                                <a:lnTo>
                                  <a:pt x="0" y="0"/>
                                </a:lnTo>
                                <a:lnTo>
                                  <a:pt x="0" y="15"/>
                                </a:lnTo>
                                <a:lnTo>
                                  <a:pt x="1095" y="15"/>
                                </a:lnTo>
                                <a:lnTo>
                                  <a:pt x="1815" y="15"/>
                                </a:lnTo>
                                <a:lnTo>
                                  <a:pt x="1815"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12"/>
                        <wps:cNvSpPr>
                          <a:spLocks noChangeArrowheads="1"/>
                        </wps:cNvSpPr>
                        <wps:spPr bwMode="auto">
                          <a:xfrm>
                            <a:off x="3656" y="202"/>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F3B7674" id="Agrupar 26" o:spid="_x0000_s1026" style="position:absolute;margin-left:93.7pt;margin-top:7.15pt;width:353.45pt;height:.75pt;z-index:-251652096;mso-wrap-distance-left:0;mso-wrap-distance-right:0;mso-position-horizontal-relative:page" coordorigin="1841,203"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">
                <v:shape id="Freeform 11" o:spid="_x0000_s1027" style="position:absolute;left:1840;top:202;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d0+xQAA&#10;ANsAAAAPAAAAZHJzL2Rvd25yZXYueG1sRI/dasJAFITvBd9hOYXeiG4UjBpdRYRAobT4B3p5yB6T&#10;0OzZmN1q+vauUPBymJlvmMWqNZW4UeNKywqGgwgEcWZ1ybmC4yHtT0E4j6yxskwK/sjBatntLDDR&#10;9s47uu19LgKEXYIKCu/rREqXFWTQDWxNHLyLbQz6IJtc6gbvAW4qOYqiWBosOSwUWNOmoOxn/2sU&#10;6PRzPe61p1n8tY3s9/l4He/SWKn3t3Y9B+Gp9a/wf/tDKxhN4Pkl/AC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J3T7FAAAA2wAAAA8AAAAAAAAAAAAAAAAAlwIAAGRycy9k&#10;b3ducmV2LnhtbFBLBQYAAAAABAAEAPUAAACJAwAAAAA=&#10;" path="m1815,0l1095,,,,,15,1095,15,1815,15,1815,0xe" fillcolor="#bdc1c6" stroked="f">
                  <v:path arrowok="t" o:connecttype="custom" o:connectlocs="1815,203;1095,203;0,203;0,218;1095,218;1815,218;1815,203" o:connectangles="0,0,0,0,0,0,0"/>
                </v:shape>
                <v:rect id="Rectangle 12" o:spid="_x0000_s1028" style="position:absolute;left:3656;top:202;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3z6PuwAA&#10;ANsAAAAPAAAAZHJzL2Rvd25yZXYueG1sRE9LCsIwEN0L3iGM4E5TFVSqUUQQ3PpDl0MzNsVmUprU&#10;1tubheDy8f7rbWdL8abaF44VTMYJCOLM6YJzBdfLYbQE4QOyxtIxKfiQh+2m31tjql3LJ3qfQy5i&#10;CPsUFZgQqlRKnxmy6MeuIo7c09UWQ4R1LnWNbQy3pZwmyVxaLDg2GKxobyh7nRurYNY01+L+uWXe&#10;PeS9mS269mKNUsNBt1uBCNSFv/jnPmoF0zg2fok/QG6+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Jt8+j7sAAADbAAAADwAAAAAAAAAAAAAAAACXAgAAZHJzL2Rvd25yZXYueG1s&#10;UEsFBgAAAAAEAAQA9QAAAH8DAAAAAA==&#10;" fillcolor="#bdc1c6" stroked="f"/>
                <w10:wrap type="topAndBottom" anchorx="page"/>
              </v:group>
            </w:pict>
          </mc:Fallback>
        </mc:AlternateContent>
      </w:r>
    </w:p>
    <w:p w14:paraId="2CF44C80" w14:textId="77777777" w:rsidR="00555C6E" w:rsidRDefault="00555C6E" w:rsidP="00555C6E">
      <w:pPr>
        <w:pStyle w:val="Textoindependiente"/>
        <w:rPr>
          <w:rFonts w:ascii="Roboto"/>
          <w:sz w:val="20"/>
        </w:rPr>
      </w:pPr>
      <w:r>
        <w:rPr>
          <w:rFonts w:ascii="Roboto"/>
          <w:color w:val="202024"/>
          <w:sz w:val="21"/>
        </w:rPr>
        <w:t>Nada</w:t>
      </w:r>
      <w:r>
        <w:rPr>
          <w:rFonts w:ascii="Roboto"/>
          <w:noProof/>
          <w:sz w:val="20"/>
          <w:lang w:val="es-ES_tradnl" w:eastAsia="es-ES_tradnl"/>
        </w:rPr>
        <w:t xml:space="preserve"> </w:t>
      </w:r>
      <w:r>
        <w:rPr>
          <w:rFonts w:ascii="Roboto"/>
          <w:noProof/>
          <w:sz w:val="20"/>
          <w:lang w:val="en-GB" w:eastAsia="en-GB"/>
        </w:rPr>
        <mc:AlternateContent>
          <mc:Choice Requires="wps">
            <w:drawing>
              <wp:anchor distT="0" distB="0" distL="114300" distR="114300" simplePos="0" relativeHeight="251666432" behindDoc="0" locked="0" layoutInCell="1" allowOverlap="1" wp14:anchorId="14086148" wp14:editId="2088B7A3">
                <wp:simplePos x="0" y="0"/>
                <wp:positionH relativeFrom="column">
                  <wp:posOffset>1487170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29" name="Elipse 29"/>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966F00C" id="Elipse 29" o:spid="_x0000_s1026" style="position:absolute;margin-left:117.1pt;margin-top:6.3pt;width:26.55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67456" behindDoc="0" locked="0" layoutInCell="1" allowOverlap="1" wp14:anchorId="37F9AFB2" wp14:editId="00D62472">
                <wp:simplePos x="0" y="0"/>
                <wp:positionH relativeFrom="column">
                  <wp:posOffset>2058670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30" name="Elipse 30"/>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C95B161" id="Elipse 30" o:spid="_x0000_s1026" style="position:absolute;margin-left:162.1pt;margin-top:6.3pt;width:26.55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68480" behindDoc="0" locked="0" layoutInCell="1" allowOverlap="1" wp14:anchorId="3240E8A8" wp14:editId="7F2A3432">
                <wp:simplePos x="0" y="0"/>
                <wp:positionH relativeFrom="column">
                  <wp:posOffset>2630170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17" name="Elipse 17"/>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E314A24" id="Elipse 17" o:spid="_x0000_s1026" style="position:absolute;margin-left:207.1pt;margin-top:6.3pt;width:26.55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65408" behindDoc="0" locked="0" layoutInCell="1" allowOverlap="1" wp14:anchorId="11214C3A" wp14:editId="45761813">
                <wp:simplePos x="0" y="0"/>
                <wp:positionH relativeFrom="column">
                  <wp:posOffset>800100</wp:posOffset>
                </wp:positionH>
                <wp:positionV relativeFrom="paragraph">
                  <wp:posOffset>79552</wp:posOffset>
                </wp:positionV>
                <wp:extent cx="337185" cy="224155"/>
                <wp:effectExtent l="0" t="0" r="18415" b="29845"/>
                <wp:wrapThrough wrapText="bothSides">
                  <wp:wrapPolygon edited="0">
                    <wp:start x="0" y="0"/>
                    <wp:lineTo x="0" y="22028"/>
                    <wp:lineTo x="21153" y="22028"/>
                    <wp:lineTo x="21153" y="0"/>
                    <wp:lineTo x="0" y="0"/>
                  </wp:wrapPolygon>
                </wp:wrapThrough>
                <wp:docPr id="24" name="Elipse 24"/>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767B38A" id="Elipse 24" o:spid="_x0000_s1026" style="position:absolute;margin-left:63pt;margin-top:6.25pt;width:26.5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s-ES_tradnl" w:eastAsia="es-ES_tradnl"/>
        </w:rPr>
        <w:tab/>
      </w:r>
      <w:r>
        <w:rPr>
          <w:rFonts w:ascii="Roboto"/>
          <w:noProof/>
          <w:sz w:val="20"/>
          <w:lang w:val="es-ES_tradnl" w:eastAsia="es-ES_tradnl"/>
        </w:rPr>
        <w:tab/>
      </w:r>
      <w:r>
        <w:rPr>
          <w:rFonts w:ascii="Roboto"/>
          <w:noProof/>
          <w:sz w:val="20"/>
          <w:lang w:val="es-ES_tradnl" w:eastAsia="es-ES_tradnl"/>
        </w:rPr>
        <w:tab/>
        <w:t>Mucho</w:t>
      </w:r>
    </w:p>
    <w:p w14:paraId="3327A4F1" w14:textId="77777777" w:rsidR="00555C6E" w:rsidRDefault="00555C6E" w:rsidP="00555C6E">
      <w:pPr>
        <w:pStyle w:val="Textoindependiente"/>
        <w:rPr>
          <w:rFonts w:ascii="Roboto"/>
          <w:sz w:val="20"/>
        </w:rPr>
      </w:pPr>
      <w:r>
        <w:rPr>
          <w:rFonts w:ascii="Roboto"/>
          <w:noProof/>
          <w:sz w:val="2"/>
          <w:lang w:val="en-GB" w:eastAsia="en-GB"/>
        </w:rPr>
        <mc:AlternateContent>
          <mc:Choice Requires="wpg">
            <w:drawing>
              <wp:inline distT="0" distB="0" distL="0" distR="0" wp14:anchorId="5E8663EC" wp14:editId="64B43876">
                <wp:extent cx="4488815" cy="9525"/>
                <wp:effectExtent l="0" t="0" r="0" b="3175"/>
                <wp:docPr id="25" name="Agrupar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0" y="0"/>
                          <a:chExt cx="7069" cy="15"/>
                        </a:xfrm>
                      </wpg:grpSpPr>
                      <wps:wsp>
                        <wps:cNvPr id="33" name="Freeform 3"/>
                        <wps:cNvSpPr>
                          <a:spLocks/>
                        </wps:cNvSpPr>
                        <wps:spPr bwMode="auto">
                          <a:xfrm>
                            <a:off x="0" y="0"/>
                            <a:ext cx="1816" cy="15"/>
                          </a:xfrm>
                          <a:custGeom>
                            <a:avLst/>
                            <a:gdLst>
                              <a:gd name="T0" fmla="*/ 1816 w 1816"/>
                              <a:gd name="T1" fmla="*/ 0 h 15"/>
                              <a:gd name="T2" fmla="*/ 1095 w 1816"/>
                              <a:gd name="T3" fmla="*/ 0 h 15"/>
                              <a:gd name="T4" fmla="*/ 0 w 1816"/>
                              <a:gd name="T5" fmla="*/ 0 h 15"/>
                              <a:gd name="T6" fmla="*/ 0 w 1816"/>
                              <a:gd name="T7" fmla="*/ 15 h 15"/>
                              <a:gd name="T8" fmla="*/ 1095 w 1816"/>
                              <a:gd name="T9" fmla="*/ 15 h 15"/>
                              <a:gd name="T10" fmla="*/ 1816 w 1816"/>
                              <a:gd name="T11" fmla="*/ 15 h 15"/>
                              <a:gd name="T12" fmla="*/ 1816 w 1816"/>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816" h="15">
                                <a:moveTo>
                                  <a:pt x="1816" y="0"/>
                                </a:moveTo>
                                <a:lnTo>
                                  <a:pt x="1095" y="0"/>
                                </a:lnTo>
                                <a:lnTo>
                                  <a:pt x="0" y="0"/>
                                </a:lnTo>
                                <a:lnTo>
                                  <a:pt x="0" y="15"/>
                                </a:lnTo>
                                <a:lnTo>
                                  <a:pt x="1095" y="15"/>
                                </a:lnTo>
                                <a:lnTo>
                                  <a:pt x="1816" y="15"/>
                                </a:lnTo>
                                <a:lnTo>
                                  <a:pt x="1816"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4"/>
                        <wps:cNvSpPr>
                          <a:spLocks noChangeArrowheads="1"/>
                        </wps:cNvSpPr>
                        <wps:spPr bwMode="auto">
                          <a:xfrm>
                            <a:off x="1815" y="0"/>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2422D42E" id="Agrupar 25" o:spid="_x0000_s1026" style="width:353.45pt;height:.75pt;mso-position-horizontal-relative:char;mso-position-vertical-relative:line"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">
                <v:shape id="Freeform 3" o:spid="_x0000_s1027" style="position:absolute;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03gxQAA&#10;ANsAAAAPAAAAZHJzL2Rvd25yZXYueG1sRI9Ba8JAFITvgv9heUIvUjetGGrqKlIIFIpiVLDHR/aZ&#10;BLNv0+xW4793BcHjMDPfMLNFZ2pxptZVlhW8jSIQxLnVFRcK9rv09QOE88gaa8uk4EoOFvN+b4aJ&#10;thfO6Lz1hQgQdgkqKL1vEildXpJBN7INcfCOtjXog2wLqVu8BLip5XsUxdJgxWGhxIa+SspP23+j&#10;QKc/y8mwO0zj1Say69/93yRLY6VeBt3yE4Snzj/Dj/a3VjAew/1L+AF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rTeDFAAAA2wAAAA8AAAAAAAAAAAAAAAAAlwIAAGRycy9k&#10;b3ducmV2LnhtbFBLBQYAAAAABAAEAPUAAACJAwAAAAA=&#10;" path="m1816,0l1095,,,,,15,1095,15,1816,15,1816,0xe" fillcolor="#bdc1c6" stroked="f">
                  <v:path arrowok="t" o:connecttype="custom" o:connectlocs="1816,0;1095,0;0,0;0,15;1095,15;1816,15;1816,0" o:connectangles="0,0,0,0,0,0,0"/>
                </v:shape>
                <v:rect id="Rectangle 4" o:spid="_x0000_s1028" style="position:absolute;left:1815;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wfMwQAA&#10;ANsAAAAPAAAAZHJzL2Rvd25yZXYueG1sRI9bi8IwFITfF/wP4Qi+rakrXqhNRRYW9nW9oI+H5tgU&#10;m5PSpLb+e7Mg+DjMfDNMth1sLe7U+sqxgtk0AUFcOF1xqeB4+Plcg/ABWWPtmBQ8yMM2H31kmGrX&#10;8x/d96EUsYR9igpMCE0qpS8MWfRT1xBH7+paiyHKtpS6xT6W21p+JclSWqw4Lhhs6NtQcdt3VsG8&#10;647V+XEqvLvIczdfDf3BGqUm42G3ARFoCO/wi/7VkVvA/5f4A2T+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QcHzMEAAADbAAAADwAAAAAAAAAAAAAAAACXAgAAZHJzL2Rvd25y&#10;ZXYueG1sUEsFBgAAAAAEAAQA9QAAAIUDAAAAAA==&#10;" fillcolor="#bdc1c6" stroked="f"/>
                <w10:anchorlock/>
              </v:group>
            </w:pict>
          </mc:Fallback>
        </mc:AlternateContent>
      </w:r>
    </w:p>
    <w:p w14:paraId="12EF6E3F" w14:textId="77777777" w:rsidR="00555C6E" w:rsidRDefault="00555C6E" w:rsidP="00555C6E">
      <w:pPr>
        <w:pStyle w:val="Textoindependiente"/>
        <w:rPr>
          <w:rFonts w:ascii="Roboto"/>
          <w:sz w:val="20"/>
        </w:rPr>
      </w:pPr>
    </w:p>
    <w:p w14:paraId="06651F50" w14:textId="77777777" w:rsidR="00555C6E" w:rsidRDefault="00555C6E" w:rsidP="00555C6E">
      <w:pPr>
        <w:rPr>
          <w:b/>
          <w:lang w:val="es-ES"/>
        </w:rPr>
      </w:pPr>
    </w:p>
    <w:p w14:paraId="706EEAEB" w14:textId="77777777" w:rsidR="00555C6E" w:rsidRPr="005F5249" w:rsidRDefault="00555C6E" w:rsidP="00555C6E">
      <w:pPr>
        <w:pStyle w:val="Prrafodelista"/>
        <w:numPr>
          <w:ilvl w:val="0"/>
          <w:numId w:val="12"/>
        </w:numPr>
        <w:rPr>
          <w:b/>
          <w:lang w:val="es-ES"/>
        </w:rPr>
      </w:pPr>
      <w:r w:rsidRPr="001B1E28">
        <w:rPr>
          <w:b/>
          <w:lang w:val="es-ES"/>
        </w:rPr>
        <w:t>¿Cómo prefieres que se desarrollen las lecciones?</w:t>
      </w:r>
      <w:r w:rsidRPr="001B1E28">
        <w:rPr>
          <w:b/>
          <w:lang w:val="es-ES"/>
        </w:rPr>
        <w:tab/>
      </w:r>
    </w:p>
    <w:p w14:paraId="6A3735AD" w14:textId="77777777" w:rsidR="00555C6E" w:rsidRPr="001B1E28" w:rsidRDefault="00555C6E" w:rsidP="00555C6E">
      <w:pPr>
        <w:pStyle w:val="Prrafodelista"/>
        <w:numPr>
          <w:ilvl w:val="0"/>
          <w:numId w:val="39"/>
        </w:numPr>
        <w:rPr>
          <w:lang w:val="es-ES"/>
        </w:rPr>
      </w:pPr>
      <w:r>
        <w:rPr>
          <w:lang w:val="es-ES"/>
        </w:rPr>
        <w:t>Principalmente</w:t>
      </w:r>
      <w:r w:rsidRPr="001B1E28">
        <w:rPr>
          <w:lang w:val="es-ES"/>
        </w:rPr>
        <w:t xml:space="preserve"> de forma teórica.</w:t>
      </w:r>
    </w:p>
    <w:p w14:paraId="631314DF" w14:textId="77777777" w:rsidR="00555C6E" w:rsidRPr="001B1E28" w:rsidRDefault="00555C6E" w:rsidP="00555C6E">
      <w:pPr>
        <w:pStyle w:val="Prrafodelista"/>
        <w:numPr>
          <w:ilvl w:val="0"/>
          <w:numId w:val="39"/>
        </w:numPr>
        <w:rPr>
          <w:lang w:val="es-ES"/>
        </w:rPr>
      </w:pPr>
      <w:r>
        <w:rPr>
          <w:lang w:val="es-ES"/>
        </w:rPr>
        <w:t>Principalmente</w:t>
      </w:r>
      <w:r w:rsidRPr="001B1E28">
        <w:rPr>
          <w:lang w:val="es-ES"/>
        </w:rPr>
        <w:t xml:space="preserve"> de forma práctica.</w:t>
      </w:r>
    </w:p>
    <w:p w14:paraId="6E14A5D8" w14:textId="77777777" w:rsidR="00555C6E" w:rsidRPr="001B1E28" w:rsidRDefault="00555C6E" w:rsidP="00555C6E">
      <w:pPr>
        <w:pStyle w:val="Prrafodelista"/>
        <w:numPr>
          <w:ilvl w:val="0"/>
          <w:numId w:val="39"/>
        </w:numPr>
        <w:rPr>
          <w:lang w:val="es-ES"/>
        </w:rPr>
      </w:pPr>
      <w:r w:rsidRPr="001B1E28">
        <w:rPr>
          <w:lang w:val="es-ES"/>
        </w:rPr>
        <w:t>Que la teoría y la práctica tengan la misma carga lectiva.</w:t>
      </w:r>
    </w:p>
    <w:p w14:paraId="292B52D2" w14:textId="77777777" w:rsidR="00555C6E" w:rsidRDefault="00555C6E" w:rsidP="00555C6E">
      <w:pPr>
        <w:rPr>
          <w:b/>
          <w:lang w:val="es-ES"/>
        </w:rPr>
      </w:pPr>
    </w:p>
    <w:p w14:paraId="7E1505CC" w14:textId="77777777" w:rsidR="00555C6E" w:rsidRDefault="00555C6E" w:rsidP="00555C6E">
      <w:pPr>
        <w:pStyle w:val="Prrafodelista"/>
        <w:numPr>
          <w:ilvl w:val="0"/>
          <w:numId w:val="12"/>
        </w:numPr>
        <w:rPr>
          <w:b/>
          <w:lang w:val="es-ES"/>
        </w:rPr>
      </w:pPr>
      <w:r>
        <w:rPr>
          <w:b/>
          <w:lang w:val="es-ES"/>
        </w:rPr>
        <w:t>¿Te gusta que se plantee</w:t>
      </w:r>
      <w:r w:rsidRPr="001B1E28">
        <w:rPr>
          <w:b/>
          <w:lang w:val="es-ES"/>
        </w:rPr>
        <w:t>n cuestiones</w:t>
      </w:r>
      <w:r>
        <w:rPr>
          <w:b/>
          <w:lang w:val="es-ES"/>
        </w:rPr>
        <w:t xml:space="preserve"> y problemas al inicio del tema, antes de empezar con la teoría?</w:t>
      </w:r>
    </w:p>
    <w:p w14:paraId="078C5634" w14:textId="77777777" w:rsidR="00555C6E" w:rsidRPr="001B1E28" w:rsidRDefault="00555C6E" w:rsidP="00555C6E">
      <w:pPr>
        <w:pStyle w:val="Prrafodelista"/>
        <w:numPr>
          <w:ilvl w:val="0"/>
          <w:numId w:val="40"/>
        </w:numPr>
        <w:rPr>
          <w:lang w:val="es-ES"/>
        </w:rPr>
      </w:pPr>
      <w:r>
        <w:rPr>
          <w:lang w:val="es-ES"/>
        </w:rPr>
        <w:t>Sí</w:t>
      </w:r>
    </w:p>
    <w:p w14:paraId="2DD3BC5E" w14:textId="77777777" w:rsidR="00555C6E" w:rsidRPr="001B1E28" w:rsidRDefault="00555C6E" w:rsidP="00555C6E">
      <w:pPr>
        <w:pStyle w:val="Prrafodelista"/>
        <w:numPr>
          <w:ilvl w:val="0"/>
          <w:numId w:val="40"/>
        </w:numPr>
        <w:rPr>
          <w:lang w:val="es-ES"/>
        </w:rPr>
      </w:pPr>
      <w:r>
        <w:rPr>
          <w:lang w:val="es-ES"/>
        </w:rPr>
        <w:t>No</w:t>
      </w:r>
    </w:p>
    <w:p w14:paraId="2EEE33D2" w14:textId="77777777" w:rsidR="00555C6E" w:rsidRDefault="00555C6E" w:rsidP="00555C6E">
      <w:pPr>
        <w:pStyle w:val="Prrafodelista"/>
        <w:numPr>
          <w:ilvl w:val="0"/>
          <w:numId w:val="40"/>
        </w:numPr>
        <w:rPr>
          <w:lang w:val="es-ES"/>
        </w:rPr>
      </w:pPr>
      <w:r w:rsidRPr="001B1E28">
        <w:rPr>
          <w:lang w:val="es-ES"/>
        </w:rPr>
        <w:t xml:space="preserve">Me </w:t>
      </w:r>
      <w:r>
        <w:rPr>
          <w:lang w:val="es-ES"/>
        </w:rPr>
        <w:t>resulta indiferente</w:t>
      </w:r>
    </w:p>
    <w:p w14:paraId="0346D8AF" w14:textId="77777777" w:rsidR="00555C6E" w:rsidRDefault="00555C6E" w:rsidP="00555C6E">
      <w:pPr>
        <w:rPr>
          <w:b/>
          <w:lang w:val="es-ES"/>
        </w:rPr>
      </w:pPr>
    </w:p>
    <w:p w14:paraId="4FF3596F" w14:textId="77777777" w:rsidR="00555C6E" w:rsidRDefault="00555C6E" w:rsidP="00555C6E">
      <w:pPr>
        <w:rPr>
          <w:b/>
          <w:lang w:val="es-ES"/>
        </w:rPr>
      </w:pPr>
    </w:p>
    <w:p w14:paraId="2FA87F28" w14:textId="77777777" w:rsidR="00555C6E" w:rsidRDefault="00555C6E" w:rsidP="00555C6E">
      <w:pPr>
        <w:rPr>
          <w:b/>
          <w:lang w:val="es-ES"/>
        </w:rPr>
      </w:pPr>
    </w:p>
    <w:p w14:paraId="6E22E351" w14:textId="77777777" w:rsidR="00555C6E" w:rsidRDefault="00555C6E" w:rsidP="00555C6E">
      <w:pPr>
        <w:rPr>
          <w:b/>
          <w:lang w:val="es-ES"/>
        </w:rPr>
      </w:pPr>
    </w:p>
    <w:p w14:paraId="45BAE971" w14:textId="77777777" w:rsidR="00555C6E" w:rsidRDefault="00555C6E" w:rsidP="00555C6E">
      <w:pPr>
        <w:pStyle w:val="Prrafodelista"/>
        <w:numPr>
          <w:ilvl w:val="0"/>
          <w:numId w:val="12"/>
        </w:numPr>
        <w:rPr>
          <w:b/>
          <w:lang w:val="es-ES"/>
        </w:rPr>
      </w:pPr>
      <w:r>
        <w:rPr>
          <w:b/>
          <w:lang w:val="es-ES"/>
        </w:rPr>
        <w:lastRenderedPageBreak/>
        <w:t>¿Consideras que los profesores que imparten docencia en el ciclo formativo realizan precuestiones al inicio del tema?</w:t>
      </w:r>
    </w:p>
    <w:p w14:paraId="2E9A7708" w14:textId="77777777" w:rsidR="00555C6E" w:rsidRPr="006C3151" w:rsidRDefault="00555C6E" w:rsidP="00555C6E">
      <w:pPr>
        <w:pStyle w:val="Prrafodelista"/>
        <w:numPr>
          <w:ilvl w:val="0"/>
          <w:numId w:val="43"/>
        </w:numPr>
        <w:rPr>
          <w:lang w:val="es-ES"/>
        </w:rPr>
      </w:pPr>
      <w:r>
        <w:rPr>
          <w:lang w:val="es-ES"/>
        </w:rPr>
        <w:t>Sí</w:t>
      </w:r>
    </w:p>
    <w:p w14:paraId="76D545B8" w14:textId="77777777" w:rsidR="00555C6E" w:rsidRPr="006C3151" w:rsidRDefault="00555C6E" w:rsidP="00555C6E">
      <w:pPr>
        <w:pStyle w:val="Prrafodelista"/>
        <w:numPr>
          <w:ilvl w:val="0"/>
          <w:numId w:val="43"/>
        </w:numPr>
        <w:rPr>
          <w:lang w:val="es-ES"/>
        </w:rPr>
      </w:pPr>
      <w:r w:rsidRPr="006C3151">
        <w:rPr>
          <w:lang w:val="es-ES"/>
        </w:rPr>
        <w:t>No</w:t>
      </w:r>
    </w:p>
    <w:p w14:paraId="6EE09F8C" w14:textId="77777777" w:rsidR="00555C6E" w:rsidRDefault="00555C6E" w:rsidP="00555C6E">
      <w:pPr>
        <w:rPr>
          <w:b/>
          <w:lang w:val="es-ES"/>
        </w:rPr>
      </w:pPr>
    </w:p>
    <w:p w14:paraId="3A55B9DE" w14:textId="77777777" w:rsidR="00555C6E" w:rsidRPr="001B1E28" w:rsidRDefault="00555C6E" w:rsidP="00555C6E">
      <w:pPr>
        <w:pStyle w:val="Prrafodelista"/>
        <w:numPr>
          <w:ilvl w:val="0"/>
          <w:numId w:val="12"/>
        </w:numPr>
        <w:rPr>
          <w:lang w:val="es-ES"/>
        </w:rPr>
      </w:pPr>
      <w:r>
        <w:rPr>
          <w:b/>
          <w:lang w:val="es-ES"/>
        </w:rPr>
        <w:t xml:space="preserve">¿Te gusta que el profesorado realice </w:t>
      </w:r>
      <w:r w:rsidRPr="001B1E28">
        <w:rPr>
          <w:b/>
          <w:lang w:val="es-ES"/>
        </w:rPr>
        <w:t>clase</w:t>
      </w:r>
      <w:r>
        <w:rPr>
          <w:b/>
          <w:lang w:val="es-ES"/>
        </w:rPr>
        <w:t>s</w:t>
      </w:r>
      <w:r w:rsidRPr="001B1E28">
        <w:rPr>
          <w:b/>
          <w:lang w:val="es-ES"/>
        </w:rPr>
        <w:t xml:space="preserve"> magistral</w:t>
      </w:r>
      <w:r>
        <w:rPr>
          <w:b/>
          <w:lang w:val="es-ES"/>
        </w:rPr>
        <w:t>es</w:t>
      </w:r>
      <w:r w:rsidRPr="001B1E28">
        <w:rPr>
          <w:b/>
          <w:lang w:val="es-ES"/>
        </w:rPr>
        <w:t xml:space="preserve"> en la</w:t>
      </w:r>
      <w:r>
        <w:rPr>
          <w:b/>
          <w:lang w:val="es-ES"/>
        </w:rPr>
        <w:t>s</w:t>
      </w:r>
      <w:r w:rsidRPr="001B1E28">
        <w:rPr>
          <w:b/>
          <w:lang w:val="es-ES"/>
        </w:rPr>
        <w:t xml:space="preserve"> que tenga que participar poco o nada</w:t>
      </w:r>
      <w:r>
        <w:rPr>
          <w:b/>
          <w:lang w:val="es-ES"/>
        </w:rPr>
        <w:t>?</w:t>
      </w:r>
    </w:p>
    <w:p w14:paraId="05C844CE" w14:textId="77777777" w:rsidR="00555C6E" w:rsidRDefault="00555C6E" w:rsidP="00555C6E">
      <w:pPr>
        <w:pStyle w:val="Prrafodelista"/>
        <w:numPr>
          <w:ilvl w:val="0"/>
          <w:numId w:val="41"/>
        </w:numPr>
        <w:rPr>
          <w:lang w:val="es-ES"/>
        </w:rPr>
      </w:pPr>
      <w:r>
        <w:rPr>
          <w:lang w:val="es-ES"/>
        </w:rPr>
        <w:t>Sí, prefiero escuchar y tomar apuntes</w:t>
      </w:r>
    </w:p>
    <w:p w14:paraId="6F044D6D" w14:textId="77777777" w:rsidR="00555C6E" w:rsidRPr="001B1E28" w:rsidRDefault="00555C6E" w:rsidP="00555C6E">
      <w:pPr>
        <w:pStyle w:val="Prrafodelista"/>
        <w:numPr>
          <w:ilvl w:val="0"/>
          <w:numId w:val="41"/>
        </w:numPr>
        <w:rPr>
          <w:lang w:val="es-ES"/>
        </w:rPr>
      </w:pPr>
      <w:r w:rsidRPr="001B1E28">
        <w:rPr>
          <w:lang w:val="es-ES"/>
        </w:rPr>
        <w:t xml:space="preserve">No, </w:t>
      </w:r>
      <w:r>
        <w:rPr>
          <w:lang w:val="es-ES"/>
        </w:rPr>
        <w:t>prefiero tener una actitud activa y participativa</w:t>
      </w:r>
    </w:p>
    <w:p w14:paraId="131B5074" w14:textId="77777777" w:rsidR="00555C6E" w:rsidRDefault="00555C6E" w:rsidP="00555C6E">
      <w:pPr>
        <w:pStyle w:val="Prrafodelista"/>
        <w:numPr>
          <w:ilvl w:val="0"/>
          <w:numId w:val="41"/>
        </w:numPr>
        <w:rPr>
          <w:lang w:val="es-ES"/>
        </w:rPr>
      </w:pPr>
      <w:r w:rsidRPr="001B1E28">
        <w:rPr>
          <w:lang w:val="es-ES"/>
        </w:rPr>
        <w:t xml:space="preserve">Me </w:t>
      </w:r>
      <w:r>
        <w:rPr>
          <w:lang w:val="es-ES"/>
        </w:rPr>
        <w:t>resulta indiferente</w:t>
      </w:r>
    </w:p>
    <w:p w14:paraId="19EA1D60" w14:textId="77777777" w:rsidR="00555C6E" w:rsidRDefault="00555C6E" w:rsidP="00555C6E">
      <w:pPr>
        <w:pStyle w:val="Prrafodelista"/>
        <w:ind w:left="851"/>
        <w:rPr>
          <w:lang w:val="es-ES"/>
        </w:rPr>
      </w:pPr>
    </w:p>
    <w:p w14:paraId="4575BE4C" w14:textId="77777777" w:rsidR="00555C6E" w:rsidRPr="00306E13" w:rsidRDefault="00555C6E" w:rsidP="00555C6E">
      <w:pPr>
        <w:pStyle w:val="Prrafodelista"/>
        <w:numPr>
          <w:ilvl w:val="0"/>
          <w:numId w:val="12"/>
        </w:numPr>
        <w:rPr>
          <w:b/>
          <w:lang w:val="es-ES"/>
        </w:rPr>
      </w:pPr>
      <w:r>
        <w:rPr>
          <w:b/>
          <w:lang w:val="es-ES"/>
        </w:rPr>
        <w:t>¿</w:t>
      </w:r>
      <w:r w:rsidRPr="00306E13">
        <w:rPr>
          <w:b/>
          <w:lang w:val="es-ES"/>
        </w:rPr>
        <w:t xml:space="preserve">Te gustan más las asignaturas donde se emplean nuevas tecnologías y metodologías activas (Kahoot, </w:t>
      </w:r>
      <w:r>
        <w:rPr>
          <w:b/>
          <w:lang w:val="es-ES"/>
        </w:rPr>
        <w:t>Rosco de palabras, aprendizaje por proyectos, aula inversa…)?</w:t>
      </w:r>
    </w:p>
    <w:p w14:paraId="51123BF4" w14:textId="77777777" w:rsidR="00555C6E" w:rsidRPr="0065167A" w:rsidRDefault="00555C6E" w:rsidP="00555C6E">
      <w:pPr>
        <w:pStyle w:val="Prrafodelista"/>
        <w:numPr>
          <w:ilvl w:val="0"/>
          <w:numId w:val="38"/>
        </w:numPr>
        <w:rPr>
          <w:lang w:val="es-ES"/>
        </w:rPr>
      </w:pPr>
      <w:r>
        <w:rPr>
          <w:lang w:val="es-ES"/>
        </w:rPr>
        <w:t>Sí</w:t>
      </w:r>
    </w:p>
    <w:p w14:paraId="4392F162" w14:textId="77777777" w:rsidR="00555C6E" w:rsidRDefault="00555C6E" w:rsidP="00555C6E">
      <w:pPr>
        <w:pStyle w:val="Prrafodelista"/>
        <w:numPr>
          <w:ilvl w:val="0"/>
          <w:numId w:val="38"/>
        </w:numPr>
        <w:rPr>
          <w:lang w:val="es-ES"/>
        </w:rPr>
      </w:pPr>
      <w:r>
        <w:rPr>
          <w:lang w:val="es-ES"/>
        </w:rPr>
        <w:t>No</w:t>
      </w:r>
    </w:p>
    <w:p w14:paraId="77430C19" w14:textId="77777777" w:rsidR="00555C6E" w:rsidRPr="0065167A" w:rsidRDefault="00555C6E" w:rsidP="00555C6E">
      <w:pPr>
        <w:pStyle w:val="Prrafodelista"/>
        <w:numPr>
          <w:ilvl w:val="0"/>
          <w:numId w:val="38"/>
        </w:numPr>
        <w:rPr>
          <w:lang w:val="es-ES"/>
        </w:rPr>
      </w:pPr>
      <w:r>
        <w:rPr>
          <w:lang w:val="es-ES"/>
        </w:rPr>
        <w:t>Me es indiferente</w:t>
      </w:r>
    </w:p>
    <w:p w14:paraId="62341091" w14:textId="77777777" w:rsidR="00555C6E" w:rsidRDefault="00555C6E" w:rsidP="00555C6E">
      <w:pPr>
        <w:pStyle w:val="Prrafodelista"/>
        <w:ind w:left="851"/>
        <w:rPr>
          <w:lang w:val="es-ES"/>
        </w:rPr>
      </w:pPr>
    </w:p>
    <w:p w14:paraId="026C83B0" w14:textId="77777777" w:rsidR="00555C6E" w:rsidRDefault="00555C6E" w:rsidP="00555C6E">
      <w:pPr>
        <w:ind w:left="142"/>
        <w:rPr>
          <w:b/>
          <w:lang w:val="es-ES"/>
        </w:rPr>
      </w:pPr>
    </w:p>
    <w:p w14:paraId="1804B7D4" w14:textId="77777777" w:rsidR="00555C6E" w:rsidRDefault="00555C6E" w:rsidP="00555C6E">
      <w:pPr>
        <w:pStyle w:val="Prrafodelista"/>
        <w:numPr>
          <w:ilvl w:val="0"/>
          <w:numId w:val="12"/>
        </w:numPr>
        <w:rPr>
          <w:b/>
          <w:lang w:val="es-ES"/>
        </w:rPr>
      </w:pPr>
      <w:r w:rsidRPr="00555C6E">
        <w:rPr>
          <w:b/>
          <w:color w:val="202024"/>
          <w:lang w:val="es-ES_tradnl"/>
        </w:rPr>
        <w:t>Valora,</w:t>
      </w:r>
      <w:r w:rsidRPr="00555C6E">
        <w:rPr>
          <w:b/>
          <w:color w:val="202024"/>
          <w:spacing w:val="-3"/>
          <w:lang w:val="es-ES_tradnl"/>
        </w:rPr>
        <w:t xml:space="preserve"> </w:t>
      </w:r>
      <w:r w:rsidRPr="00555C6E">
        <w:rPr>
          <w:b/>
          <w:color w:val="202024"/>
          <w:lang w:val="es-ES_tradnl"/>
        </w:rPr>
        <w:t>en</w:t>
      </w:r>
      <w:r w:rsidRPr="00555C6E">
        <w:rPr>
          <w:b/>
          <w:color w:val="202024"/>
          <w:spacing w:val="-3"/>
          <w:lang w:val="es-ES_tradnl"/>
        </w:rPr>
        <w:t xml:space="preserve"> </w:t>
      </w:r>
      <w:r w:rsidRPr="00555C6E">
        <w:rPr>
          <w:b/>
          <w:color w:val="202024"/>
          <w:lang w:val="es-ES_tradnl"/>
        </w:rPr>
        <w:t>una</w:t>
      </w:r>
      <w:r w:rsidRPr="00555C6E">
        <w:rPr>
          <w:b/>
          <w:color w:val="202024"/>
          <w:spacing w:val="-3"/>
          <w:lang w:val="es-ES_tradnl"/>
        </w:rPr>
        <w:t xml:space="preserve"> </w:t>
      </w:r>
      <w:r w:rsidRPr="00555C6E">
        <w:rPr>
          <w:b/>
          <w:color w:val="202024"/>
          <w:lang w:val="es-ES_tradnl"/>
        </w:rPr>
        <w:t>escala</w:t>
      </w:r>
      <w:r w:rsidRPr="00555C6E">
        <w:rPr>
          <w:b/>
          <w:color w:val="202024"/>
          <w:spacing w:val="-3"/>
          <w:lang w:val="es-ES_tradnl"/>
        </w:rPr>
        <w:t xml:space="preserve"> </w:t>
      </w:r>
      <w:r w:rsidRPr="00555C6E">
        <w:rPr>
          <w:b/>
          <w:color w:val="202024"/>
          <w:lang w:val="es-ES_tradnl"/>
        </w:rPr>
        <w:t>del</w:t>
      </w:r>
      <w:r w:rsidRPr="00555C6E">
        <w:rPr>
          <w:b/>
          <w:color w:val="202024"/>
          <w:spacing w:val="-3"/>
          <w:lang w:val="es-ES_tradnl"/>
        </w:rPr>
        <w:t xml:space="preserve"> </w:t>
      </w:r>
      <w:r w:rsidRPr="00555C6E">
        <w:rPr>
          <w:b/>
          <w:color w:val="202024"/>
          <w:lang w:val="es-ES_tradnl"/>
        </w:rPr>
        <w:t>1</w:t>
      </w:r>
      <w:r w:rsidRPr="00555C6E">
        <w:rPr>
          <w:b/>
          <w:color w:val="202024"/>
          <w:spacing w:val="-3"/>
          <w:lang w:val="es-ES_tradnl"/>
        </w:rPr>
        <w:t xml:space="preserve"> </w:t>
      </w:r>
      <w:r w:rsidRPr="00555C6E">
        <w:rPr>
          <w:b/>
          <w:color w:val="202024"/>
          <w:lang w:val="es-ES_tradnl"/>
        </w:rPr>
        <w:t>al</w:t>
      </w:r>
      <w:r w:rsidRPr="00555C6E">
        <w:rPr>
          <w:b/>
          <w:color w:val="202024"/>
          <w:spacing w:val="-3"/>
          <w:lang w:val="es-ES_tradnl"/>
        </w:rPr>
        <w:t xml:space="preserve"> </w:t>
      </w:r>
      <w:r w:rsidRPr="00555C6E">
        <w:rPr>
          <w:b/>
          <w:color w:val="202024"/>
          <w:lang w:val="es-ES_tradnl"/>
        </w:rPr>
        <w:t>4,</w:t>
      </w:r>
      <w:r w:rsidRPr="00555C6E">
        <w:rPr>
          <w:b/>
          <w:color w:val="202024"/>
          <w:spacing w:val="-3"/>
          <w:lang w:val="es-ES_tradnl"/>
        </w:rPr>
        <w:t xml:space="preserve"> cuanto </w:t>
      </w:r>
      <w:r>
        <w:rPr>
          <w:b/>
          <w:lang w:val="es-ES"/>
        </w:rPr>
        <w:t>c</w:t>
      </w:r>
      <w:r w:rsidRPr="00B27410">
        <w:rPr>
          <w:b/>
          <w:lang w:val="es-ES"/>
        </w:rPr>
        <w:t xml:space="preserve">onsideras que los profesores que imparten docencia en el ciclo formativo hacen uso de las TICS y de metodologías activas? </w:t>
      </w:r>
    </w:p>
    <w:p w14:paraId="080CFF09" w14:textId="77777777" w:rsidR="00555C6E" w:rsidRDefault="00555C6E" w:rsidP="00555C6E">
      <w:pPr>
        <w:rPr>
          <w:b/>
          <w:lang w:val="es-ES"/>
        </w:rPr>
      </w:pPr>
    </w:p>
    <w:p w14:paraId="75A0BD87" w14:textId="77777777" w:rsidR="00555C6E" w:rsidRDefault="00555C6E" w:rsidP="00555C6E">
      <w:pPr>
        <w:spacing w:before="95"/>
        <w:ind w:left="743"/>
        <w:rPr>
          <w:rFonts w:ascii="Roboto" w:hAnsi="Roboto"/>
          <w:i/>
          <w:sz w:val="21"/>
        </w:rPr>
      </w:pPr>
      <w:r>
        <w:rPr>
          <w:rFonts w:ascii="Roboto" w:hAnsi="Roboto"/>
          <w:i/>
          <w:color w:val="6D6F72"/>
          <w:sz w:val="21"/>
        </w:rPr>
        <w:t>Marca</w:t>
      </w:r>
      <w:r>
        <w:rPr>
          <w:rFonts w:ascii="Roboto" w:hAnsi="Roboto"/>
          <w:i/>
          <w:color w:val="6D6F72"/>
          <w:spacing w:val="-1"/>
          <w:sz w:val="21"/>
        </w:rPr>
        <w:t xml:space="preserve"> </w:t>
      </w:r>
      <w:r>
        <w:rPr>
          <w:rFonts w:ascii="Roboto" w:hAnsi="Roboto"/>
          <w:i/>
          <w:color w:val="6D6F72"/>
          <w:sz w:val="21"/>
        </w:rPr>
        <w:t>solo</w:t>
      </w:r>
      <w:r>
        <w:rPr>
          <w:rFonts w:ascii="Roboto" w:hAnsi="Roboto"/>
          <w:i/>
          <w:color w:val="6D6F72"/>
          <w:spacing w:val="-1"/>
          <w:sz w:val="21"/>
        </w:rPr>
        <w:t xml:space="preserve"> </w:t>
      </w:r>
      <w:r>
        <w:rPr>
          <w:rFonts w:ascii="Roboto" w:hAnsi="Roboto"/>
          <w:i/>
          <w:color w:val="6D6F72"/>
          <w:sz w:val="21"/>
        </w:rPr>
        <w:t>un</w:t>
      </w:r>
      <w:r>
        <w:rPr>
          <w:rFonts w:ascii="Roboto" w:hAnsi="Roboto"/>
          <w:i/>
          <w:color w:val="6D6F72"/>
          <w:spacing w:val="-1"/>
          <w:sz w:val="21"/>
        </w:rPr>
        <w:t xml:space="preserve"> </w:t>
      </w:r>
      <w:r>
        <w:rPr>
          <w:rFonts w:ascii="Roboto" w:hAnsi="Roboto"/>
          <w:i/>
          <w:color w:val="6D6F72"/>
          <w:sz w:val="21"/>
        </w:rPr>
        <w:t>óvalo.</w:t>
      </w:r>
    </w:p>
    <w:p w14:paraId="3293EC44" w14:textId="77777777" w:rsidR="00555C6E" w:rsidRDefault="00555C6E" w:rsidP="00555C6E">
      <w:pPr>
        <w:pStyle w:val="Textoindependiente"/>
        <w:spacing w:before="7"/>
        <w:rPr>
          <w:rFonts w:ascii="Roboto"/>
          <w:i/>
          <w:sz w:val="28"/>
        </w:rPr>
      </w:pPr>
    </w:p>
    <w:p w14:paraId="6FDBA8DE" w14:textId="77777777" w:rsidR="00555C6E" w:rsidRDefault="00555C6E" w:rsidP="00555C6E">
      <w:pPr>
        <w:tabs>
          <w:tab w:val="left" w:pos="5517"/>
        </w:tabs>
        <w:spacing w:before="71" w:after="128"/>
        <w:ind w:left="818"/>
        <w:rPr>
          <w:rFonts w:ascii="Roboto"/>
          <w:sz w:val="21"/>
        </w:rPr>
      </w:pPr>
      <w:r>
        <w:rPr>
          <w:rFonts w:ascii="Roboto"/>
          <w:color w:val="202024"/>
          <w:sz w:val="21"/>
        </w:rPr>
        <w:t xml:space="preserve">           1                    2              3                 4</w:t>
      </w:r>
    </w:p>
    <w:p w14:paraId="58EA4761" w14:textId="77777777" w:rsidR="00555C6E" w:rsidRDefault="00555C6E" w:rsidP="00555C6E">
      <w:pPr>
        <w:pStyle w:val="Textoindependiente"/>
        <w:spacing w:line="20" w:lineRule="exact"/>
        <w:ind w:left="740"/>
        <w:rPr>
          <w:rFonts w:ascii="Roboto"/>
          <w:sz w:val="2"/>
        </w:rPr>
      </w:pPr>
      <w:r>
        <w:rPr>
          <w:noProof/>
          <w:lang w:val="en-GB" w:eastAsia="en-GB"/>
        </w:rPr>
        <mc:AlternateContent>
          <mc:Choice Requires="wpg">
            <w:drawing>
              <wp:anchor distT="0" distB="0" distL="0" distR="0" simplePos="0" relativeHeight="251669504" behindDoc="1" locked="0" layoutInCell="1" allowOverlap="1" wp14:anchorId="70E6FE00" wp14:editId="68AB3EDB">
                <wp:simplePos x="0" y="0"/>
                <wp:positionH relativeFrom="page">
                  <wp:posOffset>1189990</wp:posOffset>
                </wp:positionH>
                <wp:positionV relativeFrom="paragraph">
                  <wp:posOffset>90805</wp:posOffset>
                </wp:positionV>
                <wp:extent cx="4488815" cy="9525"/>
                <wp:effectExtent l="0" t="0" r="0" b="0"/>
                <wp:wrapTopAndBottom/>
                <wp:docPr id="36" name="Agrupar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1841" y="203"/>
                          <a:chExt cx="7069" cy="15"/>
                        </a:xfrm>
                      </wpg:grpSpPr>
                      <wps:wsp>
                        <wps:cNvPr id="38" name="Freeform 11"/>
                        <wps:cNvSpPr>
                          <a:spLocks/>
                        </wps:cNvSpPr>
                        <wps:spPr bwMode="auto">
                          <a:xfrm>
                            <a:off x="1840" y="202"/>
                            <a:ext cx="1816" cy="15"/>
                          </a:xfrm>
                          <a:custGeom>
                            <a:avLst/>
                            <a:gdLst>
                              <a:gd name="T0" fmla="+- 0 3656 1841"/>
                              <a:gd name="T1" fmla="*/ T0 w 1816"/>
                              <a:gd name="T2" fmla="+- 0 203 203"/>
                              <a:gd name="T3" fmla="*/ 203 h 15"/>
                              <a:gd name="T4" fmla="+- 0 2936 1841"/>
                              <a:gd name="T5" fmla="*/ T4 w 1816"/>
                              <a:gd name="T6" fmla="+- 0 203 203"/>
                              <a:gd name="T7" fmla="*/ 203 h 15"/>
                              <a:gd name="T8" fmla="+- 0 1841 1841"/>
                              <a:gd name="T9" fmla="*/ T8 w 1816"/>
                              <a:gd name="T10" fmla="+- 0 203 203"/>
                              <a:gd name="T11" fmla="*/ 203 h 15"/>
                              <a:gd name="T12" fmla="+- 0 1841 1841"/>
                              <a:gd name="T13" fmla="*/ T12 w 1816"/>
                              <a:gd name="T14" fmla="+- 0 218 203"/>
                              <a:gd name="T15" fmla="*/ 218 h 15"/>
                              <a:gd name="T16" fmla="+- 0 2936 1841"/>
                              <a:gd name="T17" fmla="*/ T16 w 1816"/>
                              <a:gd name="T18" fmla="+- 0 218 203"/>
                              <a:gd name="T19" fmla="*/ 218 h 15"/>
                              <a:gd name="T20" fmla="+- 0 3656 1841"/>
                              <a:gd name="T21" fmla="*/ T20 w 1816"/>
                              <a:gd name="T22" fmla="+- 0 218 203"/>
                              <a:gd name="T23" fmla="*/ 218 h 15"/>
                              <a:gd name="T24" fmla="+- 0 3656 1841"/>
                              <a:gd name="T25" fmla="*/ T24 w 1816"/>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1816" h="15">
                                <a:moveTo>
                                  <a:pt x="1815" y="0"/>
                                </a:moveTo>
                                <a:lnTo>
                                  <a:pt x="1095" y="0"/>
                                </a:lnTo>
                                <a:lnTo>
                                  <a:pt x="0" y="0"/>
                                </a:lnTo>
                                <a:lnTo>
                                  <a:pt x="0" y="15"/>
                                </a:lnTo>
                                <a:lnTo>
                                  <a:pt x="1095" y="15"/>
                                </a:lnTo>
                                <a:lnTo>
                                  <a:pt x="1815" y="15"/>
                                </a:lnTo>
                                <a:lnTo>
                                  <a:pt x="1815"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12"/>
                        <wps:cNvSpPr>
                          <a:spLocks noChangeArrowheads="1"/>
                        </wps:cNvSpPr>
                        <wps:spPr bwMode="auto">
                          <a:xfrm>
                            <a:off x="3656" y="202"/>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927957B" id="Agrupar 36" o:spid="_x0000_s1026" style="position:absolute;margin-left:93.7pt;margin-top:7.15pt;width:353.45pt;height:.75pt;z-index:-251646976;mso-wrap-distance-left:0;mso-wrap-distance-right:0;mso-position-horizontal-relative:page" coordorigin="1841,203"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">
                <v:shape id="Freeform 11" o:spid="_x0000_s1027" style="position:absolute;left:1840;top:202;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9+RwgAA&#10;ANsAAAAPAAAAZHJzL2Rvd25yZXYueG1sRE9Ni8IwEL0L+x/CLHgRTXfFotUoslAQRFldQY9DM7bF&#10;ZtJtotZ/bw6Cx8f7ni1aU4kbNa60rOBrEIEgzqwuOVdw+Ev7YxDOI2usLJOCBzlYzD86M0y0vfOO&#10;bnufixDCLkEFhfd1IqXLCjLoBrYmDtzZNgZ9gE0udYP3EG4q+R1FsTRYcmgosKafgrLL/moU6HS9&#10;HPXa4yTe/EZ2ezr8j3ZprFT3s11OQXhq/Vv8cq+0gmEYG76EHyD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P35HCAAAA2wAAAA8AAAAAAAAAAAAAAAAAlwIAAGRycy9kb3du&#10;cmV2LnhtbFBLBQYAAAAABAAEAPUAAACGAwAAAAA=&#10;" path="m1815,0l1095,,,,,15,1095,15,1815,15,1815,0xe" fillcolor="#bdc1c6" stroked="f">
                  <v:path arrowok="t" o:connecttype="custom" o:connectlocs="1815,203;1095,203;0,203;0,218;1095,218;1815,218;1815,203" o:connectangles="0,0,0,0,0,0,0"/>
                </v:shape>
                <v:rect id="Rectangle 12" o:spid="_x0000_s1028" style="position:absolute;left:3656;top:202;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TdEqwQAA&#10;ANsAAAAPAAAAZHJzL2Rvd25yZXYueG1sRI9bi8IwFITfF/wP4Qi+rakXdOk2FREEX73hPh6as02x&#10;OSlNauu/NwsLPg4z8w2TbQZbiwe1vnKsYDZNQBAXTldcKric959fIHxA1lg7JgVP8rDJRx8Zptr1&#10;fKTHKZQiQtinqMCE0KRS+sKQRT91DXH0fl1rMUTZllK32Ee4reU8SVbSYsVxwWBDO0PF/dRZBYuu&#10;u1S357Xw7kfeusV66M/WKDUZD9tvEIGG8A7/tw9awXIJf1/iD5D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k3RKsEAAADbAAAADwAAAAAAAAAAAAAAAACXAgAAZHJzL2Rvd25y&#10;ZXYueG1sUEsFBgAAAAAEAAQA9QAAAIUDAAAAAA==&#10;" fillcolor="#bdc1c6" stroked="f"/>
                <w10:wrap type="topAndBottom" anchorx="page"/>
              </v:group>
            </w:pict>
          </mc:Fallback>
        </mc:AlternateContent>
      </w:r>
    </w:p>
    <w:p w14:paraId="2EC14276" w14:textId="77777777" w:rsidR="00555C6E" w:rsidRDefault="00555C6E" w:rsidP="00555C6E">
      <w:pPr>
        <w:pStyle w:val="Textoindependiente"/>
        <w:rPr>
          <w:rFonts w:ascii="Roboto"/>
          <w:sz w:val="20"/>
        </w:rPr>
      </w:pPr>
      <w:r>
        <w:rPr>
          <w:rFonts w:ascii="Roboto"/>
          <w:color w:val="202024"/>
          <w:sz w:val="21"/>
        </w:rPr>
        <w:t>Nada</w:t>
      </w:r>
      <w:r>
        <w:rPr>
          <w:rFonts w:ascii="Roboto"/>
          <w:noProof/>
          <w:sz w:val="20"/>
          <w:lang w:val="es-ES_tradnl" w:eastAsia="es-ES_tradnl"/>
        </w:rPr>
        <w:t xml:space="preserve"> </w:t>
      </w:r>
      <w:r>
        <w:rPr>
          <w:rFonts w:ascii="Roboto"/>
          <w:noProof/>
          <w:sz w:val="20"/>
          <w:lang w:val="en-GB" w:eastAsia="en-GB"/>
        </w:rPr>
        <mc:AlternateContent>
          <mc:Choice Requires="wps">
            <w:drawing>
              <wp:anchor distT="0" distB="0" distL="114300" distR="114300" simplePos="0" relativeHeight="251671552" behindDoc="0" locked="0" layoutInCell="1" allowOverlap="1" wp14:anchorId="0C975751" wp14:editId="24FD664A">
                <wp:simplePos x="0" y="0"/>
                <wp:positionH relativeFrom="column">
                  <wp:posOffset>1487170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45" name="Elipse 45"/>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CFAF578" id="Elipse 45" o:spid="_x0000_s1026" style="position:absolute;margin-left:117.1pt;margin-top:6.3pt;width:26.55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72576" behindDoc="0" locked="0" layoutInCell="1" allowOverlap="1" wp14:anchorId="2849F0A3" wp14:editId="37A16931">
                <wp:simplePos x="0" y="0"/>
                <wp:positionH relativeFrom="column">
                  <wp:posOffset>2058670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46" name="Elipse 46"/>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CDD7357" id="Elipse 46" o:spid="_x0000_s1026" style="position:absolute;margin-left:162.1pt;margin-top:6.3pt;width:26.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73600" behindDoc="0" locked="0" layoutInCell="1" allowOverlap="1" wp14:anchorId="464D5DAF" wp14:editId="210FD718">
                <wp:simplePos x="0" y="0"/>
                <wp:positionH relativeFrom="column">
                  <wp:posOffset>2630170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47" name="Elipse 47"/>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6A662BD" id="Elipse 47" o:spid="_x0000_s1026" style="position:absolute;margin-left:207.1pt;margin-top:6.3pt;width:26.5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70528" behindDoc="0" locked="0" layoutInCell="1" allowOverlap="1" wp14:anchorId="77BB895C" wp14:editId="70917FDC">
                <wp:simplePos x="0" y="0"/>
                <wp:positionH relativeFrom="column">
                  <wp:posOffset>800100</wp:posOffset>
                </wp:positionH>
                <wp:positionV relativeFrom="paragraph">
                  <wp:posOffset>79552</wp:posOffset>
                </wp:positionV>
                <wp:extent cx="337185" cy="224155"/>
                <wp:effectExtent l="0" t="0" r="18415" b="29845"/>
                <wp:wrapThrough wrapText="bothSides">
                  <wp:wrapPolygon edited="0">
                    <wp:start x="0" y="0"/>
                    <wp:lineTo x="0" y="22028"/>
                    <wp:lineTo x="21153" y="22028"/>
                    <wp:lineTo x="21153" y="0"/>
                    <wp:lineTo x="0" y="0"/>
                  </wp:wrapPolygon>
                </wp:wrapThrough>
                <wp:docPr id="48" name="Elipse 48"/>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7F019DCC" id="Elipse 48" o:spid="_x0000_s1026" style="position:absolute;margin-left:63pt;margin-top:6.25pt;width:26.5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s-ES_tradnl" w:eastAsia="es-ES_tradnl"/>
        </w:rPr>
        <w:tab/>
      </w:r>
      <w:r>
        <w:rPr>
          <w:rFonts w:ascii="Roboto"/>
          <w:noProof/>
          <w:sz w:val="20"/>
          <w:lang w:val="es-ES_tradnl" w:eastAsia="es-ES_tradnl"/>
        </w:rPr>
        <w:tab/>
      </w:r>
      <w:r>
        <w:rPr>
          <w:rFonts w:ascii="Roboto"/>
          <w:noProof/>
          <w:sz w:val="20"/>
          <w:lang w:val="es-ES_tradnl" w:eastAsia="es-ES_tradnl"/>
        </w:rPr>
        <w:tab/>
        <w:t>Mucho</w:t>
      </w:r>
    </w:p>
    <w:p w14:paraId="471F63C3" w14:textId="77777777" w:rsidR="00555C6E" w:rsidRDefault="00555C6E" w:rsidP="00555C6E">
      <w:pPr>
        <w:pStyle w:val="Textoindependiente"/>
        <w:rPr>
          <w:rFonts w:ascii="Roboto"/>
          <w:sz w:val="20"/>
        </w:rPr>
      </w:pPr>
      <w:r>
        <w:rPr>
          <w:rFonts w:ascii="Roboto"/>
          <w:noProof/>
          <w:sz w:val="2"/>
          <w:lang w:val="en-GB" w:eastAsia="en-GB"/>
        </w:rPr>
        <mc:AlternateContent>
          <mc:Choice Requires="wpg">
            <w:drawing>
              <wp:inline distT="0" distB="0" distL="0" distR="0" wp14:anchorId="18E31B6D" wp14:editId="5B9FEBDA">
                <wp:extent cx="4488815" cy="9525"/>
                <wp:effectExtent l="0" t="0" r="0" b="3175"/>
                <wp:docPr id="50" name="Agrupar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0" y="0"/>
                          <a:chExt cx="7069" cy="15"/>
                        </a:xfrm>
                      </wpg:grpSpPr>
                      <wps:wsp>
                        <wps:cNvPr id="51" name="Freeform 3"/>
                        <wps:cNvSpPr>
                          <a:spLocks/>
                        </wps:cNvSpPr>
                        <wps:spPr bwMode="auto">
                          <a:xfrm>
                            <a:off x="0" y="0"/>
                            <a:ext cx="1816" cy="15"/>
                          </a:xfrm>
                          <a:custGeom>
                            <a:avLst/>
                            <a:gdLst>
                              <a:gd name="T0" fmla="*/ 1816 w 1816"/>
                              <a:gd name="T1" fmla="*/ 0 h 15"/>
                              <a:gd name="T2" fmla="*/ 1095 w 1816"/>
                              <a:gd name="T3" fmla="*/ 0 h 15"/>
                              <a:gd name="T4" fmla="*/ 0 w 1816"/>
                              <a:gd name="T5" fmla="*/ 0 h 15"/>
                              <a:gd name="T6" fmla="*/ 0 w 1816"/>
                              <a:gd name="T7" fmla="*/ 15 h 15"/>
                              <a:gd name="T8" fmla="*/ 1095 w 1816"/>
                              <a:gd name="T9" fmla="*/ 15 h 15"/>
                              <a:gd name="T10" fmla="*/ 1816 w 1816"/>
                              <a:gd name="T11" fmla="*/ 15 h 15"/>
                              <a:gd name="T12" fmla="*/ 1816 w 1816"/>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816" h="15">
                                <a:moveTo>
                                  <a:pt x="1816" y="0"/>
                                </a:moveTo>
                                <a:lnTo>
                                  <a:pt x="1095" y="0"/>
                                </a:lnTo>
                                <a:lnTo>
                                  <a:pt x="0" y="0"/>
                                </a:lnTo>
                                <a:lnTo>
                                  <a:pt x="0" y="15"/>
                                </a:lnTo>
                                <a:lnTo>
                                  <a:pt x="1095" y="15"/>
                                </a:lnTo>
                                <a:lnTo>
                                  <a:pt x="1816" y="15"/>
                                </a:lnTo>
                                <a:lnTo>
                                  <a:pt x="1816"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4"/>
                        <wps:cNvSpPr>
                          <a:spLocks noChangeArrowheads="1"/>
                        </wps:cNvSpPr>
                        <wps:spPr bwMode="auto">
                          <a:xfrm>
                            <a:off x="1815" y="0"/>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4653F0E9" id="Agrupar 50" o:spid="_x0000_s1026" style="width:353.45pt;height:.75pt;mso-position-horizontal-relative:char;mso-position-vertical-relative:line"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">
                <v:shape id="Freeform 3" o:spid="_x0000_s1027" style="position:absolute;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pOsxgAA&#10;ANsAAAAPAAAAZHJzL2Rvd25yZXYueG1sRI9Ba8JAFITvQv/D8gpeRDcWEmyajUghUBCLpoI9PrKv&#10;SWj2bZpdNf333YLgcZiZb5hsPZpOXGhwrWUFy0UEgriyuuVawfGjmK9AOI+ssbNMCn7JwTp/mGSY&#10;anvlA11KX4sAYZeigsb7PpXSVQ0ZdAvbEwfvyw4GfZBDLfWA1wA3nXyKokQabDksNNjTa0PVd3k2&#10;CnSx3cSz8fSc7PaRff88/sSHIlFq+jhuXkB4Gv09fGu/aQXxEv6/hB8g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apOsxgAAANsAAAAPAAAAAAAAAAAAAAAAAJcCAABkcnMv&#10;ZG93bnJldi54bWxQSwUGAAAAAAQABAD1AAAAigMAAAAA&#10;" path="m1816,0l1095,,,,,15,1095,15,1816,15,1816,0xe" fillcolor="#bdc1c6" stroked="f">
                  <v:path arrowok="t" o:connecttype="custom" o:connectlocs="1816,0;1095,0;0,0;0,15;1095,15;1816,15;1816,0" o:connectangles="0,0,0,0,0,0,0"/>
                </v:shape>
                <v:rect id="Rectangle 4" o:spid="_x0000_s1028" style="position:absolute;left:1815;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XoYwgAA&#10;ANsAAAAPAAAAZHJzL2Rvd25yZXYueG1sRI/NasMwEITvhbyD2EBvtdyYtsGxHEKg0GuTFOe4WBvL&#10;1FoZS/7J21eFQo/DzHzDFPvFdmKiwbeOFTwnKQji2umWGwWX8/vTFoQPyBo7x6TgTh725eqhwFy7&#10;mT9pOoVGRAj7HBWYEPpcSl8bsugT1xNH7+YGiyHKoZF6wDnCbSc3afoqLbYcFwz2dDRUf59GqyAb&#10;x0tb3b9q766yGrO3ZT5bo9TjejnsQARawn/4r/2hFbxs4PdL/AGy/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xehjCAAAA2wAAAA8AAAAAAAAAAAAAAAAAlwIAAGRycy9kb3du&#10;cmV2LnhtbFBLBQYAAAAABAAEAPUAAACGAwAAAAA=&#10;" fillcolor="#bdc1c6" stroked="f"/>
                <w10:anchorlock/>
              </v:group>
            </w:pict>
          </mc:Fallback>
        </mc:AlternateContent>
      </w:r>
    </w:p>
    <w:p w14:paraId="1A4300D7" w14:textId="77777777" w:rsidR="00555C6E" w:rsidRDefault="00555C6E" w:rsidP="00555C6E">
      <w:pPr>
        <w:pStyle w:val="Textoindependiente"/>
        <w:rPr>
          <w:rFonts w:ascii="Roboto"/>
          <w:sz w:val="20"/>
        </w:rPr>
      </w:pPr>
    </w:p>
    <w:p w14:paraId="1783F925" w14:textId="77777777" w:rsidR="00555C6E" w:rsidRDefault="00555C6E" w:rsidP="00555C6E">
      <w:pPr>
        <w:pStyle w:val="Textoindependiente"/>
        <w:spacing w:before="2"/>
        <w:rPr>
          <w:rFonts w:ascii="Roboto"/>
          <w:sz w:val="18"/>
        </w:rPr>
      </w:pPr>
    </w:p>
    <w:p w14:paraId="3CF9CD65" w14:textId="77777777" w:rsidR="00555C6E" w:rsidRDefault="00555C6E" w:rsidP="00555C6E">
      <w:pPr>
        <w:pStyle w:val="Prrafodelista"/>
        <w:numPr>
          <w:ilvl w:val="0"/>
          <w:numId w:val="12"/>
        </w:numPr>
        <w:rPr>
          <w:b/>
          <w:lang w:val="es-ES"/>
        </w:rPr>
      </w:pPr>
      <w:r w:rsidRPr="00555C6E">
        <w:rPr>
          <w:b/>
          <w:color w:val="202024"/>
          <w:lang w:val="es-ES_tradnl"/>
        </w:rPr>
        <w:t>Valora,</w:t>
      </w:r>
      <w:r w:rsidRPr="00555C6E">
        <w:rPr>
          <w:b/>
          <w:color w:val="202024"/>
          <w:spacing w:val="-3"/>
          <w:lang w:val="es-ES_tradnl"/>
        </w:rPr>
        <w:t xml:space="preserve"> </w:t>
      </w:r>
      <w:r w:rsidRPr="00555C6E">
        <w:rPr>
          <w:b/>
          <w:color w:val="202024"/>
          <w:lang w:val="es-ES_tradnl"/>
        </w:rPr>
        <w:t>en</w:t>
      </w:r>
      <w:r w:rsidRPr="00555C6E">
        <w:rPr>
          <w:b/>
          <w:color w:val="202024"/>
          <w:spacing w:val="-3"/>
          <w:lang w:val="es-ES_tradnl"/>
        </w:rPr>
        <w:t xml:space="preserve"> </w:t>
      </w:r>
      <w:r w:rsidRPr="00555C6E">
        <w:rPr>
          <w:b/>
          <w:color w:val="202024"/>
          <w:lang w:val="es-ES_tradnl"/>
        </w:rPr>
        <w:t>una</w:t>
      </w:r>
      <w:r w:rsidRPr="00555C6E">
        <w:rPr>
          <w:b/>
          <w:color w:val="202024"/>
          <w:spacing w:val="-3"/>
          <w:lang w:val="es-ES_tradnl"/>
        </w:rPr>
        <w:t xml:space="preserve"> </w:t>
      </w:r>
      <w:r w:rsidRPr="00555C6E">
        <w:rPr>
          <w:b/>
          <w:color w:val="202024"/>
          <w:lang w:val="es-ES_tradnl"/>
        </w:rPr>
        <w:t>escala</w:t>
      </w:r>
      <w:r w:rsidRPr="00555C6E">
        <w:rPr>
          <w:b/>
          <w:color w:val="202024"/>
          <w:spacing w:val="-3"/>
          <w:lang w:val="es-ES_tradnl"/>
        </w:rPr>
        <w:t xml:space="preserve"> </w:t>
      </w:r>
      <w:r w:rsidRPr="00555C6E">
        <w:rPr>
          <w:b/>
          <w:color w:val="202024"/>
          <w:lang w:val="es-ES_tradnl"/>
        </w:rPr>
        <w:t>del</w:t>
      </w:r>
      <w:r w:rsidRPr="00555C6E">
        <w:rPr>
          <w:b/>
          <w:color w:val="202024"/>
          <w:spacing w:val="-3"/>
          <w:lang w:val="es-ES_tradnl"/>
        </w:rPr>
        <w:t xml:space="preserve"> </w:t>
      </w:r>
      <w:r w:rsidRPr="00555C6E">
        <w:rPr>
          <w:b/>
          <w:color w:val="202024"/>
          <w:lang w:val="es-ES_tradnl"/>
        </w:rPr>
        <w:t>1</w:t>
      </w:r>
      <w:r w:rsidRPr="00555C6E">
        <w:rPr>
          <w:b/>
          <w:color w:val="202024"/>
          <w:spacing w:val="-3"/>
          <w:lang w:val="es-ES_tradnl"/>
        </w:rPr>
        <w:t xml:space="preserve"> </w:t>
      </w:r>
      <w:r w:rsidRPr="00555C6E">
        <w:rPr>
          <w:b/>
          <w:color w:val="202024"/>
          <w:lang w:val="es-ES_tradnl"/>
        </w:rPr>
        <w:t>al</w:t>
      </w:r>
      <w:r w:rsidRPr="00555C6E">
        <w:rPr>
          <w:b/>
          <w:color w:val="202024"/>
          <w:spacing w:val="-3"/>
          <w:lang w:val="es-ES_tradnl"/>
        </w:rPr>
        <w:t xml:space="preserve"> </w:t>
      </w:r>
      <w:r w:rsidRPr="00555C6E">
        <w:rPr>
          <w:b/>
          <w:color w:val="202024"/>
          <w:lang w:val="es-ES_tradnl"/>
        </w:rPr>
        <w:t>4,</w:t>
      </w:r>
      <w:r w:rsidRPr="00555C6E">
        <w:rPr>
          <w:b/>
          <w:color w:val="202024"/>
          <w:spacing w:val="-3"/>
          <w:lang w:val="es-ES_tradnl"/>
        </w:rPr>
        <w:t xml:space="preserve"> </w:t>
      </w:r>
      <w:r>
        <w:rPr>
          <w:b/>
          <w:lang w:val="es-ES"/>
        </w:rPr>
        <w:t>si las metodologías empleadas en las asignaturas te ayudan a adquirir las competencias profesionales.</w:t>
      </w:r>
    </w:p>
    <w:p w14:paraId="56496412" w14:textId="77777777" w:rsidR="00555C6E" w:rsidRPr="00596993" w:rsidRDefault="00555C6E" w:rsidP="00555C6E">
      <w:pPr>
        <w:pStyle w:val="Prrafodelista"/>
        <w:spacing w:before="95"/>
        <w:ind w:left="502"/>
        <w:rPr>
          <w:rFonts w:ascii="Roboto" w:hAnsi="Roboto"/>
          <w:i/>
          <w:sz w:val="21"/>
        </w:rPr>
      </w:pPr>
      <w:r w:rsidRPr="00596993">
        <w:rPr>
          <w:rFonts w:ascii="Roboto" w:hAnsi="Roboto"/>
          <w:i/>
          <w:color w:val="6D6F72"/>
          <w:sz w:val="21"/>
        </w:rPr>
        <w:t>Marca</w:t>
      </w:r>
      <w:r w:rsidRPr="00596993">
        <w:rPr>
          <w:rFonts w:ascii="Roboto" w:hAnsi="Roboto"/>
          <w:i/>
          <w:color w:val="6D6F72"/>
          <w:spacing w:val="-1"/>
          <w:sz w:val="21"/>
        </w:rPr>
        <w:t xml:space="preserve"> </w:t>
      </w:r>
      <w:r w:rsidRPr="00596993">
        <w:rPr>
          <w:rFonts w:ascii="Roboto" w:hAnsi="Roboto"/>
          <w:i/>
          <w:color w:val="6D6F72"/>
          <w:sz w:val="21"/>
        </w:rPr>
        <w:t>solo</w:t>
      </w:r>
      <w:r w:rsidRPr="00596993">
        <w:rPr>
          <w:rFonts w:ascii="Roboto" w:hAnsi="Roboto"/>
          <w:i/>
          <w:color w:val="6D6F72"/>
          <w:spacing w:val="-1"/>
          <w:sz w:val="21"/>
        </w:rPr>
        <w:t xml:space="preserve"> </w:t>
      </w:r>
      <w:r w:rsidRPr="00596993">
        <w:rPr>
          <w:rFonts w:ascii="Roboto" w:hAnsi="Roboto"/>
          <w:i/>
          <w:color w:val="6D6F72"/>
          <w:sz w:val="21"/>
        </w:rPr>
        <w:t>un</w:t>
      </w:r>
      <w:r w:rsidRPr="00596993">
        <w:rPr>
          <w:rFonts w:ascii="Roboto" w:hAnsi="Roboto"/>
          <w:i/>
          <w:color w:val="6D6F72"/>
          <w:spacing w:val="-1"/>
          <w:sz w:val="21"/>
        </w:rPr>
        <w:t xml:space="preserve"> </w:t>
      </w:r>
      <w:r w:rsidRPr="00596993">
        <w:rPr>
          <w:rFonts w:ascii="Roboto" w:hAnsi="Roboto"/>
          <w:i/>
          <w:color w:val="6D6F72"/>
          <w:sz w:val="21"/>
        </w:rPr>
        <w:t>óvalo.</w:t>
      </w:r>
    </w:p>
    <w:p w14:paraId="5890F236" w14:textId="77777777" w:rsidR="00555C6E" w:rsidRDefault="00555C6E" w:rsidP="00555C6E">
      <w:pPr>
        <w:pStyle w:val="Textoindependiente"/>
        <w:spacing w:before="7"/>
        <w:ind w:left="502"/>
        <w:rPr>
          <w:rFonts w:ascii="Roboto"/>
          <w:i/>
          <w:sz w:val="28"/>
        </w:rPr>
      </w:pPr>
    </w:p>
    <w:p w14:paraId="4BA8DC21" w14:textId="77777777" w:rsidR="00555C6E" w:rsidRPr="00596993" w:rsidRDefault="00555C6E" w:rsidP="00555C6E">
      <w:pPr>
        <w:tabs>
          <w:tab w:val="left" w:pos="5517"/>
        </w:tabs>
        <w:spacing w:before="71" w:after="128"/>
        <w:ind w:left="142"/>
        <w:rPr>
          <w:rFonts w:ascii="Roboto"/>
          <w:sz w:val="21"/>
        </w:rPr>
      </w:pPr>
      <w:r>
        <w:rPr>
          <w:rFonts w:ascii="Roboto"/>
          <w:color w:val="202024"/>
          <w:sz w:val="21"/>
        </w:rPr>
        <w:t xml:space="preserve">                   </w:t>
      </w:r>
      <w:r w:rsidRPr="00596993">
        <w:rPr>
          <w:rFonts w:ascii="Roboto"/>
          <w:color w:val="202024"/>
          <w:sz w:val="21"/>
        </w:rPr>
        <w:t xml:space="preserve">     1                    2              3                 4</w:t>
      </w:r>
    </w:p>
    <w:p w14:paraId="2811C803" w14:textId="77777777" w:rsidR="00555C6E" w:rsidRDefault="00555C6E" w:rsidP="00555C6E">
      <w:pPr>
        <w:pStyle w:val="Textoindependiente"/>
        <w:numPr>
          <w:ilvl w:val="0"/>
          <w:numId w:val="12"/>
        </w:numPr>
        <w:spacing w:line="20" w:lineRule="exact"/>
        <w:rPr>
          <w:rFonts w:ascii="Roboto"/>
          <w:sz w:val="2"/>
        </w:rPr>
      </w:pPr>
      <w:r>
        <w:rPr>
          <w:noProof/>
          <w:lang w:val="en-GB" w:eastAsia="en-GB"/>
        </w:rPr>
        <mc:AlternateContent>
          <mc:Choice Requires="wpg">
            <w:drawing>
              <wp:anchor distT="0" distB="0" distL="0" distR="0" simplePos="0" relativeHeight="251674624" behindDoc="1" locked="0" layoutInCell="1" allowOverlap="1" wp14:anchorId="2128006F" wp14:editId="16A56DEE">
                <wp:simplePos x="0" y="0"/>
                <wp:positionH relativeFrom="page">
                  <wp:posOffset>1189990</wp:posOffset>
                </wp:positionH>
                <wp:positionV relativeFrom="paragraph">
                  <wp:posOffset>90805</wp:posOffset>
                </wp:positionV>
                <wp:extent cx="4488815" cy="9525"/>
                <wp:effectExtent l="0" t="0" r="0" b="0"/>
                <wp:wrapTopAndBottom/>
                <wp:docPr id="53" name="Agrupar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1841" y="203"/>
                          <a:chExt cx="7069" cy="15"/>
                        </a:xfrm>
                      </wpg:grpSpPr>
                      <wps:wsp>
                        <wps:cNvPr id="55" name="Freeform 11"/>
                        <wps:cNvSpPr>
                          <a:spLocks/>
                        </wps:cNvSpPr>
                        <wps:spPr bwMode="auto">
                          <a:xfrm>
                            <a:off x="1840" y="202"/>
                            <a:ext cx="1816" cy="15"/>
                          </a:xfrm>
                          <a:custGeom>
                            <a:avLst/>
                            <a:gdLst>
                              <a:gd name="T0" fmla="+- 0 3656 1841"/>
                              <a:gd name="T1" fmla="*/ T0 w 1816"/>
                              <a:gd name="T2" fmla="+- 0 203 203"/>
                              <a:gd name="T3" fmla="*/ 203 h 15"/>
                              <a:gd name="T4" fmla="+- 0 2936 1841"/>
                              <a:gd name="T5" fmla="*/ T4 w 1816"/>
                              <a:gd name="T6" fmla="+- 0 203 203"/>
                              <a:gd name="T7" fmla="*/ 203 h 15"/>
                              <a:gd name="T8" fmla="+- 0 1841 1841"/>
                              <a:gd name="T9" fmla="*/ T8 w 1816"/>
                              <a:gd name="T10" fmla="+- 0 203 203"/>
                              <a:gd name="T11" fmla="*/ 203 h 15"/>
                              <a:gd name="T12" fmla="+- 0 1841 1841"/>
                              <a:gd name="T13" fmla="*/ T12 w 1816"/>
                              <a:gd name="T14" fmla="+- 0 218 203"/>
                              <a:gd name="T15" fmla="*/ 218 h 15"/>
                              <a:gd name="T16" fmla="+- 0 2936 1841"/>
                              <a:gd name="T17" fmla="*/ T16 w 1816"/>
                              <a:gd name="T18" fmla="+- 0 218 203"/>
                              <a:gd name="T19" fmla="*/ 218 h 15"/>
                              <a:gd name="T20" fmla="+- 0 3656 1841"/>
                              <a:gd name="T21" fmla="*/ T20 w 1816"/>
                              <a:gd name="T22" fmla="+- 0 218 203"/>
                              <a:gd name="T23" fmla="*/ 218 h 15"/>
                              <a:gd name="T24" fmla="+- 0 3656 1841"/>
                              <a:gd name="T25" fmla="*/ T24 w 1816"/>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1816" h="15">
                                <a:moveTo>
                                  <a:pt x="1815" y="0"/>
                                </a:moveTo>
                                <a:lnTo>
                                  <a:pt x="1095" y="0"/>
                                </a:lnTo>
                                <a:lnTo>
                                  <a:pt x="0" y="0"/>
                                </a:lnTo>
                                <a:lnTo>
                                  <a:pt x="0" y="15"/>
                                </a:lnTo>
                                <a:lnTo>
                                  <a:pt x="1095" y="15"/>
                                </a:lnTo>
                                <a:lnTo>
                                  <a:pt x="1815" y="15"/>
                                </a:lnTo>
                                <a:lnTo>
                                  <a:pt x="1815"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12"/>
                        <wps:cNvSpPr>
                          <a:spLocks noChangeArrowheads="1"/>
                        </wps:cNvSpPr>
                        <wps:spPr bwMode="auto">
                          <a:xfrm>
                            <a:off x="3656" y="202"/>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7724A4F" id="Agrupar 53" o:spid="_x0000_s1026" style="position:absolute;margin-left:93.7pt;margin-top:7.15pt;width:353.45pt;height:.75pt;z-index:-251641856;mso-wrap-distance-left:0;mso-wrap-distance-right:0;mso-position-horizontal-relative:page" coordorigin="1841,203"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">
                <v:shape id="Freeform 11" o:spid="_x0000_s1027" style="position:absolute;left:1840;top:202;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ZWvxgAA&#10;ANsAAAAPAAAAZHJzL2Rvd25yZXYueG1sRI9Ba8JAFITvhf6H5RV6KbqpkFBjNiKFgCAWTQU9PrLP&#10;JDT7Ns1uNf333YLgcZiZb5hsOZpOXGhwrWUFr9MIBHFldcu1gsNnMXkD4Tyyxs4yKfglB8v88SHD&#10;VNsr7+lS+loECLsUFTTe96mUrmrIoJvanjh4ZzsY9EEOtdQDXgPcdHIWRYk02HJYaLCn94aqr/LH&#10;KNDFZhW/jMd5st1F9uN0+I73RaLU89O4WoDwNPp7+NZeawVxDP9fwg+Q+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UZWvxgAAANsAAAAPAAAAAAAAAAAAAAAAAJcCAABkcnMv&#10;ZG93bnJldi54bWxQSwUGAAAAAAQABAD1AAAAigMAAAAA&#10;" path="m1815,0l1095,,,,,15,1095,15,1815,15,1815,0xe" fillcolor="#bdc1c6" stroked="f">
                  <v:path arrowok="t" o:connecttype="custom" o:connectlocs="1815,203;1095,203;0,203;0,218;1095,218;1815,218;1815,203" o:connectangles="0,0,0,0,0,0,0"/>
                </v:shape>
                <v:rect id="Rectangle 12" o:spid="_x0000_s1028" style="position:absolute;left:3656;top:202;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U3yvwAA&#10;ANsAAAAPAAAAZHJzL2Rvd25yZXYueG1sRE/JasMwEL0H8g9iAr3FcmOaFseyKYVAr01S0uNgTSxT&#10;a2QsecnfV4dCjo+3F9ViOzHR4FvHCp6TFARx7XTLjYLL+bh9A+EDssbOMSm4k4eqXK8KzLWb+Yum&#10;U2hEDGGfowITQp9L6WtDFn3ieuLI3dxgMUQ4NFIPOMdw28ldmu6lxZZjg8GePgzVv6fRKsjG8dJe&#10;79+1dz/yOmavy3y2RqmnzfJ+ABFoCQ/xv/tTK3iJY+OX+ANk+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7ZTfK/AAAA2wAAAA8AAAAAAAAAAAAAAAAAlwIAAGRycy9kb3ducmV2&#10;LnhtbFBLBQYAAAAABAAEAPUAAACDAwAAAAA=&#10;" fillcolor="#bdc1c6" stroked="f"/>
                <w10:wrap type="topAndBottom" anchorx="page"/>
              </v:group>
            </w:pict>
          </mc:Fallback>
        </mc:AlternateContent>
      </w:r>
    </w:p>
    <w:p w14:paraId="4D32F5C1" w14:textId="77777777" w:rsidR="00555C6E" w:rsidRDefault="00555C6E" w:rsidP="00555C6E">
      <w:pPr>
        <w:pStyle w:val="Textoindependiente"/>
        <w:ind w:left="142"/>
        <w:rPr>
          <w:rFonts w:ascii="Roboto"/>
          <w:sz w:val="20"/>
        </w:rPr>
      </w:pPr>
      <w:r>
        <w:rPr>
          <w:rFonts w:ascii="Roboto"/>
          <w:color w:val="202024"/>
          <w:sz w:val="21"/>
        </w:rPr>
        <w:t>Nada</w:t>
      </w:r>
      <w:r>
        <w:rPr>
          <w:rFonts w:ascii="Roboto"/>
          <w:noProof/>
          <w:sz w:val="20"/>
          <w:lang w:val="es-ES_tradnl" w:eastAsia="es-ES_tradnl"/>
        </w:rPr>
        <w:t xml:space="preserve"> </w:t>
      </w:r>
      <w:r>
        <w:rPr>
          <w:rFonts w:ascii="Roboto"/>
          <w:noProof/>
          <w:sz w:val="20"/>
          <w:lang w:val="en-GB" w:eastAsia="en-GB"/>
        </w:rPr>
        <mc:AlternateContent>
          <mc:Choice Requires="wps">
            <w:drawing>
              <wp:anchor distT="0" distB="0" distL="114300" distR="114300" simplePos="0" relativeHeight="251676672" behindDoc="0" locked="0" layoutInCell="1" allowOverlap="1" wp14:anchorId="63770180" wp14:editId="6781749F">
                <wp:simplePos x="0" y="0"/>
                <wp:positionH relativeFrom="column">
                  <wp:posOffset>1487170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61" name="Elipse 61"/>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B1AEBFE" id="Elipse 61" o:spid="_x0000_s1026" style="position:absolute;margin-left:117.1pt;margin-top:6.3pt;width:26.5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77696" behindDoc="0" locked="0" layoutInCell="1" allowOverlap="1" wp14:anchorId="6C63F1E4" wp14:editId="5143BAE1">
                <wp:simplePos x="0" y="0"/>
                <wp:positionH relativeFrom="column">
                  <wp:posOffset>2058670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62" name="Elipse 62"/>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5650CCE" id="Elipse 62" o:spid="_x0000_s1026" style="position:absolute;margin-left:162.1pt;margin-top:6.3pt;width:26.55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78720" behindDoc="0" locked="0" layoutInCell="1" allowOverlap="1" wp14:anchorId="2E6517BD" wp14:editId="774C8ADE">
                <wp:simplePos x="0" y="0"/>
                <wp:positionH relativeFrom="column">
                  <wp:posOffset>2630170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60" name="Elipse 60"/>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ADBBB27" id="Elipse 60" o:spid="_x0000_s1026" style="position:absolute;margin-left:207.1pt;margin-top:6.3pt;width:26.5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75648" behindDoc="0" locked="0" layoutInCell="1" allowOverlap="1" wp14:anchorId="4E78655A" wp14:editId="7BD50D86">
                <wp:simplePos x="0" y="0"/>
                <wp:positionH relativeFrom="column">
                  <wp:posOffset>800100</wp:posOffset>
                </wp:positionH>
                <wp:positionV relativeFrom="paragraph">
                  <wp:posOffset>79552</wp:posOffset>
                </wp:positionV>
                <wp:extent cx="337185" cy="224155"/>
                <wp:effectExtent l="0" t="0" r="18415" b="29845"/>
                <wp:wrapThrough wrapText="bothSides">
                  <wp:wrapPolygon edited="0">
                    <wp:start x="0" y="0"/>
                    <wp:lineTo x="0" y="22028"/>
                    <wp:lineTo x="21153" y="22028"/>
                    <wp:lineTo x="21153" y="0"/>
                    <wp:lineTo x="0" y="0"/>
                  </wp:wrapPolygon>
                </wp:wrapThrough>
                <wp:docPr id="65" name="Elipse 65"/>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391F70E" id="Elipse 65" o:spid="_x0000_s1026" style="position:absolute;margin-left:63pt;margin-top:6.25pt;width:26.5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" filled="f" strokecolor="#1f3763 [1604]" strokeweight="1pt">
                <v:stroke joinstyle="miter"/>
                <w10:wrap type="through"/>
              </v:oval>
            </w:pict>
          </mc:Fallback>
        </mc:AlternateContent>
      </w:r>
      <w:r>
        <w:rPr>
          <w:rFonts w:ascii="Roboto"/>
          <w:noProof/>
          <w:sz w:val="20"/>
          <w:lang w:val="es-ES_tradnl" w:eastAsia="es-ES_tradnl"/>
        </w:rPr>
        <w:tab/>
      </w:r>
      <w:r>
        <w:rPr>
          <w:rFonts w:ascii="Roboto"/>
          <w:noProof/>
          <w:sz w:val="20"/>
          <w:lang w:val="es-ES_tradnl" w:eastAsia="es-ES_tradnl"/>
        </w:rPr>
        <w:tab/>
      </w:r>
      <w:r>
        <w:rPr>
          <w:rFonts w:ascii="Roboto"/>
          <w:noProof/>
          <w:sz w:val="20"/>
          <w:lang w:val="es-ES_tradnl" w:eastAsia="es-ES_tradnl"/>
        </w:rPr>
        <w:tab/>
        <w:t>Mucho</w:t>
      </w:r>
    </w:p>
    <w:p w14:paraId="370ABEB6" w14:textId="77777777" w:rsidR="00555C6E" w:rsidRDefault="00555C6E" w:rsidP="00555C6E">
      <w:pPr>
        <w:pStyle w:val="Textoindependiente"/>
        <w:ind w:left="142"/>
        <w:rPr>
          <w:rFonts w:ascii="Roboto"/>
          <w:sz w:val="20"/>
        </w:rPr>
      </w:pPr>
      <w:r>
        <w:rPr>
          <w:rFonts w:ascii="Roboto"/>
          <w:noProof/>
          <w:sz w:val="2"/>
          <w:lang w:val="en-GB" w:eastAsia="en-GB"/>
        </w:rPr>
        <mc:AlternateContent>
          <mc:Choice Requires="wpg">
            <w:drawing>
              <wp:inline distT="0" distB="0" distL="0" distR="0" wp14:anchorId="3774DA19" wp14:editId="18DFB3D9">
                <wp:extent cx="4488815" cy="9525"/>
                <wp:effectExtent l="0" t="0" r="0" b="3175"/>
                <wp:docPr id="66" name="Agrupar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0" y="0"/>
                          <a:chExt cx="7069" cy="15"/>
                        </a:xfrm>
                      </wpg:grpSpPr>
                      <wps:wsp>
                        <wps:cNvPr id="67" name="Freeform 3"/>
                        <wps:cNvSpPr>
                          <a:spLocks/>
                        </wps:cNvSpPr>
                        <wps:spPr bwMode="auto">
                          <a:xfrm>
                            <a:off x="0" y="0"/>
                            <a:ext cx="1816" cy="15"/>
                          </a:xfrm>
                          <a:custGeom>
                            <a:avLst/>
                            <a:gdLst>
                              <a:gd name="T0" fmla="*/ 1816 w 1816"/>
                              <a:gd name="T1" fmla="*/ 0 h 15"/>
                              <a:gd name="T2" fmla="*/ 1095 w 1816"/>
                              <a:gd name="T3" fmla="*/ 0 h 15"/>
                              <a:gd name="T4" fmla="*/ 0 w 1816"/>
                              <a:gd name="T5" fmla="*/ 0 h 15"/>
                              <a:gd name="T6" fmla="*/ 0 w 1816"/>
                              <a:gd name="T7" fmla="*/ 15 h 15"/>
                              <a:gd name="T8" fmla="*/ 1095 w 1816"/>
                              <a:gd name="T9" fmla="*/ 15 h 15"/>
                              <a:gd name="T10" fmla="*/ 1816 w 1816"/>
                              <a:gd name="T11" fmla="*/ 15 h 15"/>
                              <a:gd name="T12" fmla="*/ 1816 w 1816"/>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816" h="15">
                                <a:moveTo>
                                  <a:pt x="1816" y="0"/>
                                </a:moveTo>
                                <a:lnTo>
                                  <a:pt x="1095" y="0"/>
                                </a:lnTo>
                                <a:lnTo>
                                  <a:pt x="0" y="0"/>
                                </a:lnTo>
                                <a:lnTo>
                                  <a:pt x="0" y="15"/>
                                </a:lnTo>
                                <a:lnTo>
                                  <a:pt x="1095" y="15"/>
                                </a:lnTo>
                                <a:lnTo>
                                  <a:pt x="1816" y="15"/>
                                </a:lnTo>
                                <a:lnTo>
                                  <a:pt x="1816"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4"/>
                        <wps:cNvSpPr>
                          <a:spLocks noChangeArrowheads="1"/>
                        </wps:cNvSpPr>
                        <wps:spPr bwMode="auto">
                          <a:xfrm>
                            <a:off x="1815" y="0"/>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77867340" id="Agrupar 66" o:spid="_x0000_s1026" style="width:353.45pt;height:.75pt;mso-position-horizontal-relative:char;mso-position-vertical-relative:line"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">
                <v:shape id="Freeform 3" o:spid="_x0000_s1027" style="position:absolute;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2T+xQAA&#10;ANsAAAAPAAAAZHJzL2Rvd25yZXYueG1sRI/dasJAFITvC77DcoTeFN0oGDW6iggBQSz1B/TykD0m&#10;wezZmN1qfPtuodDLYWa+YebL1lTiQY0rLSsY9CMQxJnVJecKTse0NwHhPLLGyjIpeJGD5aLzNsdE&#10;2yfv6XHwuQgQdgkqKLyvEyldVpBB17c1cfCutjHog2xyqRt8Brip5DCKYmmw5LBQYE3rgrLb4dso&#10;0Ol2Nfpoz9N49xXZz8vpPtqnsVLv3XY1A+Gp9f/hv/ZGK4jH8Psl/AC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jZP7FAAAA2wAAAA8AAAAAAAAAAAAAAAAAlwIAAGRycy9k&#10;b3ducmV2LnhtbFBLBQYAAAAABAAEAPUAAACJAwAAAAA=&#10;" path="m1816,0l1095,,,,,15,1095,15,1816,15,1816,0xe" fillcolor="#bdc1c6" stroked="f">
                  <v:path arrowok="t" o:connecttype="custom" o:connectlocs="1816,0;1095,0;0,0;0,15;1095,15;1816,15;1816,0" o:connectangles="0,0,0,0,0,0,0"/>
                </v:shape>
                <v:rect id="Rectangle 4" o:spid="_x0000_s1028" style="position:absolute;left:1815;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YdPuwAA&#10;ANsAAAAPAAAAZHJzL2Rvd25yZXYueG1sRE9LCsIwEN0L3iGM4E5TFVSqUUQQ3PpDl0MzNsVmUprU&#10;1tubheDy8f7rbWdL8abaF44VTMYJCOLM6YJzBdfLYbQE4QOyxtIxKfiQh+2m31tjql3LJ3qfQy5i&#10;CPsUFZgQqlRKnxmy6MeuIo7c09UWQ4R1LnWNbQy3pZwmyVxaLDg2GKxobyh7nRurYNY01+L+uWXe&#10;PeS9mS269mKNUsNBt1uBCNSFv/jnPmoF8zg2fok/QG6+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sLWHT7sAAADbAAAADwAAAAAAAAAAAAAAAACXAgAAZHJzL2Rvd25yZXYueG1s&#10;UEsFBgAAAAAEAAQA9QAAAH8DAAAAAA==&#10;" fillcolor="#bdc1c6" stroked="f"/>
                <w10:anchorlock/>
              </v:group>
            </w:pict>
          </mc:Fallback>
        </mc:AlternateContent>
      </w:r>
    </w:p>
    <w:p w14:paraId="32431E8A" w14:textId="77777777" w:rsidR="00555C6E" w:rsidRPr="00596993" w:rsidRDefault="00555C6E" w:rsidP="00555C6E">
      <w:pPr>
        <w:rPr>
          <w:b/>
          <w:lang w:val="es-ES"/>
        </w:rPr>
      </w:pPr>
    </w:p>
    <w:p w14:paraId="53F7667A" w14:textId="77777777" w:rsidR="00555C6E" w:rsidRDefault="00555C6E" w:rsidP="00555C6E">
      <w:pPr>
        <w:rPr>
          <w:b/>
          <w:lang w:val="es-ES"/>
        </w:rPr>
      </w:pPr>
      <w:r>
        <w:rPr>
          <w:b/>
          <w:color w:val="202024"/>
        </w:rPr>
        <w:t>15.</w:t>
      </w:r>
      <w:r w:rsidRPr="007446A7">
        <w:rPr>
          <w:b/>
          <w:color w:val="202024"/>
        </w:rPr>
        <w:t>Valora,</w:t>
      </w:r>
      <w:r w:rsidRPr="007446A7">
        <w:rPr>
          <w:b/>
          <w:color w:val="202024"/>
          <w:spacing w:val="-3"/>
        </w:rPr>
        <w:t xml:space="preserve"> </w:t>
      </w:r>
      <w:r w:rsidRPr="007446A7">
        <w:rPr>
          <w:b/>
          <w:color w:val="202024"/>
        </w:rPr>
        <w:t>en</w:t>
      </w:r>
      <w:r w:rsidRPr="007446A7">
        <w:rPr>
          <w:b/>
          <w:color w:val="202024"/>
          <w:spacing w:val="-3"/>
        </w:rPr>
        <w:t xml:space="preserve"> </w:t>
      </w:r>
      <w:r w:rsidRPr="007446A7">
        <w:rPr>
          <w:b/>
          <w:color w:val="202024"/>
        </w:rPr>
        <w:t>una</w:t>
      </w:r>
      <w:r w:rsidRPr="007446A7">
        <w:rPr>
          <w:b/>
          <w:color w:val="202024"/>
          <w:spacing w:val="-3"/>
        </w:rPr>
        <w:t xml:space="preserve"> </w:t>
      </w:r>
      <w:r w:rsidRPr="007446A7">
        <w:rPr>
          <w:b/>
          <w:color w:val="202024"/>
        </w:rPr>
        <w:t>escala</w:t>
      </w:r>
      <w:r w:rsidRPr="007446A7">
        <w:rPr>
          <w:b/>
          <w:color w:val="202024"/>
          <w:spacing w:val="-3"/>
        </w:rPr>
        <w:t xml:space="preserve"> </w:t>
      </w:r>
      <w:r w:rsidRPr="007446A7">
        <w:rPr>
          <w:b/>
          <w:color w:val="202024"/>
        </w:rPr>
        <w:t>del</w:t>
      </w:r>
      <w:r w:rsidRPr="007446A7">
        <w:rPr>
          <w:b/>
          <w:color w:val="202024"/>
          <w:spacing w:val="-3"/>
        </w:rPr>
        <w:t xml:space="preserve"> </w:t>
      </w:r>
      <w:r w:rsidRPr="007446A7">
        <w:rPr>
          <w:b/>
          <w:color w:val="202024"/>
        </w:rPr>
        <w:t>1</w:t>
      </w:r>
      <w:r w:rsidRPr="007446A7">
        <w:rPr>
          <w:b/>
          <w:color w:val="202024"/>
          <w:spacing w:val="-3"/>
        </w:rPr>
        <w:t xml:space="preserve"> </w:t>
      </w:r>
      <w:r w:rsidRPr="007446A7">
        <w:rPr>
          <w:b/>
          <w:color w:val="202024"/>
        </w:rPr>
        <w:t>al</w:t>
      </w:r>
      <w:r w:rsidRPr="007446A7">
        <w:rPr>
          <w:b/>
          <w:color w:val="202024"/>
          <w:spacing w:val="-3"/>
        </w:rPr>
        <w:t xml:space="preserve"> </w:t>
      </w:r>
      <w:r w:rsidRPr="007446A7">
        <w:rPr>
          <w:b/>
          <w:color w:val="202024"/>
        </w:rPr>
        <w:t>4,</w:t>
      </w:r>
      <w:r w:rsidRPr="007446A7">
        <w:rPr>
          <w:b/>
          <w:color w:val="202024"/>
          <w:spacing w:val="-3"/>
        </w:rPr>
        <w:t xml:space="preserve"> </w:t>
      </w:r>
      <w:r w:rsidRPr="007446A7">
        <w:rPr>
          <w:b/>
          <w:lang w:val="es-ES"/>
        </w:rPr>
        <w:t>si el proceso de evaluación te gusta y motiva</w:t>
      </w:r>
    </w:p>
    <w:p w14:paraId="5523480F" w14:textId="77777777" w:rsidR="00555C6E" w:rsidRPr="00596993" w:rsidRDefault="00555C6E" w:rsidP="00555C6E">
      <w:pPr>
        <w:pStyle w:val="Prrafodelista"/>
        <w:spacing w:before="95"/>
        <w:ind w:left="502"/>
        <w:rPr>
          <w:rFonts w:ascii="Roboto" w:hAnsi="Roboto"/>
          <w:i/>
          <w:sz w:val="21"/>
        </w:rPr>
      </w:pPr>
      <w:r w:rsidRPr="00596993">
        <w:rPr>
          <w:rFonts w:ascii="Roboto" w:hAnsi="Roboto"/>
          <w:i/>
          <w:color w:val="6D6F72"/>
          <w:sz w:val="21"/>
        </w:rPr>
        <w:t>Marca</w:t>
      </w:r>
      <w:r w:rsidRPr="00596993">
        <w:rPr>
          <w:rFonts w:ascii="Roboto" w:hAnsi="Roboto"/>
          <w:i/>
          <w:color w:val="6D6F72"/>
          <w:spacing w:val="-1"/>
          <w:sz w:val="21"/>
        </w:rPr>
        <w:t xml:space="preserve"> </w:t>
      </w:r>
      <w:r w:rsidRPr="00596993">
        <w:rPr>
          <w:rFonts w:ascii="Roboto" w:hAnsi="Roboto"/>
          <w:i/>
          <w:color w:val="6D6F72"/>
          <w:sz w:val="21"/>
        </w:rPr>
        <w:t>solo</w:t>
      </w:r>
      <w:r w:rsidRPr="00596993">
        <w:rPr>
          <w:rFonts w:ascii="Roboto" w:hAnsi="Roboto"/>
          <w:i/>
          <w:color w:val="6D6F72"/>
          <w:spacing w:val="-1"/>
          <w:sz w:val="21"/>
        </w:rPr>
        <w:t xml:space="preserve"> </w:t>
      </w:r>
      <w:r w:rsidRPr="00596993">
        <w:rPr>
          <w:rFonts w:ascii="Roboto" w:hAnsi="Roboto"/>
          <w:i/>
          <w:color w:val="6D6F72"/>
          <w:sz w:val="21"/>
        </w:rPr>
        <w:t>un</w:t>
      </w:r>
      <w:r w:rsidRPr="00596993">
        <w:rPr>
          <w:rFonts w:ascii="Roboto" w:hAnsi="Roboto"/>
          <w:i/>
          <w:color w:val="6D6F72"/>
          <w:spacing w:val="-1"/>
          <w:sz w:val="21"/>
        </w:rPr>
        <w:t xml:space="preserve"> </w:t>
      </w:r>
      <w:r w:rsidRPr="00596993">
        <w:rPr>
          <w:rFonts w:ascii="Roboto" w:hAnsi="Roboto"/>
          <w:i/>
          <w:color w:val="6D6F72"/>
          <w:sz w:val="21"/>
        </w:rPr>
        <w:t>óvalo.</w:t>
      </w:r>
    </w:p>
    <w:p w14:paraId="45905D50" w14:textId="77777777" w:rsidR="00555C6E" w:rsidRPr="007446A7" w:rsidRDefault="00555C6E" w:rsidP="00555C6E">
      <w:pPr>
        <w:rPr>
          <w:b/>
          <w:lang w:val="es-ES"/>
        </w:rPr>
      </w:pPr>
    </w:p>
    <w:p w14:paraId="4E589530" w14:textId="77777777" w:rsidR="00555C6E" w:rsidRPr="00596993" w:rsidRDefault="00555C6E" w:rsidP="00555C6E">
      <w:pPr>
        <w:tabs>
          <w:tab w:val="left" w:pos="5517"/>
        </w:tabs>
        <w:spacing w:before="71" w:after="128"/>
        <w:ind w:left="142"/>
        <w:rPr>
          <w:rFonts w:ascii="Roboto"/>
          <w:sz w:val="21"/>
        </w:rPr>
      </w:pPr>
      <w:r>
        <w:rPr>
          <w:rFonts w:ascii="Roboto"/>
          <w:color w:val="202024"/>
          <w:sz w:val="21"/>
        </w:rPr>
        <w:t xml:space="preserve">                   </w:t>
      </w:r>
      <w:r w:rsidRPr="00596993">
        <w:rPr>
          <w:rFonts w:ascii="Roboto"/>
          <w:color w:val="202024"/>
          <w:sz w:val="21"/>
        </w:rPr>
        <w:t xml:space="preserve">     1                    2              3                 4</w:t>
      </w:r>
    </w:p>
    <w:p w14:paraId="37602516" w14:textId="77777777" w:rsidR="00555C6E" w:rsidRDefault="00555C6E" w:rsidP="00555C6E">
      <w:pPr>
        <w:pStyle w:val="Textoindependiente"/>
        <w:numPr>
          <w:ilvl w:val="0"/>
          <w:numId w:val="12"/>
        </w:numPr>
        <w:spacing w:line="20" w:lineRule="exact"/>
        <w:rPr>
          <w:rFonts w:ascii="Roboto"/>
          <w:sz w:val="2"/>
        </w:rPr>
      </w:pPr>
      <w:r>
        <w:rPr>
          <w:noProof/>
          <w:lang w:val="en-GB" w:eastAsia="en-GB"/>
        </w:rPr>
        <mc:AlternateContent>
          <mc:Choice Requires="wpg">
            <w:drawing>
              <wp:anchor distT="0" distB="0" distL="0" distR="0" simplePos="0" relativeHeight="251689984" behindDoc="1" locked="0" layoutInCell="1" allowOverlap="1" wp14:anchorId="5903393D" wp14:editId="6BB7B5D8">
                <wp:simplePos x="0" y="0"/>
                <wp:positionH relativeFrom="page">
                  <wp:posOffset>1189990</wp:posOffset>
                </wp:positionH>
                <wp:positionV relativeFrom="paragraph">
                  <wp:posOffset>90805</wp:posOffset>
                </wp:positionV>
                <wp:extent cx="4488815" cy="9525"/>
                <wp:effectExtent l="0" t="0" r="0" b="0"/>
                <wp:wrapTopAndBottom/>
                <wp:docPr id="88" name="Agrupar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1841" y="203"/>
                          <a:chExt cx="7069" cy="15"/>
                        </a:xfrm>
                      </wpg:grpSpPr>
                      <wps:wsp>
                        <wps:cNvPr id="89" name="Freeform 11"/>
                        <wps:cNvSpPr>
                          <a:spLocks/>
                        </wps:cNvSpPr>
                        <wps:spPr bwMode="auto">
                          <a:xfrm>
                            <a:off x="1840" y="202"/>
                            <a:ext cx="1816" cy="15"/>
                          </a:xfrm>
                          <a:custGeom>
                            <a:avLst/>
                            <a:gdLst>
                              <a:gd name="T0" fmla="+- 0 3656 1841"/>
                              <a:gd name="T1" fmla="*/ T0 w 1816"/>
                              <a:gd name="T2" fmla="+- 0 203 203"/>
                              <a:gd name="T3" fmla="*/ 203 h 15"/>
                              <a:gd name="T4" fmla="+- 0 2936 1841"/>
                              <a:gd name="T5" fmla="*/ T4 w 1816"/>
                              <a:gd name="T6" fmla="+- 0 203 203"/>
                              <a:gd name="T7" fmla="*/ 203 h 15"/>
                              <a:gd name="T8" fmla="+- 0 1841 1841"/>
                              <a:gd name="T9" fmla="*/ T8 w 1816"/>
                              <a:gd name="T10" fmla="+- 0 203 203"/>
                              <a:gd name="T11" fmla="*/ 203 h 15"/>
                              <a:gd name="T12" fmla="+- 0 1841 1841"/>
                              <a:gd name="T13" fmla="*/ T12 w 1816"/>
                              <a:gd name="T14" fmla="+- 0 218 203"/>
                              <a:gd name="T15" fmla="*/ 218 h 15"/>
                              <a:gd name="T16" fmla="+- 0 2936 1841"/>
                              <a:gd name="T17" fmla="*/ T16 w 1816"/>
                              <a:gd name="T18" fmla="+- 0 218 203"/>
                              <a:gd name="T19" fmla="*/ 218 h 15"/>
                              <a:gd name="T20" fmla="+- 0 3656 1841"/>
                              <a:gd name="T21" fmla="*/ T20 w 1816"/>
                              <a:gd name="T22" fmla="+- 0 218 203"/>
                              <a:gd name="T23" fmla="*/ 218 h 15"/>
                              <a:gd name="T24" fmla="+- 0 3656 1841"/>
                              <a:gd name="T25" fmla="*/ T24 w 1816"/>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1816" h="15">
                                <a:moveTo>
                                  <a:pt x="1815" y="0"/>
                                </a:moveTo>
                                <a:lnTo>
                                  <a:pt x="1095" y="0"/>
                                </a:lnTo>
                                <a:lnTo>
                                  <a:pt x="0" y="0"/>
                                </a:lnTo>
                                <a:lnTo>
                                  <a:pt x="0" y="15"/>
                                </a:lnTo>
                                <a:lnTo>
                                  <a:pt x="1095" y="15"/>
                                </a:lnTo>
                                <a:lnTo>
                                  <a:pt x="1815" y="15"/>
                                </a:lnTo>
                                <a:lnTo>
                                  <a:pt x="1815"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12"/>
                        <wps:cNvSpPr>
                          <a:spLocks noChangeArrowheads="1"/>
                        </wps:cNvSpPr>
                        <wps:spPr bwMode="auto">
                          <a:xfrm>
                            <a:off x="3656" y="202"/>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DA5F589" id="Agrupar 88" o:spid="_x0000_s1026" style="position:absolute;margin-left:93.7pt;margin-top:7.15pt;width:353.45pt;height:.75pt;z-index:-251626496;mso-wrap-distance-left:0;mso-wrap-distance-right:0;mso-position-horizontal-relative:page" coordorigin="1841,203"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">
                <v:shape id="Freeform 11" o:spid="_x0000_s1027" style="position:absolute;left:1840;top:202;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fLPtxgAA&#10;ANsAAAAPAAAAZHJzL2Rvd25yZXYueG1sRI9Ba8JAFITvBf/D8oReSrOxYDDRVUQIFEqlxkA9PrKv&#10;SWj2bZrdavrv3YLgcZiZb5jVZjSdONPgWssKZlEMgriyuuVaQXnMnxcgnEfW2FkmBX/kYLOePKww&#10;0/bCBzoXvhYBwi5DBY33fSalqxoy6CLbEwfvyw4GfZBDLfWAlwA3nXyJ40QabDksNNjTrqHqu/g1&#10;CnT+tp0/jZ9p8v4R2/2p/Jkf8kSpx+m4XYLwNPp7+NZ+1QoWKfx/CT9Ar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fLPtxgAAANsAAAAPAAAAAAAAAAAAAAAAAJcCAABkcnMv&#10;ZG93bnJldi54bWxQSwUGAAAAAAQABAD1AAAAigMAAAAA&#10;" path="m1815,0l1095,,,,,15,1095,15,1815,15,1815,0xe" fillcolor="#bdc1c6" stroked="f">
                  <v:path arrowok="t" o:connecttype="custom" o:connectlocs="1815,203;1095,203;0,203;0,218;1095,218;1815,218;1815,203" o:connectangles="0,0,0,0,0,0,0"/>
                </v:shape>
                <v:rect id="Rectangle 12" o:spid="_x0000_s1028" style="position:absolute;left:3656;top:202;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vtuvwAA&#10;ANsAAAAPAAAAZHJzL2Rvd25yZXYueG1sRE/JasMwEL0H8g9iAr3FcmNoWseyKYVAr01S0uNgTSxT&#10;a2QsecnfV4dCjo+3F9ViOzHR4FvHCp6TFARx7XTLjYLL+bh9BeEDssbOMSm4k4eqXK8KzLWb+Yum&#10;U2hEDGGfowITQp9L6WtDFn3ieuLI3dxgMUQ4NFIPOMdw28ldmr5Iiy3HBoM9fRiqf0+jVZCN46W9&#10;3r9r737kdcz2y3y2RqmnzfJ+ABFoCQ/xv/tTK3iL6+OX+ANk+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sW+26/AAAA2wAAAA8AAAAAAAAAAAAAAAAAlwIAAGRycy9kb3ducmV2&#10;LnhtbFBLBQYAAAAABAAEAPUAAACDAwAAAAA=&#10;" fillcolor="#bdc1c6" stroked="f"/>
                <w10:wrap type="topAndBottom" anchorx="page"/>
              </v:group>
            </w:pict>
          </mc:Fallback>
        </mc:AlternateContent>
      </w:r>
    </w:p>
    <w:p w14:paraId="7E7B7DE0" w14:textId="77777777" w:rsidR="00555C6E" w:rsidRDefault="00555C6E" w:rsidP="00555C6E">
      <w:pPr>
        <w:pStyle w:val="Textoindependiente"/>
        <w:ind w:left="142"/>
        <w:rPr>
          <w:rFonts w:ascii="Roboto"/>
          <w:sz w:val="20"/>
        </w:rPr>
      </w:pPr>
      <w:r>
        <w:rPr>
          <w:rFonts w:ascii="Roboto"/>
          <w:color w:val="202024"/>
          <w:sz w:val="21"/>
        </w:rPr>
        <w:t>Nada</w:t>
      </w:r>
      <w:r>
        <w:rPr>
          <w:rFonts w:ascii="Roboto"/>
          <w:noProof/>
          <w:sz w:val="20"/>
          <w:lang w:val="es-ES_tradnl" w:eastAsia="es-ES_tradnl"/>
        </w:rPr>
        <w:t xml:space="preserve"> </w:t>
      </w:r>
      <w:r>
        <w:rPr>
          <w:rFonts w:ascii="Roboto"/>
          <w:noProof/>
          <w:sz w:val="20"/>
          <w:lang w:val="en-GB" w:eastAsia="en-GB"/>
        </w:rPr>
        <mc:AlternateContent>
          <mc:Choice Requires="wps">
            <w:drawing>
              <wp:anchor distT="0" distB="0" distL="114300" distR="114300" simplePos="0" relativeHeight="251692032" behindDoc="0" locked="0" layoutInCell="1" allowOverlap="1" wp14:anchorId="01C813C3" wp14:editId="73AACFB7">
                <wp:simplePos x="0" y="0"/>
                <wp:positionH relativeFrom="column">
                  <wp:posOffset>1487170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91" name="Elipse 91"/>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8C5C67F" id="Elipse 91" o:spid="_x0000_s1026" style="position:absolute;margin-left:117.1pt;margin-top:6.3pt;width:26.55pt;height:1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93056" behindDoc="0" locked="0" layoutInCell="1" allowOverlap="1" wp14:anchorId="7AEFA24E" wp14:editId="563280CC">
                <wp:simplePos x="0" y="0"/>
                <wp:positionH relativeFrom="column">
                  <wp:posOffset>2058670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92" name="Elipse 92"/>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488B237" id="Elipse 92" o:spid="_x0000_s1026" style="position:absolute;margin-left:162.1pt;margin-top:6.3pt;width:26.55pt;height:1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94080" behindDoc="0" locked="0" layoutInCell="1" allowOverlap="1" wp14:anchorId="6A83F2B1" wp14:editId="63024F4F">
                <wp:simplePos x="0" y="0"/>
                <wp:positionH relativeFrom="column">
                  <wp:posOffset>2630170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93" name="Elipse 93"/>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775C0E4E" id="Elipse 93" o:spid="_x0000_s1026" style="position:absolute;margin-left:207.1pt;margin-top:6.3pt;width:26.55pt;height:1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91008" behindDoc="0" locked="0" layoutInCell="1" allowOverlap="1" wp14:anchorId="6AA96FD3" wp14:editId="0133E199">
                <wp:simplePos x="0" y="0"/>
                <wp:positionH relativeFrom="column">
                  <wp:posOffset>800100</wp:posOffset>
                </wp:positionH>
                <wp:positionV relativeFrom="paragraph">
                  <wp:posOffset>79552</wp:posOffset>
                </wp:positionV>
                <wp:extent cx="337185" cy="224155"/>
                <wp:effectExtent l="0" t="0" r="18415" b="29845"/>
                <wp:wrapThrough wrapText="bothSides">
                  <wp:wrapPolygon edited="0">
                    <wp:start x="0" y="0"/>
                    <wp:lineTo x="0" y="22028"/>
                    <wp:lineTo x="21153" y="22028"/>
                    <wp:lineTo x="21153" y="0"/>
                    <wp:lineTo x="0" y="0"/>
                  </wp:wrapPolygon>
                </wp:wrapThrough>
                <wp:docPr id="94" name="Elipse 94"/>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A375F38" id="Elipse 94" o:spid="_x0000_s1026" style="position:absolute;margin-left:63pt;margin-top:6.25pt;width:26.55pt;height:1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s-ES_tradnl" w:eastAsia="es-ES_tradnl"/>
        </w:rPr>
        <w:tab/>
      </w:r>
      <w:r>
        <w:rPr>
          <w:rFonts w:ascii="Roboto"/>
          <w:noProof/>
          <w:sz w:val="20"/>
          <w:lang w:val="es-ES_tradnl" w:eastAsia="es-ES_tradnl"/>
        </w:rPr>
        <w:tab/>
      </w:r>
      <w:r>
        <w:rPr>
          <w:rFonts w:ascii="Roboto"/>
          <w:noProof/>
          <w:sz w:val="20"/>
          <w:lang w:val="es-ES_tradnl" w:eastAsia="es-ES_tradnl"/>
        </w:rPr>
        <w:tab/>
        <w:t>Mucho</w:t>
      </w:r>
    </w:p>
    <w:p w14:paraId="6299061D" w14:textId="77777777" w:rsidR="00555C6E" w:rsidRDefault="00555C6E" w:rsidP="00555C6E">
      <w:pPr>
        <w:pStyle w:val="Textoindependiente"/>
        <w:ind w:left="142"/>
        <w:rPr>
          <w:rFonts w:ascii="Roboto"/>
          <w:sz w:val="20"/>
        </w:rPr>
      </w:pPr>
      <w:r>
        <w:rPr>
          <w:rFonts w:ascii="Roboto"/>
          <w:noProof/>
          <w:sz w:val="2"/>
          <w:lang w:val="en-GB" w:eastAsia="en-GB"/>
        </w:rPr>
        <mc:AlternateContent>
          <mc:Choice Requires="wpg">
            <w:drawing>
              <wp:inline distT="0" distB="0" distL="0" distR="0" wp14:anchorId="3E626C4B" wp14:editId="60E15E8C">
                <wp:extent cx="4488815" cy="9525"/>
                <wp:effectExtent l="0" t="0" r="0" b="3175"/>
                <wp:docPr id="95" name="Agrupar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0" y="0"/>
                          <a:chExt cx="7069" cy="15"/>
                        </a:xfrm>
                      </wpg:grpSpPr>
                      <wps:wsp>
                        <wps:cNvPr id="96" name="Freeform 3"/>
                        <wps:cNvSpPr>
                          <a:spLocks/>
                        </wps:cNvSpPr>
                        <wps:spPr bwMode="auto">
                          <a:xfrm>
                            <a:off x="0" y="0"/>
                            <a:ext cx="1816" cy="15"/>
                          </a:xfrm>
                          <a:custGeom>
                            <a:avLst/>
                            <a:gdLst>
                              <a:gd name="T0" fmla="*/ 1816 w 1816"/>
                              <a:gd name="T1" fmla="*/ 0 h 15"/>
                              <a:gd name="T2" fmla="*/ 1095 w 1816"/>
                              <a:gd name="T3" fmla="*/ 0 h 15"/>
                              <a:gd name="T4" fmla="*/ 0 w 1816"/>
                              <a:gd name="T5" fmla="*/ 0 h 15"/>
                              <a:gd name="T6" fmla="*/ 0 w 1816"/>
                              <a:gd name="T7" fmla="*/ 15 h 15"/>
                              <a:gd name="T8" fmla="*/ 1095 w 1816"/>
                              <a:gd name="T9" fmla="*/ 15 h 15"/>
                              <a:gd name="T10" fmla="*/ 1816 w 1816"/>
                              <a:gd name="T11" fmla="*/ 15 h 15"/>
                              <a:gd name="T12" fmla="*/ 1816 w 1816"/>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816" h="15">
                                <a:moveTo>
                                  <a:pt x="1816" y="0"/>
                                </a:moveTo>
                                <a:lnTo>
                                  <a:pt x="1095" y="0"/>
                                </a:lnTo>
                                <a:lnTo>
                                  <a:pt x="0" y="0"/>
                                </a:lnTo>
                                <a:lnTo>
                                  <a:pt x="0" y="15"/>
                                </a:lnTo>
                                <a:lnTo>
                                  <a:pt x="1095" y="15"/>
                                </a:lnTo>
                                <a:lnTo>
                                  <a:pt x="1816" y="15"/>
                                </a:lnTo>
                                <a:lnTo>
                                  <a:pt x="1816"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4"/>
                        <wps:cNvSpPr>
                          <a:spLocks noChangeArrowheads="1"/>
                        </wps:cNvSpPr>
                        <wps:spPr bwMode="auto">
                          <a:xfrm>
                            <a:off x="1815" y="0"/>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0BE0AF83" id="Agrupar 95" o:spid="_x0000_s1026" style="width:353.45pt;height:.75pt;mso-position-horizontal-relative:char;mso-position-vertical-relative:line"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">
                <v:shape id="Freeform 3" o:spid="_x0000_s1027" style="position:absolute;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rFCxAAA&#10;ANsAAAAPAAAAZHJzL2Rvd25yZXYueG1sRI/disIwFITvBd8hHGFvRNMVLGs1iggFYVnxD/Ty0Bzb&#10;YnPSbbJa394Iwl4OM/MNM1u0phI3alxpWcHnMAJBnFldcq7geEgHXyCcR9ZYWSYFD3KwmHc7M0y0&#10;vfOObnufiwBhl6CCwvs6kdJlBRl0Q1sTB+9iG4M+yCaXusF7gJtKjqIolgZLDgsF1rQqKLvu/4wC&#10;nX4vx/32NIl/tpHdnI+/410aK/XRa5dTEJ5a/x9+t9dawSSG15fwA+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qxQsQAAADbAAAADwAAAAAAAAAAAAAAAACXAgAAZHJzL2Rv&#10;d25yZXYueG1sUEsFBgAAAAAEAAQA9QAAAIgDAAAAAA==&#10;" path="m1816,0l1095,,,,,15,1095,15,1816,15,1816,0xe" fillcolor="#bdc1c6" stroked="f">
                  <v:path arrowok="t" o:connecttype="custom" o:connectlocs="1816,0;1095,0;0,0;0,15;1095,15;1816,15;1816,0" o:connectangles="0,0,0,0,0,0,0"/>
                </v:shape>
                <v:rect id="Rectangle 4" o:spid="_x0000_s1028" style="position:absolute;left:1815;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2MawQAA&#10;ANsAAAAPAAAAZHJzL2Rvd25yZXYueG1sRI9Pi8IwFMTvC36H8ARva+oKq9amIsKCV/+hx0fzbIrN&#10;S2lSW7+9WVjY4zAzv2GyzWBr8aTWV44VzKYJCOLC6YpLBefTz+cShA/IGmvHpOBFHjb56CPDVLue&#10;D/Q8hlJECPsUFZgQmlRKXxiy6KeuIY7e3bUWQ5RtKXWLfYTbWn4lybe0WHFcMNjQzlDxOHZWwbzr&#10;ztX1dSm8u8lrN18M/ckapSbjYbsGEWgI/+G/9l4rWC3g90v8AT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9jGsEAAADbAAAADwAAAAAAAAAAAAAAAACXAgAAZHJzL2Rvd25y&#10;ZXYueG1sUEsFBgAAAAAEAAQA9QAAAIUDAAAAAA==&#10;" fillcolor="#bdc1c6" stroked="f"/>
                <w10:anchorlock/>
              </v:group>
            </w:pict>
          </mc:Fallback>
        </mc:AlternateContent>
      </w:r>
    </w:p>
    <w:p w14:paraId="238C7D99" w14:textId="77777777" w:rsidR="00555C6E" w:rsidRDefault="00555C6E" w:rsidP="00555C6E">
      <w:pPr>
        <w:pStyle w:val="Prrafodelista"/>
        <w:ind w:left="851"/>
        <w:rPr>
          <w:lang w:val="es-ES"/>
        </w:rPr>
      </w:pPr>
    </w:p>
    <w:p w14:paraId="4B7786B2" w14:textId="77777777" w:rsidR="00555C6E" w:rsidRDefault="00555C6E" w:rsidP="00555C6E">
      <w:pPr>
        <w:pStyle w:val="Prrafodelista"/>
        <w:ind w:left="851"/>
        <w:rPr>
          <w:lang w:val="es-ES"/>
        </w:rPr>
      </w:pPr>
    </w:p>
    <w:p w14:paraId="437746A3" w14:textId="77777777" w:rsidR="00555C6E" w:rsidRPr="00555C6E" w:rsidRDefault="00555C6E" w:rsidP="00555C6E">
      <w:pPr>
        <w:rPr>
          <w:lang w:val="es-ES"/>
        </w:rPr>
      </w:pPr>
    </w:p>
    <w:p w14:paraId="5FBB221C" w14:textId="77777777" w:rsidR="00555C6E" w:rsidRPr="007446A7" w:rsidRDefault="00555C6E" w:rsidP="00555C6E">
      <w:pPr>
        <w:pStyle w:val="Prrafodelista"/>
        <w:numPr>
          <w:ilvl w:val="0"/>
          <w:numId w:val="21"/>
        </w:numPr>
        <w:rPr>
          <w:b/>
          <w:lang w:val="es-ES"/>
        </w:rPr>
      </w:pPr>
      <w:r w:rsidRPr="007446A7">
        <w:rPr>
          <w:b/>
          <w:lang w:val="es-ES"/>
        </w:rPr>
        <w:lastRenderedPageBreak/>
        <w:t>Con respecto al sistema de evaluación en general, valora en una escala del 1 al 4, si se emplean procesos de evaluación formativa (el profesor corrige e informa de cómo mejorar las actividades y/o documentos y da la oportunidad de corregirlos)</w:t>
      </w:r>
    </w:p>
    <w:p w14:paraId="2918699C" w14:textId="77777777" w:rsidR="00555C6E" w:rsidRPr="00596993" w:rsidRDefault="00555C6E" w:rsidP="00555C6E">
      <w:pPr>
        <w:pStyle w:val="Prrafodelista"/>
        <w:spacing w:before="95"/>
        <w:ind w:left="502"/>
        <w:rPr>
          <w:rFonts w:ascii="Roboto" w:hAnsi="Roboto"/>
          <w:i/>
          <w:sz w:val="21"/>
        </w:rPr>
      </w:pPr>
      <w:r w:rsidRPr="00596993">
        <w:rPr>
          <w:rFonts w:ascii="Roboto" w:hAnsi="Roboto"/>
          <w:i/>
          <w:color w:val="6D6F72"/>
          <w:sz w:val="21"/>
        </w:rPr>
        <w:t>Marca</w:t>
      </w:r>
      <w:r w:rsidRPr="00596993">
        <w:rPr>
          <w:rFonts w:ascii="Roboto" w:hAnsi="Roboto"/>
          <w:i/>
          <w:color w:val="6D6F72"/>
          <w:spacing w:val="-1"/>
          <w:sz w:val="21"/>
        </w:rPr>
        <w:t xml:space="preserve"> </w:t>
      </w:r>
      <w:r w:rsidRPr="00596993">
        <w:rPr>
          <w:rFonts w:ascii="Roboto" w:hAnsi="Roboto"/>
          <w:i/>
          <w:color w:val="6D6F72"/>
          <w:sz w:val="21"/>
        </w:rPr>
        <w:t>solo</w:t>
      </w:r>
      <w:r w:rsidRPr="00596993">
        <w:rPr>
          <w:rFonts w:ascii="Roboto" w:hAnsi="Roboto"/>
          <w:i/>
          <w:color w:val="6D6F72"/>
          <w:spacing w:val="-1"/>
          <w:sz w:val="21"/>
        </w:rPr>
        <w:t xml:space="preserve"> </w:t>
      </w:r>
      <w:r w:rsidRPr="00596993">
        <w:rPr>
          <w:rFonts w:ascii="Roboto" w:hAnsi="Roboto"/>
          <w:i/>
          <w:color w:val="6D6F72"/>
          <w:sz w:val="21"/>
        </w:rPr>
        <w:t>un</w:t>
      </w:r>
      <w:r w:rsidRPr="00596993">
        <w:rPr>
          <w:rFonts w:ascii="Roboto" w:hAnsi="Roboto"/>
          <w:i/>
          <w:color w:val="6D6F72"/>
          <w:spacing w:val="-1"/>
          <w:sz w:val="21"/>
        </w:rPr>
        <w:t xml:space="preserve"> </w:t>
      </w:r>
      <w:r w:rsidRPr="00596993">
        <w:rPr>
          <w:rFonts w:ascii="Roboto" w:hAnsi="Roboto"/>
          <w:i/>
          <w:color w:val="6D6F72"/>
          <w:sz w:val="21"/>
        </w:rPr>
        <w:t>óvalo.</w:t>
      </w:r>
    </w:p>
    <w:p w14:paraId="28984C8E" w14:textId="77777777" w:rsidR="00555C6E" w:rsidRDefault="00555C6E" w:rsidP="00555C6E">
      <w:pPr>
        <w:pStyle w:val="Textoindependiente"/>
        <w:spacing w:before="7"/>
        <w:ind w:left="502"/>
        <w:rPr>
          <w:rFonts w:ascii="Roboto"/>
          <w:i/>
          <w:sz w:val="28"/>
        </w:rPr>
      </w:pPr>
    </w:p>
    <w:p w14:paraId="75BDB6FA" w14:textId="77777777" w:rsidR="00555C6E" w:rsidRPr="00596993" w:rsidRDefault="00555C6E" w:rsidP="00555C6E">
      <w:pPr>
        <w:tabs>
          <w:tab w:val="left" w:pos="5517"/>
        </w:tabs>
        <w:spacing w:before="71" w:after="128"/>
        <w:ind w:left="142"/>
        <w:rPr>
          <w:rFonts w:ascii="Roboto"/>
          <w:sz w:val="21"/>
        </w:rPr>
      </w:pPr>
      <w:r>
        <w:rPr>
          <w:rFonts w:ascii="Roboto"/>
          <w:color w:val="202024"/>
          <w:sz w:val="21"/>
        </w:rPr>
        <w:t xml:space="preserve">                   </w:t>
      </w:r>
      <w:r w:rsidRPr="00596993">
        <w:rPr>
          <w:rFonts w:ascii="Roboto"/>
          <w:color w:val="202024"/>
          <w:sz w:val="21"/>
        </w:rPr>
        <w:t xml:space="preserve">     1                    2              3                 4</w:t>
      </w:r>
    </w:p>
    <w:p w14:paraId="0A219B65" w14:textId="77777777" w:rsidR="00555C6E" w:rsidRDefault="00555C6E" w:rsidP="00555C6E">
      <w:pPr>
        <w:pStyle w:val="Textoindependiente"/>
        <w:numPr>
          <w:ilvl w:val="0"/>
          <w:numId w:val="42"/>
        </w:numPr>
        <w:spacing w:line="20" w:lineRule="exact"/>
        <w:rPr>
          <w:rFonts w:ascii="Roboto"/>
          <w:sz w:val="2"/>
        </w:rPr>
      </w:pPr>
      <w:r>
        <w:rPr>
          <w:noProof/>
          <w:lang w:val="en-GB" w:eastAsia="en-GB"/>
        </w:rPr>
        <mc:AlternateContent>
          <mc:Choice Requires="wpg">
            <w:drawing>
              <wp:anchor distT="0" distB="0" distL="0" distR="0" simplePos="0" relativeHeight="251679744" behindDoc="1" locked="0" layoutInCell="1" allowOverlap="1" wp14:anchorId="40F51C57" wp14:editId="164D1CA2">
                <wp:simplePos x="0" y="0"/>
                <wp:positionH relativeFrom="page">
                  <wp:posOffset>1189990</wp:posOffset>
                </wp:positionH>
                <wp:positionV relativeFrom="paragraph">
                  <wp:posOffset>90805</wp:posOffset>
                </wp:positionV>
                <wp:extent cx="4488815" cy="9525"/>
                <wp:effectExtent l="0" t="0" r="0" b="0"/>
                <wp:wrapTopAndBottom/>
                <wp:docPr id="78" name="Agrupar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1841" y="203"/>
                          <a:chExt cx="7069" cy="15"/>
                        </a:xfrm>
                      </wpg:grpSpPr>
                      <wps:wsp>
                        <wps:cNvPr id="79" name="Freeform 11"/>
                        <wps:cNvSpPr>
                          <a:spLocks/>
                        </wps:cNvSpPr>
                        <wps:spPr bwMode="auto">
                          <a:xfrm>
                            <a:off x="1840" y="202"/>
                            <a:ext cx="1816" cy="15"/>
                          </a:xfrm>
                          <a:custGeom>
                            <a:avLst/>
                            <a:gdLst>
                              <a:gd name="T0" fmla="+- 0 3656 1841"/>
                              <a:gd name="T1" fmla="*/ T0 w 1816"/>
                              <a:gd name="T2" fmla="+- 0 203 203"/>
                              <a:gd name="T3" fmla="*/ 203 h 15"/>
                              <a:gd name="T4" fmla="+- 0 2936 1841"/>
                              <a:gd name="T5" fmla="*/ T4 w 1816"/>
                              <a:gd name="T6" fmla="+- 0 203 203"/>
                              <a:gd name="T7" fmla="*/ 203 h 15"/>
                              <a:gd name="T8" fmla="+- 0 1841 1841"/>
                              <a:gd name="T9" fmla="*/ T8 w 1816"/>
                              <a:gd name="T10" fmla="+- 0 203 203"/>
                              <a:gd name="T11" fmla="*/ 203 h 15"/>
                              <a:gd name="T12" fmla="+- 0 1841 1841"/>
                              <a:gd name="T13" fmla="*/ T12 w 1816"/>
                              <a:gd name="T14" fmla="+- 0 218 203"/>
                              <a:gd name="T15" fmla="*/ 218 h 15"/>
                              <a:gd name="T16" fmla="+- 0 2936 1841"/>
                              <a:gd name="T17" fmla="*/ T16 w 1816"/>
                              <a:gd name="T18" fmla="+- 0 218 203"/>
                              <a:gd name="T19" fmla="*/ 218 h 15"/>
                              <a:gd name="T20" fmla="+- 0 3656 1841"/>
                              <a:gd name="T21" fmla="*/ T20 w 1816"/>
                              <a:gd name="T22" fmla="+- 0 218 203"/>
                              <a:gd name="T23" fmla="*/ 218 h 15"/>
                              <a:gd name="T24" fmla="+- 0 3656 1841"/>
                              <a:gd name="T25" fmla="*/ T24 w 1816"/>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1816" h="15">
                                <a:moveTo>
                                  <a:pt x="1815" y="0"/>
                                </a:moveTo>
                                <a:lnTo>
                                  <a:pt x="1095" y="0"/>
                                </a:lnTo>
                                <a:lnTo>
                                  <a:pt x="0" y="0"/>
                                </a:lnTo>
                                <a:lnTo>
                                  <a:pt x="0" y="15"/>
                                </a:lnTo>
                                <a:lnTo>
                                  <a:pt x="1095" y="15"/>
                                </a:lnTo>
                                <a:lnTo>
                                  <a:pt x="1815" y="15"/>
                                </a:lnTo>
                                <a:lnTo>
                                  <a:pt x="1815"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12"/>
                        <wps:cNvSpPr>
                          <a:spLocks noChangeArrowheads="1"/>
                        </wps:cNvSpPr>
                        <wps:spPr bwMode="auto">
                          <a:xfrm>
                            <a:off x="3656" y="202"/>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C42CCCB" id="Agrupar 78" o:spid="_x0000_s1026" style="position:absolute;margin-left:93.7pt;margin-top:7.15pt;width:353.45pt;height:.75pt;z-index:-251636736;mso-wrap-distance-left:0;mso-wrap-distance-right:0;mso-position-horizontal-relative:page" coordorigin="1841,203"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">
                <v:shape id="Freeform 11" o:spid="_x0000_s1027" style="position:absolute;left:1840;top:202;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cPKxgAA&#10;ANsAAAAPAAAAZHJzL2Rvd25yZXYueG1sRI9Ba8JAFITvBf/D8oReitm0YKxpVpFCoFAUTQV7fGSf&#10;STD7Ns1uNf77bkHwOMzMN0y2HEwrztS7xrKC5ygGQVxa3XClYP+VT15BOI+ssbVMCq7kYLkYPWSY&#10;anvhHZ0LX4kAYZeigtr7LpXSlTUZdJHtiIN3tL1BH2RfSd3jJcBNK1/iOJEGGw4LNXb0XlN5Kn6N&#10;Ap1/rqZPw2GerLex3Xzvf6a7PFHqcTys3kB4Gvw9fGt/aAWzOfx/CT9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qcPKxgAAANsAAAAPAAAAAAAAAAAAAAAAAJcCAABkcnMv&#10;ZG93bnJldi54bWxQSwUGAAAAAAQABAD1AAAAigMAAAAA&#10;" path="m1815,0l1095,,,,,15,1095,15,1815,15,1815,0xe" fillcolor="#bdc1c6" stroked="f">
                  <v:path arrowok="t" o:connecttype="custom" o:connectlocs="1815,203;1095,203;0,203;0,218;1095,218;1815,218;1815,203" o:connectangles="0,0,0,0,0,0,0"/>
                </v:shape>
                <v:rect id="Rectangle 12" o:spid="_x0000_s1028" style="position:absolute;left:3656;top:202;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22zuwAA&#10;ANsAAAAPAAAAZHJzL2Rvd25yZXYueG1sRE9LCsIwEN0L3iGM4E5TFVSqUUQQ3PpDl0MzNsVmUprU&#10;1tubheDy8f7rbWdL8abaF44VTMYJCOLM6YJzBdfLYbQE4QOyxtIxKfiQh+2m31tjql3LJ3qfQy5i&#10;CPsUFZgQqlRKnxmy6MeuIo7c09UWQ4R1LnWNbQy3pZwmyVxaLDg2GKxobyh7nRurYNY01+L+uWXe&#10;PeS9mS269mKNUsNBt1uBCNSFv/jnPmoFy7g+fok/QG6+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s9ts7sAAADbAAAADwAAAAAAAAAAAAAAAACXAgAAZHJzL2Rvd25yZXYueG1s&#10;UEsFBgAAAAAEAAQA9QAAAH8DAAAAAA==&#10;" fillcolor="#bdc1c6" stroked="f"/>
                <w10:wrap type="topAndBottom" anchorx="page"/>
              </v:group>
            </w:pict>
          </mc:Fallback>
        </mc:AlternateContent>
      </w:r>
    </w:p>
    <w:p w14:paraId="46532DDC" w14:textId="77777777" w:rsidR="00555C6E" w:rsidRDefault="00555C6E" w:rsidP="00555C6E">
      <w:pPr>
        <w:pStyle w:val="Textoindependiente"/>
        <w:ind w:left="142"/>
        <w:rPr>
          <w:rFonts w:ascii="Roboto"/>
          <w:sz w:val="20"/>
        </w:rPr>
      </w:pPr>
      <w:r>
        <w:rPr>
          <w:rFonts w:ascii="Roboto"/>
          <w:color w:val="202024"/>
          <w:sz w:val="21"/>
        </w:rPr>
        <w:t>Nunca</w:t>
      </w:r>
      <w:r>
        <w:rPr>
          <w:rFonts w:ascii="Roboto"/>
          <w:noProof/>
          <w:sz w:val="20"/>
          <w:lang w:val="es-ES_tradnl" w:eastAsia="es-ES_tradnl"/>
        </w:rPr>
        <w:t xml:space="preserve"> </w:t>
      </w:r>
      <w:r>
        <w:rPr>
          <w:rFonts w:ascii="Roboto"/>
          <w:noProof/>
          <w:sz w:val="20"/>
          <w:lang w:val="en-GB" w:eastAsia="en-GB"/>
        </w:rPr>
        <mc:AlternateContent>
          <mc:Choice Requires="wps">
            <w:drawing>
              <wp:anchor distT="0" distB="0" distL="114300" distR="114300" simplePos="0" relativeHeight="251681792" behindDoc="0" locked="0" layoutInCell="1" allowOverlap="1" wp14:anchorId="27504354" wp14:editId="4D33A423">
                <wp:simplePos x="0" y="0"/>
                <wp:positionH relativeFrom="column">
                  <wp:posOffset>1487170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81" name="Elipse 81"/>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395B76A" id="Elipse 81" o:spid="_x0000_s1026" style="position:absolute;margin-left:117.1pt;margin-top:6.3pt;width:26.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82816" behindDoc="0" locked="0" layoutInCell="1" allowOverlap="1" wp14:anchorId="512CBC83" wp14:editId="3C48D9B6">
                <wp:simplePos x="0" y="0"/>
                <wp:positionH relativeFrom="column">
                  <wp:posOffset>2058670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82" name="Elipse 82"/>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BBAAF00" id="Elipse 82" o:spid="_x0000_s1026" style="position:absolute;margin-left:162.1pt;margin-top:6.3pt;width:26.5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83840" behindDoc="0" locked="0" layoutInCell="1" allowOverlap="1" wp14:anchorId="51D4F914" wp14:editId="7264458F">
                <wp:simplePos x="0" y="0"/>
                <wp:positionH relativeFrom="column">
                  <wp:posOffset>2630170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83" name="Elipse 83"/>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FB558CA" id="Elipse 83" o:spid="_x0000_s1026" style="position:absolute;margin-left:207.1pt;margin-top:6.3pt;width:26.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80768" behindDoc="0" locked="0" layoutInCell="1" allowOverlap="1" wp14:anchorId="0BCD823A" wp14:editId="6609A789">
                <wp:simplePos x="0" y="0"/>
                <wp:positionH relativeFrom="column">
                  <wp:posOffset>800100</wp:posOffset>
                </wp:positionH>
                <wp:positionV relativeFrom="paragraph">
                  <wp:posOffset>79552</wp:posOffset>
                </wp:positionV>
                <wp:extent cx="337185" cy="224155"/>
                <wp:effectExtent l="0" t="0" r="18415" b="29845"/>
                <wp:wrapThrough wrapText="bothSides">
                  <wp:wrapPolygon edited="0">
                    <wp:start x="0" y="0"/>
                    <wp:lineTo x="0" y="22028"/>
                    <wp:lineTo x="21153" y="22028"/>
                    <wp:lineTo x="21153" y="0"/>
                    <wp:lineTo x="0" y="0"/>
                  </wp:wrapPolygon>
                </wp:wrapThrough>
                <wp:docPr id="84" name="Elipse 84"/>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2E30F49" id="Elipse 84" o:spid="_x0000_s1026" style="position:absolute;margin-left:63pt;margin-top:6.25pt;width:26.5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s-ES_tradnl" w:eastAsia="es-ES_tradnl"/>
        </w:rPr>
        <w:tab/>
      </w:r>
      <w:r>
        <w:rPr>
          <w:rFonts w:ascii="Roboto"/>
          <w:noProof/>
          <w:sz w:val="20"/>
          <w:lang w:val="es-ES_tradnl" w:eastAsia="es-ES_tradnl"/>
        </w:rPr>
        <w:tab/>
        <w:t>Muchas</w:t>
      </w:r>
    </w:p>
    <w:p w14:paraId="0013254C" w14:textId="77777777" w:rsidR="00555C6E" w:rsidRPr="00607FC3" w:rsidRDefault="00555C6E" w:rsidP="00555C6E">
      <w:pPr>
        <w:ind w:left="142"/>
        <w:rPr>
          <w:b/>
          <w:lang w:val="es-ES"/>
        </w:rPr>
      </w:pPr>
      <w:r>
        <w:rPr>
          <w:rFonts w:ascii="Roboto"/>
          <w:noProof/>
          <w:sz w:val="2"/>
          <w:lang w:val="en-GB" w:eastAsia="en-GB"/>
        </w:rPr>
        <mc:AlternateContent>
          <mc:Choice Requires="wpg">
            <w:drawing>
              <wp:inline distT="0" distB="0" distL="0" distR="0" wp14:anchorId="1B6D2304" wp14:editId="44E507AD">
                <wp:extent cx="4488815" cy="9525"/>
                <wp:effectExtent l="0" t="0" r="0" b="3175"/>
                <wp:docPr id="85" name="Agrupar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0" y="0"/>
                          <a:chExt cx="7069" cy="15"/>
                        </a:xfrm>
                      </wpg:grpSpPr>
                      <wps:wsp>
                        <wps:cNvPr id="86" name="Freeform 3"/>
                        <wps:cNvSpPr>
                          <a:spLocks/>
                        </wps:cNvSpPr>
                        <wps:spPr bwMode="auto">
                          <a:xfrm>
                            <a:off x="0" y="0"/>
                            <a:ext cx="1816" cy="15"/>
                          </a:xfrm>
                          <a:custGeom>
                            <a:avLst/>
                            <a:gdLst>
                              <a:gd name="T0" fmla="*/ 1816 w 1816"/>
                              <a:gd name="T1" fmla="*/ 0 h 15"/>
                              <a:gd name="T2" fmla="*/ 1095 w 1816"/>
                              <a:gd name="T3" fmla="*/ 0 h 15"/>
                              <a:gd name="T4" fmla="*/ 0 w 1816"/>
                              <a:gd name="T5" fmla="*/ 0 h 15"/>
                              <a:gd name="T6" fmla="*/ 0 w 1816"/>
                              <a:gd name="T7" fmla="*/ 15 h 15"/>
                              <a:gd name="T8" fmla="*/ 1095 w 1816"/>
                              <a:gd name="T9" fmla="*/ 15 h 15"/>
                              <a:gd name="T10" fmla="*/ 1816 w 1816"/>
                              <a:gd name="T11" fmla="*/ 15 h 15"/>
                              <a:gd name="T12" fmla="*/ 1816 w 1816"/>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816" h="15">
                                <a:moveTo>
                                  <a:pt x="1816" y="0"/>
                                </a:moveTo>
                                <a:lnTo>
                                  <a:pt x="1095" y="0"/>
                                </a:lnTo>
                                <a:lnTo>
                                  <a:pt x="0" y="0"/>
                                </a:lnTo>
                                <a:lnTo>
                                  <a:pt x="0" y="15"/>
                                </a:lnTo>
                                <a:lnTo>
                                  <a:pt x="1095" y="15"/>
                                </a:lnTo>
                                <a:lnTo>
                                  <a:pt x="1816" y="15"/>
                                </a:lnTo>
                                <a:lnTo>
                                  <a:pt x="1816"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4"/>
                        <wps:cNvSpPr>
                          <a:spLocks noChangeArrowheads="1"/>
                        </wps:cNvSpPr>
                        <wps:spPr bwMode="auto">
                          <a:xfrm>
                            <a:off x="1815" y="0"/>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44975E1B" id="Agrupar 85" o:spid="_x0000_s1026" style="width:353.45pt;height:.75pt;mso-position-horizontal-relative:char;mso-position-vertical-relative:line"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">
                <v:shape id="Freeform 3" o:spid="_x0000_s1027" style="position:absolute;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4yefxgAA&#10;ANsAAAAPAAAAZHJzL2Rvd25yZXYueG1sRI9Ba8JAFITvBf/D8oReim5aSLDRVUIhIEilWkGPj+xr&#10;Epp9G7Nrkv57t1DocZiZb5jVZjSN6KlztWUFz/MIBHFhdc2lgtNnPluAcB5ZY2OZFPyQg8168rDC&#10;VNuBD9QffSkChF2KCirv21RKV1Rk0M1tSxy8L9sZ9EF2pdQdDgFuGvkSRYk0WHNYqLClt4qK7+PN&#10;KND5LoufxvNr8v4R2f3ldI0PeaLU43TMliA8jf4//NfeagWLBH6/hB8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4yefxgAAANsAAAAPAAAAAAAAAAAAAAAAAJcCAABkcnMv&#10;ZG93bnJldi54bWxQSwUGAAAAAAQABAD1AAAAigMAAAAA&#10;" path="m1816,0l1095,,,,,15,1095,15,1816,15,1816,0xe" fillcolor="#bdc1c6" stroked="f">
                  <v:path arrowok="t" o:connecttype="custom" o:connectlocs="1816,0;1095,0;0,0;0,15;1095,15;1816,15;1816,0" o:connectangles="0,0,0,0,0,0,0"/>
                </v:shape>
                <v:rect id="Rectangle 4" o:spid="_x0000_s1028" style="position:absolute;left:1815;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vXHwQAA&#10;ANsAAAAPAAAAZHJzL2Rvd25yZXYueG1sRI9Ba8JAFITvgv9heUJvuqmBKtFViiB4bWLR4yP7mg3N&#10;vg3ZjUn+vSsUehxm5htmfxxtIx7U+dqxgvdVAoK4dLrmSsG1OC+3IHxA1tg4JgUTeTge5rM9ZtoN&#10;/EWPPFQiQthnqMCE0GZS+tKQRb9yLXH0flxnMUTZVVJ3OES4beQ6ST6kxZrjgsGWTobK37y3CtK+&#10;v9a36bv07i5vfboZh8Iapd4W4+cORKAx/If/2hetYLuB15f4A+Th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Sb1x8EAAADbAAAADwAAAAAAAAAAAAAAAACXAgAAZHJzL2Rvd25y&#10;ZXYueG1sUEsFBgAAAAAEAAQA9QAAAIUDAAAAAA==&#10;" fillcolor="#bdc1c6" stroked="f"/>
                <w10:anchorlock/>
              </v:group>
            </w:pict>
          </mc:Fallback>
        </mc:AlternateContent>
      </w:r>
    </w:p>
    <w:p w14:paraId="798A75F3" w14:textId="77777777" w:rsidR="00555C6E" w:rsidRDefault="00555C6E" w:rsidP="00555C6E">
      <w:pPr>
        <w:pStyle w:val="Prrafodelista"/>
        <w:ind w:left="502"/>
        <w:rPr>
          <w:b/>
          <w:lang w:val="es-ES"/>
        </w:rPr>
      </w:pPr>
    </w:p>
    <w:p w14:paraId="4FDBE4F6" w14:textId="77777777" w:rsidR="00555C6E" w:rsidRPr="007446A7" w:rsidRDefault="00555C6E" w:rsidP="00555C6E">
      <w:pPr>
        <w:pStyle w:val="Prrafodelista"/>
        <w:numPr>
          <w:ilvl w:val="0"/>
          <w:numId w:val="21"/>
        </w:numPr>
        <w:rPr>
          <w:b/>
          <w:lang w:val="es-ES"/>
        </w:rPr>
      </w:pPr>
      <w:r w:rsidRPr="007446A7">
        <w:rPr>
          <w:b/>
          <w:lang w:val="es-ES"/>
        </w:rPr>
        <w:t>Con relación a la calificación de las asignaturas, han existido trabajos teórico-prácticos (no exámenes) que han tenido un peso definitivo en la nota final (si no se superaban no se superaba la asignatura)</w:t>
      </w:r>
    </w:p>
    <w:p w14:paraId="41EB9865" w14:textId="77777777" w:rsidR="00555C6E" w:rsidRPr="00872DB4" w:rsidRDefault="00555C6E" w:rsidP="00555C6E">
      <w:pPr>
        <w:pStyle w:val="Prrafodelista"/>
        <w:numPr>
          <w:ilvl w:val="0"/>
          <w:numId w:val="44"/>
        </w:numPr>
        <w:rPr>
          <w:lang w:val="es-ES"/>
        </w:rPr>
      </w:pPr>
      <w:r>
        <w:rPr>
          <w:lang w:val="es-ES"/>
        </w:rPr>
        <w:t>Sí</w:t>
      </w:r>
    </w:p>
    <w:p w14:paraId="06422B2B" w14:textId="77777777" w:rsidR="00555C6E" w:rsidRPr="00872DB4" w:rsidRDefault="00555C6E" w:rsidP="00555C6E">
      <w:pPr>
        <w:pStyle w:val="Prrafodelista"/>
        <w:numPr>
          <w:ilvl w:val="0"/>
          <w:numId w:val="44"/>
        </w:numPr>
        <w:rPr>
          <w:lang w:val="es-ES"/>
        </w:rPr>
      </w:pPr>
      <w:r w:rsidRPr="00872DB4">
        <w:rPr>
          <w:lang w:val="es-ES"/>
        </w:rPr>
        <w:t>No</w:t>
      </w:r>
    </w:p>
    <w:p w14:paraId="337EC73F" w14:textId="77777777" w:rsidR="00555C6E" w:rsidRDefault="00555C6E" w:rsidP="00555C6E">
      <w:pPr>
        <w:ind w:left="142"/>
        <w:rPr>
          <w:b/>
          <w:lang w:val="es-ES"/>
        </w:rPr>
      </w:pPr>
    </w:p>
    <w:p w14:paraId="21AE7F53" w14:textId="77777777" w:rsidR="00555C6E" w:rsidRPr="00872DB4" w:rsidRDefault="00555C6E" w:rsidP="00555C6E">
      <w:pPr>
        <w:ind w:left="142"/>
        <w:rPr>
          <w:b/>
          <w:lang w:val="es-ES"/>
        </w:rPr>
      </w:pPr>
      <w:r w:rsidRPr="00872DB4">
        <w:rPr>
          <w:b/>
          <w:lang w:val="es-ES"/>
        </w:rPr>
        <w:t>Si has respondido si, ¿en cuantas asignaturas?</w:t>
      </w:r>
    </w:p>
    <w:p w14:paraId="3E5758E9" w14:textId="77777777" w:rsidR="00555C6E" w:rsidRDefault="00555C6E" w:rsidP="00555C6E">
      <w:pPr>
        <w:rPr>
          <w:lang w:val="es-ES"/>
        </w:rPr>
      </w:pPr>
    </w:p>
    <w:p w14:paraId="37FAC09B" w14:textId="77777777" w:rsidR="00555C6E" w:rsidRPr="00872DB4" w:rsidRDefault="00555C6E" w:rsidP="00555C6E">
      <w:pPr>
        <w:pStyle w:val="Prrafodelista"/>
        <w:numPr>
          <w:ilvl w:val="0"/>
          <w:numId w:val="21"/>
        </w:numPr>
        <w:rPr>
          <w:b/>
          <w:lang w:val="es-ES"/>
        </w:rPr>
      </w:pPr>
      <w:r w:rsidRPr="00872DB4">
        <w:rPr>
          <w:b/>
          <w:lang w:val="es-ES"/>
        </w:rPr>
        <w:t>Con respecto a la participación de los alumnos en el proceso de evaluación y calificación de la asignatura, indica si en alguna asignatura los alumnos realizan una valoración de su propio trabajo</w:t>
      </w:r>
    </w:p>
    <w:p w14:paraId="29BBCB9C" w14:textId="77777777" w:rsidR="00555C6E" w:rsidRPr="00872DB4" w:rsidRDefault="00555C6E" w:rsidP="00555C6E">
      <w:pPr>
        <w:pStyle w:val="Prrafodelista"/>
        <w:numPr>
          <w:ilvl w:val="0"/>
          <w:numId w:val="23"/>
        </w:numPr>
        <w:rPr>
          <w:lang w:val="es-ES"/>
        </w:rPr>
      </w:pPr>
      <w:r w:rsidRPr="00872DB4">
        <w:rPr>
          <w:lang w:val="es-ES"/>
        </w:rPr>
        <w:t>S</w:t>
      </w:r>
      <w:r>
        <w:rPr>
          <w:lang w:val="es-ES"/>
        </w:rPr>
        <w:t>í</w:t>
      </w:r>
    </w:p>
    <w:p w14:paraId="247ED639" w14:textId="77777777" w:rsidR="00555C6E" w:rsidRPr="00872DB4" w:rsidRDefault="00555C6E" w:rsidP="00555C6E">
      <w:pPr>
        <w:pStyle w:val="Prrafodelista"/>
        <w:numPr>
          <w:ilvl w:val="0"/>
          <w:numId w:val="23"/>
        </w:numPr>
        <w:rPr>
          <w:lang w:val="es-ES"/>
        </w:rPr>
      </w:pPr>
      <w:r w:rsidRPr="00872DB4">
        <w:rPr>
          <w:lang w:val="es-ES"/>
        </w:rPr>
        <w:t>No</w:t>
      </w:r>
    </w:p>
    <w:p w14:paraId="30ED052D" w14:textId="77777777" w:rsidR="00555C6E" w:rsidRDefault="00555C6E" w:rsidP="00555C6E">
      <w:pPr>
        <w:rPr>
          <w:b/>
          <w:lang w:val="es-ES"/>
        </w:rPr>
      </w:pPr>
    </w:p>
    <w:p w14:paraId="0FEC593B" w14:textId="77777777" w:rsidR="00555C6E" w:rsidRDefault="00555C6E" w:rsidP="00555C6E">
      <w:pPr>
        <w:rPr>
          <w:b/>
          <w:lang w:val="es-ES"/>
        </w:rPr>
      </w:pPr>
      <w:r>
        <w:rPr>
          <w:b/>
          <w:lang w:val="es-ES"/>
        </w:rPr>
        <w:t>Si has respondido si, ¿en cuantas asignaturas?</w:t>
      </w:r>
    </w:p>
    <w:p w14:paraId="7927E3A7" w14:textId="77777777" w:rsidR="00555C6E" w:rsidRDefault="00555C6E" w:rsidP="00555C6E">
      <w:pPr>
        <w:rPr>
          <w:b/>
          <w:lang w:val="es-ES"/>
        </w:rPr>
      </w:pPr>
    </w:p>
    <w:p w14:paraId="0A5578DB" w14:textId="77777777" w:rsidR="00555C6E" w:rsidRDefault="00555C6E" w:rsidP="00555C6E">
      <w:pPr>
        <w:pStyle w:val="Prrafodelista"/>
        <w:numPr>
          <w:ilvl w:val="0"/>
          <w:numId w:val="21"/>
        </w:numPr>
        <w:rPr>
          <w:b/>
          <w:lang w:val="es-ES"/>
        </w:rPr>
      </w:pPr>
      <w:r w:rsidRPr="00872DB4">
        <w:rPr>
          <w:b/>
          <w:lang w:val="es-ES"/>
        </w:rPr>
        <w:t>Con respecto a la participación de los alumnos en el proceso de evaluación y calificación de la asignatura, indica si en alguna asignatura los alumnos</w:t>
      </w:r>
      <w:r>
        <w:rPr>
          <w:b/>
          <w:lang w:val="es-ES"/>
        </w:rPr>
        <w:t xml:space="preserve"> evalúan los trabajos de sus compañeros</w:t>
      </w:r>
    </w:p>
    <w:p w14:paraId="0C0A0E5A" w14:textId="77777777" w:rsidR="00555C6E" w:rsidRPr="00872DB4" w:rsidRDefault="00555C6E" w:rsidP="00555C6E">
      <w:pPr>
        <w:pStyle w:val="Prrafodelista"/>
        <w:numPr>
          <w:ilvl w:val="0"/>
          <w:numId w:val="45"/>
        </w:numPr>
        <w:rPr>
          <w:lang w:val="es-ES"/>
        </w:rPr>
      </w:pPr>
      <w:r>
        <w:rPr>
          <w:lang w:val="es-ES"/>
        </w:rPr>
        <w:t>Sí</w:t>
      </w:r>
    </w:p>
    <w:p w14:paraId="78D54D49" w14:textId="77777777" w:rsidR="00555C6E" w:rsidRPr="00872DB4" w:rsidRDefault="00555C6E" w:rsidP="00555C6E">
      <w:pPr>
        <w:pStyle w:val="Prrafodelista"/>
        <w:numPr>
          <w:ilvl w:val="0"/>
          <w:numId w:val="45"/>
        </w:numPr>
        <w:rPr>
          <w:lang w:val="es-ES"/>
        </w:rPr>
      </w:pPr>
      <w:r w:rsidRPr="00872DB4">
        <w:rPr>
          <w:lang w:val="es-ES"/>
        </w:rPr>
        <w:t>No</w:t>
      </w:r>
    </w:p>
    <w:p w14:paraId="2A02EB5F" w14:textId="77777777" w:rsidR="00555C6E" w:rsidRDefault="00555C6E" w:rsidP="00555C6E">
      <w:pPr>
        <w:rPr>
          <w:b/>
          <w:lang w:val="es-ES"/>
        </w:rPr>
      </w:pPr>
    </w:p>
    <w:p w14:paraId="4D0C6D1C" w14:textId="77777777" w:rsidR="00555C6E" w:rsidRDefault="00555C6E" w:rsidP="00555C6E">
      <w:pPr>
        <w:rPr>
          <w:b/>
          <w:lang w:val="es-ES"/>
        </w:rPr>
      </w:pPr>
      <w:r>
        <w:rPr>
          <w:b/>
          <w:lang w:val="es-ES"/>
        </w:rPr>
        <w:t>Si has respondido sí, ¿en cuantas asignaturas?</w:t>
      </w:r>
    </w:p>
    <w:p w14:paraId="70C29D97" w14:textId="77777777" w:rsidR="00555C6E" w:rsidRPr="00872DB4" w:rsidRDefault="00555C6E" w:rsidP="00555C6E">
      <w:pPr>
        <w:pStyle w:val="Prrafodelista"/>
        <w:rPr>
          <w:b/>
          <w:lang w:val="es-ES"/>
        </w:rPr>
      </w:pPr>
    </w:p>
    <w:p w14:paraId="7524A290" w14:textId="77777777" w:rsidR="00555C6E" w:rsidRDefault="00555C6E" w:rsidP="00555C6E">
      <w:pPr>
        <w:rPr>
          <w:b/>
          <w:lang w:val="es-ES"/>
        </w:rPr>
      </w:pPr>
    </w:p>
    <w:p w14:paraId="197D6022" w14:textId="77777777" w:rsidR="00555C6E" w:rsidRPr="003C11CF" w:rsidRDefault="00555C6E" w:rsidP="00555C6E">
      <w:pPr>
        <w:rPr>
          <w:b/>
          <w:lang w:val="es-ES"/>
        </w:rPr>
      </w:pPr>
      <w:r>
        <w:rPr>
          <w:b/>
          <w:color w:val="202024"/>
        </w:rPr>
        <w:t>20.</w:t>
      </w:r>
      <w:r w:rsidRPr="003C11CF">
        <w:rPr>
          <w:b/>
          <w:color w:val="202024"/>
        </w:rPr>
        <w:t>Valora,</w:t>
      </w:r>
      <w:r w:rsidRPr="003C11CF">
        <w:rPr>
          <w:b/>
          <w:color w:val="202024"/>
          <w:spacing w:val="-3"/>
        </w:rPr>
        <w:t xml:space="preserve"> </w:t>
      </w:r>
      <w:r w:rsidRPr="003C11CF">
        <w:rPr>
          <w:b/>
          <w:color w:val="202024"/>
        </w:rPr>
        <w:t>en</w:t>
      </w:r>
      <w:r w:rsidRPr="003C11CF">
        <w:rPr>
          <w:b/>
          <w:color w:val="202024"/>
          <w:spacing w:val="-3"/>
        </w:rPr>
        <w:t xml:space="preserve"> </w:t>
      </w:r>
      <w:r w:rsidRPr="003C11CF">
        <w:rPr>
          <w:b/>
          <w:color w:val="202024"/>
        </w:rPr>
        <w:t>una</w:t>
      </w:r>
      <w:r w:rsidRPr="003C11CF">
        <w:rPr>
          <w:b/>
          <w:color w:val="202024"/>
          <w:spacing w:val="-3"/>
        </w:rPr>
        <w:t xml:space="preserve"> </w:t>
      </w:r>
      <w:r w:rsidRPr="003C11CF">
        <w:rPr>
          <w:b/>
          <w:color w:val="202024"/>
        </w:rPr>
        <w:t>escala</w:t>
      </w:r>
      <w:r w:rsidRPr="003C11CF">
        <w:rPr>
          <w:b/>
          <w:color w:val="202024"/>
          <w:spacing w:val="-3"/>
        </w:rPr>
        <w:t xml:space="preserve"> </w:t>
      </w:r>
      <w:r w:rsidRPr="003C11CF">
        <w:rPr>
          <w:b/>
          <w:color w:val="202024"/>
        </w:rPr>
        <w:t>del</w:t>
      </w:r>
      <w:r w:rsidRPr="003C11CF">
        <w:rPr>
          <w:b/>
          <w:color w:val="202024"/>
          <w:spacing w:val="-3"/>
        </w:rPr>
        <w:t xml:space="preserve"> </w:t>
      </w:r>
      <w:r w:rsidRPr="003C11CF">
        <w:rPr>
          <w:b/>
          <w:color w:val="202024"/>
        </w:rPr>
        <w:t>1</w:t>
      </w:r>
      <w:r w:rsidRPr="003C11CF">
        <w:rPr>
          <w:b/>
          <w:color w:val="202024"/>
          <w:spacing w:val="-3"/>
        </w:rPr>
        <w:t xml:space="preserve"> </w:t>
      </w:r>
      <w:r w:rsidRPr="003C11CF">
        <w:rPr>
          <w:b/>
          <w:color w:val="202024"/>
        </w:rPr>
        <w:t>al</w:t>
      </w:r>
      <w:r w:rsidRPr="003C11CF">
        <w:rPr>
          <w:b/>
          <w:color w:val="202024"/>
          <w:spacing w:val="-3"/>
        </w:rPr>
        <w:t xml:space="preserve"> </w:t>
      </w:r>
      <w:r w:rsidRPr="003C11CF">
        <w:rPr>
          <w:b/>
          <w:color w:val="202024"/>
        </w:rPr>
        <w:t>4,</w:t>
      </w:r>
      <w:r w:rsidRPr="003C11CF">
        <w:rPr>
          <w:b/>
          <w:color w:val="202024"/>
          <w:spacing w:val="-3"/>
        </w:rPr>
        <w:t xml:space="preserve"> </w:t>
      </w:r>
      <w:r w:rsidRPr="003C11CF">
        <w:rPr>
          <w:b/>
          <w:lang w:val="es-ES"/>
        </w:rPr>
        <w:t>si las evaluaciones empleadas en las asignaturas te ayudan a adquirir las competencias profesionales.</w:t>
      </w:r>
    </w:p>
    <w:p w14:paraId="79DDA887" w14:textId="77777777" w:rsidR="00555C6E" w:rsidRPr="00596993" w:rsidRDefault="00555C6E" w:rsidP="00555C6E">
      <w:pPr>
        <w:pStyle w:val="Prrafodelista"/>
        <w:spacing w:before="95"/>
        <w:ind w:left="502"/>
        <w:rPr>
          <w:rFonts w:ascii="Roboto" w:hAnsi="Roboto"/>
          <w:i/>
          <w:sz w:val="21"/>
        </w:rPr>
      </w:pPr>
      <w:r w:rsidRPr="00596993">
        <w:rPr>
          <w:rFonts w:ascii="Roboto" w:hAnsi="Roboto"/>
          <w:i/>
          <w:color w:val="6D6F72"/>
          <w:sz w:val="21"/>
        </w:rPr>
        <w:t>Marca</w:t>
      </w:r>
      <w:r w:rsidRPr="00596993">
        <w:rPr>
          <w:rFonts w:ascii="Roboto" w:hAnsi="Roboto"/>
          <w:i/>
          <w:color w:val="6D6F72"/>
          <w:spacing w:val="-1"/>
          <w:sz w:val="21"/>
        </w:rPr>
        <w:t xml:space="preserve"> </w:t>
      </w:r>
      <w:r w:rsidRPr="00596993">
        <w:rPr>
          <w:rFonts w:ascii="Roboto" w:hAnsi="Roboto"/>
          <w:i/>
          <w:color w:val="6D6F72"/>
          <w:sz w:val="21"/>
        </w:rPr>
        <w:t>solo</w:t>
      </w:r>
      <w:r w:rsidRPr="00596993">
        <w:rPr>
          <w:rFonts w:ascii="Roboto" w:hAnsi="Roboto"/>
          <w:i/>
          <w:color w:val="6D6F72"/>
          <w:spacing w:val="-1"/>
          <w:sz w:val="21"/>
        </w:rPr>
        <w:t xml:space="preserve"> </w:t>
      </w:r>
      <w:r w:rsidRPr="00596993">
        <w:rPr>
          <w:rFonts w:ascii="Roboto" w:hAnsi="Roboto"/>
          <w:i/>
          <w:color w:val="6D6F72"/>
          <w:sz w:val="21"/>
        </w:rPr>
        <w:t>un</w:t>
      </w:r>
      <w:r w:rsidRPr="00596993">
        <w:rPr>
          <w:rFonts w:ascii="Roboto" w:hAnsi="Roboto"/>
          <w:i/>
          <w:color w:val="6D6F72"/>
          <w:spacing w:val="-1"/>
          <w:sz w:val="21"/>
        </w:rPr>
        <w:t xml:space="preserve"> </w:t>
      </w:r>
      <w:r w:rsidRPr="00596993">
        <w:rPr>
          <w:rFonts w:ascii="Roboto" w:hAnsi="Roboto"/>
          <w:i/>
          <w:color w:val="6D6F72"/>
          <w:sz w:val="21"/>
        </w:rPr>
        <w:t>óvalo.</w:t>
      </w:r>
    </w:p>
    <w:p w14:paraId="47973B61" w14:textId="77777777" w:rsidR="00555C6E" w:rsidRDefault="00555C6E" w:rsidP="00555C6E">
      <w:pPr>
        <w:pStyle w:val="Textoindependiente"/>
        <w:spacing w:before="7"/>
        <w:ind w:left="502"/>
        <w:rPr>
          <w:rFonts w:ascii="Roboto"/>
          <w:i/>
          <w:sz w:val="28"/>
        </w:rPr>
      </w:pPr>
    </w:p>
    <w:p w14:paraId="0FCDC74A" w14:textId="77777777" w:rsidR="00555C6E" w:rsidRPr="00596993" w:rsidRDefault="00555C6E" w:rsidP="00555C6E">
      <w:pPr>
        <w:tabs>
          <w:tab w:val="left" w:pos="5517"/>
        </w:tabs>
        <w:spacing w:before="71" w:after="128"/>
        <w:ind w:left="142"/>
        <w:rPr>
          <w:rFonts w:ascii="Roboto"/>
          <w:sz w:val="21"/>
        </w:rPr>
      </w:pPr>
      <w:r>
        <w:rPr>
          <w:rFonts w:ascii="Roboto"/>
          <w:color w:val="202024"/>
          <w:sz w:val="21"/>
        </w:rPr>
        <w:t xml:space="preserve">                   </w:t>
      </w:r>
      <w:r w:rsidRPr="00596993">
        <w:rPr>
          <w:rFonts w:ascii="Roboto"/>
          <w:color w:val="202024"/>
          <w:sz w:val="21"/>
        </w:rPr>
        <w:t xml:space="preserve">     1                    2              3                 4</w:t>
      </w:r>
    </w:p>
    <w:p w14:paraId="64632D8F" w14:textId="77777777" w:rsidR="00555C6E" w:rsidRDefault="00555C6E" w:rsidP="00555C6E">
      <w:pPr>
        <w:pStyle w:val="Textoindependiente"/>
        <w:numPr>
          <w:ilvl w:val="0"/>
          <w:numId w:val="21"/>
        </w:numPr>
        <w:spacing w:line="20" w:lineRule="exact"/>
        <w:rPr>
          <w:rFonts w:ascii="Roboto"/>
          <w:sz w:val="2"/>
        </w:rPr>
      </w:pPr>
      <w:r>
        <w:rPr>
          <w:noProof/>
          <w:lang w:val="en-GB" w:eastAsia="en-GB"/>
        </w:rPr>
        <mc:AlternateContent>
          <mc:Choice Requires="wpg">
            <w:drawing>
              <wp:anchor distT="0" distB="0" distL="0" distR="0" simplePos="0" relativeHeight="251684864" behindDoc="1" locked="0" layoutInCell="1" allowOverlap="1" wp14:anchorId="21644CAB" wp14:editId="1FDE0747">
                <wp:simplePos x="0" y="0"/>
                <wp:positionH relativeFrom="page">
                  <wp:posOffset>1189990</wp:posOffset>
                </wp:positionH>
                <wp:positionV relativeFrom="paragraph">
                  <wp:posOffset>90805</wp:posOffset>
                </wp:positionV>
                <wp:extent cx="4488815" cy="9525"/>
                <wp:effectExtent l="0" t="0" r="0" b="0"/>
                <wp:wrapTopAndBottom/>
                <wp:docPr id="69" name="Agrupar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1841" y="203"/>
                          <a:chExt cx="7069" cy="15"/>
                        </a:xfrm>
                      </wpg:grpSpPr>
                      <wps:wsp>
                        <wps:cNvPr id="70" name="Freeform 11"/>
                        <wps:cNvSpPr>
                          <a:spLocks/>
                        </wps:cNvSpPr>
                        <wps:spPr bwMode="auto">
                          <a:xfrm>
                            <a:off x="1840" y="202"/>
                            <a:ext cx="1816" cy="15"/>
                          </a:xfrm>
                          <a:custGeom>
                            <a:avLst/>
                            <a:gdLst>
                              <a:gd name="T0" fmla="+- 0 3656 1841"/>
                              <a:gd name="T1" fmla="*/ T0 w 1816"/>
                              <a:gd name="T2" fmla="+- 0 203 203"/>
                              <a:gd name="T3" fmla="*/ 203 h 15"/>
                              <a:gd name="T4" fmla="+- 0 2936 1841"/>
                              <a:gd name="T5" fmla="*/ T4 w 1816"/>
                              <a:gd name="T6" fmla="+- 0 203 203"/>
                              <a:gd name="T7" fmla="*/ 203 h 15"/>
                              <a:gd name="T8" fmla="+- 0 1841 1841"/>
                              <a:gd name="T9" fmla="*/ T8 w 1816"/>
                              <a:gd name="T10" fmla="+- 0 203 203"/>
                              <a:gd name="T11" fmla="*/ 203 h 15"/>
                              <a:gd name="T12" fmla="+- 0 1841 1841"/>
                              <a:gd name="T13" fmla="*/ T12 w 1816"/>
                              <a:gd name="T14" fmla="+- 0 218 203"/>
                              <a:gd name="T15" fmla="*/ 218 h 15"/>
                              <a:gd name="T16" fmla="+- 0 2936 1841"/>
                              <a:gd name="T17" fmla="*/ T16 w 1816"/>
                              <a:gd name="T18" fmla="+- 0 218 203"/>
                              <a:gd name="T19" fmla="*/ 218 h 15"/>
                              <a:gd name="T20" fmla="+- 0 3656 1841"/>
                              <a:gd name="T21" fmla="*/ T20 w 1816"/>
                              <a:gd name="T22" fmla="+- 0 218 203"/>
                              <a:gd name="T23" fmla="*/ 218 h 15"/>
                              <a:gd name="T24" fmla="+- 0 3656 1841"/>
                              <a:gd name="T25" fmla="*/ T24 w 1816"/>
                              <a:gd name="T26" fmla="+- 0 203 203"/>
                              <a:gd name="T27" fmla="*/ 203 h 15"/>
                            </a:gdLst>
                            <a:ahLst/>
                            <a:cxnLst>
                              <a:cxn ang="0">
                                <a:pos x="T1" y="T3"/>
                              </a:cxn>
                              <a:cxn ang="0">
                                <a:pos x="T5" y="T7"/>
                              </a:cxn>
                              <a:cxn ang="0">
                                <a:pos x="T9" y="T11"/>
                              </a:cxn>
                              <a:cxn ang="0">
                                <a:pos x="T13" y="T15"/>
                              </a:cxn>
                              <a:cxn ang="0">
                                <a:pos x="T17" y="T19"/>
                              </a:cxn>
                              <a:cxn ang="0">
                                <a:pos x="T21" y="T23"/>
                              </a:cxn>
                              <a:cxn ang="0">
                                <a:pos x="T25" y="T27"/>
                              </a:cxn>
                            </a:cxnLst>
                            <a:rect l="0" t="0" r="r" b="b"/>
                            <a:pathLst>
                              <a:path w="1816" h="15">
                                <a:moveTo>
                                  <a:pt x="1815" y="0"/>
                                </a:moveTo>
                                <a:lnTo>
                                  <a:pt x="1095" y="0"/>
                                </a:lnTo>
                                <a:lnTo>
                                  <a:pt x="0" y="0"/>
                                </a:lnTo>
                                <a:lnTo>
                                  <a:pt x="0" y="15"/>
                                </a:lnTo>
                                <a:lnTo>
                                  <a:pt x="1095" y="15"/>
                                </a:lnTo>
                                <a:lnTo>
                                  <a:pt x="1815" y="15"/>
                                </a:lnTo>
                                <a:lnTo>
                                  <a:pt x="1815"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12"/>
                        <wps:cNvSpPr>
                          <a:spLocks noChangeArrowheads="1"/>
                        </wps:cNvSpPr>
                        <wps:spPr bwMode="auto">
                          <a:xfrm>
                            <a:off x="3656" y="202"/>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D006B76" id="Agrupar 69" o:spid="_x0000_s1026" style="position:absolute;margin-left:93.7pt;margin-top:7.15pt;width:353.45pt;height:.75pt;z-index:-251631616;mso-wrap-distance-left:0;mso-wrap-distance-right:0;mso-position-horizontal-relative:page" coordorigin="1841,203"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">
                <v:shape id="Freeform 11" o:spid="_x0000_s1027" style="position:absolute;left:1840;top:202;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2pXwgAA&#10;ANsAAAAPAAAAZHJzL2Rvd25yZXYueG1sRE9Ni8IwEL0L+x/CLHgRTXfBrlajyEJBEEVdQY9DM7bF&#10;ZtJtotZ/bw6Cx8f7ns5bU4kbNa60rOBrEIEgzqwuOVdw+Ev7IxDOI2usLJOCBzmYzz46U0y0vfOO&#10;bnufixDCLkEFhfd1IqXLCjLoBrYmDtzZNgZ9gE0udYP3EG4q+R1FsTRYcmgosKbfgrLL/moU6HS1&#10;GPba4zhebyO7OR3+h7s0Vqr72S4mIDy1/i1+uZdawU9YH76EH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TalfCAAAA2wAAAA8AAAAAAAAAAAAAAAAAlwIAAGRycy9kb3du&#10;cmV2LnhtbFBLBQYAAAAABAAEAPUAAACGAwAAAAA=&#10;" path="m1815,0l1095,,,,,15,1095,15,1815,15,1815,0xe" fillcolor="#bdc1c6" stroked="f">
                  <v:path arrowok="t" o:connecttype="custom" o:connectlocs="1815,203;1095,203;0,203;0,218;1095,218;1815,218;1815,203" o:connectangles="0,0,0,0,0,0,0"/>
                </v:shape>
                <v:rect id="Rectangle 12" o:spid="_x0000_s1028" style="position:absolute;left:3656;top:202;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rgPwgAA&#10;ANsAAAAPAAAAZHJzL2Rvd25yZXYueG1sRI/NasMwEITvhbyD2EBvtewEkuJaCSUQyLVJintcrK1l&#10;aq2MJf/k7aNAoMdhZr5hiv1sWzFS7xvHCrIkBUFcOd1wreB6Ob69g/ABWWPrmBTcyMN+t3gpMNdu&#10;4i8az6EWEcI+RwUmhC6X0leGLPrEdcTR+3W9xRBlX0vd4xThtpWrNN1Iiw3HBYMdHQxVf+fBKlgP&#10;w7Upb9+Vdz+yHNbbebpYo9Trcv78ABFoDv/hZ/ukFWwzeHyJP0D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WuA/CAAAA2wAAAA8AAAAAAAAAAAAAAAAAlwIAAGRycy9kb3du&#10;cmV2LnhtbFBLBQYAAAAABAAEAPUAAACGAwAAAAA=&#10;" fillcolor="#bdc1c6" stroked="f"/>
                <w10:wrap type="topAndBottom" anchorx="page"/>
              </v:group>
            </w:pict>
          </mc:Fallback>
        </mc:AlternateContent>
      </w:r>
    </w:p>
    <w:p w14:paraId="4BD7B252" w14:textId="77777777" w:rsidR="00555C6E" w:rsidRDefault="00555C6E" w:rsidP="00555C6E">
      <w:pPr>
        <w:pStyle w:val="Textoindependiente"/>
        <w:ind w:left="142"/>
        <w:rPr>
          <w:rFonts w:ascii="Roboto"/>
          <w:sz w:val="20"/>
        </w:rPr>
      </w:pPr>
      <w:r>
        <w:rPr>
          <w:rFonts w:ascii="Roboto"/>
          <w:color w:val="202024"/>
          <w:sz w:val="21"/>
        </w:rPr>
        <w:t>Nada</w:t>
      </w:r>
      <w:r>
        <w:rPr>
          <w:rFonts w:ascii="Roboto"/>
          <w:noProof/>
          <w:sz w:val="20"/>
          <w:lang w:val="es-ES_tradnl" w:eastAsia="es-ES_tradnl"/>
        </w:rPr>
        <w:t xml:space="preserve"> </w:t>
      </w:r>
      <w:r>
        <w:rPr>
          <w:rFonts w:ascii="Roboto"/>
          <w:noProof/>
          <w:sz w:val="20"/>
          <w:lang w:val="en-GB" w:eastAsia="en-GB"/>
        </w:rPr>
        <mc:AlternateContent>
          <mc:Choice Requires="wps">
            <w:drawing>
              <wp:anchor distT="0" distB="0" distL="114300" distR="114300" simplePos="0" relativeHeight="251686912" behindDoc="0" locked="0" layoutInCell="1" allowOverlap="1" wp14:anchorId="23C9E964" wp14:editId="140B5675">
                <wp:simplePos x="0" y="0"/>
                <wp:positionH relativeFrom="column">
                  <wp:posOffset>1487170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72" name="Elipse 72"/>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8E20B64" id="Elipse 72" o:spid="_x0000_s1026" style="position:absolute;margin-left:117.1pt;margin-top:6.3pt;width:26.55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87936" behindDoc="0" locked="0" layoutInCell="1" allowOverlap="1" wp14:anchorId="120071AA" wp14:editId="36155236">
                <wp:simplePos x="0" y="0"/>
                <wp:positionH relativeFrom="column">
                  <wp:posOffset>2058670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73" name="Elipse 73"/>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861171C" id="Elipse 73" o:spid="_x0000_s1026" style="position:absolute;margin-left:162.1pt;margin-top:6.3pt;width:26.55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88960" behindDoc="0" locked="0" layoutInCell="1" allowOverlap="1" wp14:anchorId="6AFFB815" wp14:editId="6F45EEFE">
                <wp:simplePos x="0" y="0"/>
                <wp:positionH relativeFrom="column">
                  <wp:posOffset>2630170</wp:posOffset>
                </wp:positionH>
                <wp:positionV relativeFrom="paragraph">
                  <wp:posOffset>80010</wp:posOffset>
                </wp:positionV>
                <wp:extent cx="337185" cy="224155"/>
                <wp:effectExtent l="0" t="0" r="18415" b="29845"/>
                <wp:wrapThrough wrapText="bothSides">
                  <wp:wrapPolygon edited="0">
                    <wp:start x="0" y="0"/>
                    <wp:lineTo x="0" y="22028"/>
                    <wp:lineTo x="21153" y="22028"/>
                    <wp:lineTo x="21153" y="0"/>
                    <wp:lineTo x="0" y="0"/>
                  </wp:wrapPolygon>
                </wp:wrapThrough>
                <wp:docPr id="74" name="Elipse 74"/>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B38674B" id="Elipse 74" o:spid="_x0000_s1026" style="position:absolute;margin-left:207.1pt;margin-top:6.3pt;width:26.55pt;height:1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" filled="f" strokecolor="#1f3763 [1604]" strokeweight="1pt">
                <v:stroke joinstyle="miter"/>
                <w10:wrap type="through"/>
              </v:oval>
            </w:pict>
          </mc:Fallback>
        </mc:AlternateContent>
      </w:r>
      <w:r>
        <w:rPr>
          <w:rFonts w:ascii="Roboto"/>
          <w:noProof/>
          <w:sz w:val="20"/>
          <w:lang w:val="en-GB" w:eastAsia="en-GB"/>
        </w:rPr>
        <mc:AlternateContent>
          <mc:Choice Requires="wps">
            <w:drawing>
              <wp:anchor distT="0" distB="0" distL="114300" distR="114300" simplePos="0" relativeHeight="251685888" behindDoc="0" locked="0" layoutInCell="1" allowOverlap="1" wp14:anchorId="68EE7FBB" wp14:editId="20A713B5">
                <wp:simplePos x="0" y="0"/>
                <wp:positionH relativeFrom="column">
                  <wp:posOffset>800100</wp:posOffset>
                </wp:positionH>
                <wp:positionV relativeFrom="paragraph">
                  <wp:posOffset>79552</wp:posOffset>
                </wp:positionV>
                <wp:extent cx="337185" cy="224155"/>
                <wp:effectExtent l="0" t="0" r="18415" b="29845"/>
                <wp:wrapThrough wrapText="bothSides">
                  <wp:wrapPolygon edited="0">
                    <wp:start x="0" y="0"/>
                    <wp:lineTo x="0" y="22028"/>
                    <wp:lineTo x="21153" y="22028"/>
                    <wp:lineTo x="21153" y="0"/>
                    <wp:lineTo x="0" y="0"/>
                  </wp:wrapPolygon>
                </wp:wrapThrough>
                <wp:docPr id="75" name="Elipse 75"/>
                <wp:cNvGraphicFramePr/>
                <a:graphic xmlns:a="http://schemas.openxmlformats.org/drawingml/2006/main">
                  <a:graphicData uri="http://schemas.microsoft.com/office/word/2010/wordprocessingShape">
                    <wps:wsp>
                      <wps:cNvSpPr/>
                      <wps:spPr>
                        <a:xfrm>
                          <a:off x="0" y="0"/>
                          <a:ext cx="337185" cy="2241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A7C341B" id="Elipse 75" o:spid="_x0000_s1026" style="position:absolute;margin-left:63pt;margin-top:6.25pt;width:26.55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" filled="f" strokecolor="#1f3763 [1604]" strokeweight="1pt">
                <v:stroke joinstyle="miter"/>
                <w10:wrap type="through"/>
              </v:oval>
            </w:pict>
          </mc:Fallback>
        </mc:AlternateContent>
      </w:r>
      <w:r>
        <w:rPr>
          <w:rFonts w:ascii="Roboto"/>
          <w:noProof/>
          <w:sz w:val="20"/>
          <w:lang w:val="es-ES_tradnl" w:eastAsia="es-ES_tradnl"/>
        </w:rPr>
        <w:tab/>
      </w:r>
      <w:r>
        <w:rPr>
          <w:rFonts w:ascii="Roboto"/>
          <w:noProof/>
          <w:sz w:val="20"/>
          <w:lang w:val="es-ES_tradnl" w:eastAsia="es-ES_tradnl"/>
        </w:rPr>
        <w:tab/>
      </w:r>
      <w:r>
        <w:rPr>
          <w:rFonts w:ascii="Roboto"/>
          <w:noProof/>
          <w:sz w:val="20"/>
          <w:lang w:val="es-ES_tradnl" w:eastAsia="es-ES_tradnl"/>
        </w:rPr>
        <w:tab/>
        <w:t>Mucho</w:t>
      </w:r>
    </w:p>
    <w:p w14:paraId="2CE0D8CB" w14:textId="77777777" w:rsidR="00555C6E" w:rsidRDefault="00555C6E" w:rsidP="00555C6E">
      <w:pPr>
        <w:pStyle w:val="Textoindependiente"/>
        <w:ind w:left="142"/>
        <w:rPr>
          <w:rFonts w:ascii="Roboto"/>
          <w:sz w:val="20"/>
        </w:rPr>
      </w:pPr>
      <w:r>
        <w:rPr>
          <w:rFonts w:ascii="Roboto"/>
          <w:noProof/>
          <w:sz w:val="2"/>
          <w:lang w:val="en-GB" w:eastAsia="en-GB"/>
        </w:rPr>
        <mc:AlternateContent>
          <mc:Choice Requires="wpg">
            <w:drawing>
              <wp:inline distT="0" distB="0" distL="0" distR="0" wp14:anchorId="44ABDA60" wp14:editId="0FE563A1">
                <wp:extent cx="4488815" cy="9525"/>
                <wp:effectExtent l="0" t="0" r="0" b="3175"/>
                <wp:docPr id="76" name="Agrupar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9525"/>
                          <a:chOff x="0" y="0"/>
                          <a:chExt cx="7069" cy="15"/>
                        </a:xfrm>
                      </wpg:grpSpPr>
                      <wps:wsp>
                        <wps:cNvPr id="77" name="Freeform 3"/>
                        <wps:cNvSpPr>
                          <a:spLocks/>
                        </wps:cNvSpPr>
                        <wps:spPr bwMode="auto">
                          <a:xfrm>
                            <a:off x="0" y="0"/>
                            <a:ext cx="1816" cy="15"/>
                          </a:xfrm>
                          <a:custGeom>
                            <a:avLst/>
                            <a:gdLst>
                              <a:gd name="T0" fmla="*/ 1816 w 1816"/>
                              <a:gd name="T1" fmla="*/ 0 h 15"/>
                              <a:gd name="T2" fmla="*/ 1095 w 1816"/>
                              <a:gd name="T3" fmla="*/ 0 h 15"/>
                              <a:gd name="T4" fmla="*/ 0 w 1816"/>
                              <a:gd name="T5" fmla="*/ 0 h 15"/>
                              <a:gd name="T6" fmla="*/ 0 w 1816"/>
                              <a:gd name="T7" fmla="*/ 15 h 15"/>
                              <a:gd name="T8" fmla="*/ 1095 w 1816"/>
                              <a:gd name="T9" fmla="*/ 15 h 15"/>
                              <a:gd name="T10" fmla="*/ 1816 w 1816"/>
                              <a:gd name="T11" fmla="*/ 15 h 15"/>
                              <a:gd name="T12" fmla="*/ 1816 w 1816"/>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816" h="15">
                                <a:moveTo>
                                  <a:pt x="1816" y="0"/>
                                </a:moveTo>
                                <a:lnTo>
                                  <a:pt x="1095" y="0"/>
                                </a:lnTo>
                                <a:lnTo>
                                  <a:pt x="0" y="0"/>
                                </a:lnTo>
                                <a:lnTo>
                                  <a:pt x="0" y="15"/>
                                </a:lnTo>
                                <a:lnTo>
                                  <a:pt x="1095" y="15"/>
                                </a:lnTo>
                                <a:lnTo>
                                  <a:pt x="1816" y="15"/>
                                </a:lnTo>
                                <a:lnTo>
                                  <a:pt x="1816" y="0"/>
                                </a:lnTo>
                                <a:close/>
                              </a:path>
                            </a:pathLst>
                          </a:custGeom>
                          <a:solidFill>
                            <a:srgbClr val="BDC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4"/>
                        <wps:cNvSpPr>
                          <a:spLocks noChangeArrowheads="1"/>
                        </wps:cNvSpPr>
                        <wps:spPr bwMode="auto">
                          <a:xfrm>
                            <a:off x="1815" y="0"/>
                            <a:ext cx="52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w:pict>
              <v:group w14:anchorId="22469C84" id="Agrupar 76" o:spid="_x0000_s1026" style="width:353.45pt;height:.75pt;mso-position-horizontal-relative:char;mso-position-vertical-relative:line" coordsize="706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">
                <v:shape id="Freeform 3" o:spid="_x0000_s1027" style="position:absolute;width:1816;height:15;visibility:visible;mso-wrap-style:square;v-text-anchor:top" coordsize="18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vIjxQAA&#10;ANsAAAAPAAAAZHJzL2Rvd25yZXYueG1sRI/dasJAFITvBd9hOYI3UjctGGvqKlIICGLxD+zlIXtM&#10;gtmzaXbV+PauUPBymJlvmOm8NZW4UuNKywrehxEI4szqknMFh3369gnCeWSNlWVScCcH81m3M8VE&#10;2xtv6brzuQgQdgkqKLyvEyldVpBBN7Q1cfBOtjHog2xyqRu8Bbip5EcUxdJgyWGhwJq+C8rOu4tR&#10;oNPVYjRoj5N4vYnsz+/hb7RNY6X6vXbxBcJT61/h//ZSKxiP4fkl/AA5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68iPFAAAA2wAAAA8AAAAAAAAAAAAAAAAAlwIAAGRycy9k&#10;b3ducmV2LnhtbFBLBQYAAAAABAAEAPUAAACJAwAAAAA=&#10;" path="m1816,0l1095,,,,,15,1095,15,1816,15,1816,0xe" fillcolor="#bdc1c6" stroked="f">
                  <v:path arrowok="t" o:connecttype="custom" o:connectlocs="1816,0;1095,0;0,0;0,15;1095,15;1816,15;1816,0" o:connectangles="0,0,0,0,0,0,0"/>
                </v:shape>
                <v:rect id="Rectangle 4" o:spid="_x0000_s1028" style="position:absolute;left:1815;width:5253;height: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PdovwAA&#10;ANsAAAAPAAAAZHJzL2Rvd25yZXYueG1sRE/JasMwEL0H8g9iAr3FcmNoWseyKYVAr01S0uNgTSxT&#10;a2QsecnfV4dCjo+3F9ViOzHR4FvHCp6TFARx7XTLjYLL+bh9BeEDssbOMSm4k4eqXK8KzLWb+Yum&#10;U2hEDGGfowITQp9L6WtDFn3ieuLI3dxgMUQ4NFIPOMdw28ldmr5Iiy3HBoM9fRiqf0+jVZCN46W9&#10;3r9r737kdcz2y3y2RqmnzfJ+ABFoCQ/xv/tTK3iLY+OX+ANk+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Vg92i/AAAA2wAAAA8AAAAAAAAAAAAAAAAAlwIAAGRycy9kb3ducmV2&#10;LnhtbFBLBQYAAAAABAAEAPUAAACDAwAAAAA=&#10;" fillcolor="#bdc1c6" stroked="f"/>
                <w10:anchorlock/>
              </v:group>
            </w:pict>
          </mc:Fallback>
        </mc:AlternateContent>
      </w:r>
    </w:p>
    <w:p w14:paraId="48E9B7E4" w14:textId="77777777" w:rsidR="00555C6E" w:rsidRDefault="00555C6E" w:rsidP="00555C6E">
      <w:pPr>
        <w:rPr>
          <w:b/>
        </w:rPr>
      </w:pPr>
    </w:p>
    <w:p w14:paraId="09C29E3A" w14:textId="77777777" w:rsidR="00555C6E" w:rsidRDefault="00555C6E" w:rsidP="00555C6E">
      <w:pPr>
        <w:rPr>
          <w:b/>
        </w:rPr>
      </w:pPr>
    </w:p>
    <w:p w14:paraId="0A3CC262" w14:textId="77777777" w:rsidR="00555C6E" w:rsidRDefault="00555C6E" w:rsidP="00555C6E">
      <w:pPr>
        <w:rPr>
          <w:b/>
        </w:rPr>
      </w:pPr>
    </w:p>
    <w:p w14:paraId="57F9DCA0" w14:textId="77777777" w:rsidR="00555C6E" w:rsidRPr="000C5515" w:rsidRDefault="00555C6E" w:rsidP="00555C6E">
      <w:pPr>
        <w:rPr>
          <w:b/>
        </w:rPr>
      </w:pPr>
    </w:p>
    <w:p w14:paraId="49407EFE" w14:textId="77777777" w:rsidR="00555C6E" w:rsidRPr="00E44B0F" w:rsidRDefault="00555C6E" w:rsidP="00555C6E">
      <w:pPr>
        <w:rPr>
          <w:b/>
          <w:lang w:val="es-ES"/>
        </w:rPr>
      </w:pPr>
      <w:r>
        <w:rPr>
          <w:b/>
          <w:lang w:val="es-ES"/>
        </w:rPr>
        <w:lastRenderedPageBreak/>
        <w:t>21.</w:t>
      </w:r>
      <w:r w:rsidRPr="00E44B0F">
        <w:rPr>
          <w:b/>
          <w:lang w:val="es-ES"/>
        </w:rPr>
        <w:t xml:space="preserve">¿Qué aspectos </w:t>
      </w:r>
      <w:r>
        <w:rPr>
          <w:b/>
          <w:lang w:val="es-ES"/>
        </w:rPr>
        <w:t>son los que más te motivan del ciclo formativo</w:t>
      </w:r>
      <w:r w:rsidRPr="00E44B0F">
        <w:rPr>
          <w:b/>
          <w:lang w:val="es-ES"/>
        </w:rPr>
        <w:t xml:space="preserve">? (puedes seleccionar </w:t>
      </w:r>
      <w:r>
        <w:rPr>
          <w:b/>
          <w:lang w:val="es-ES"/>
        </w:rPr>
        <w:t>varias opciones</w:t>
      </w:r>
      <w:r w:rsidRPr="00E44B0F">
        <w:rPr>
          <w:b/>
          <w:lang w:val="es-ES"/>
        </w:rPr>
        <w:t>.)</w:t>
      </w:r>
    </w:p>
    <w:p w14:paraId="4A54B5F5" w14:textId="77777777" w:rsidR="00555C6E" w:rsidRPr="00E37592" w:rsidRDefault="00555C6E" w:rsidP="00555C6E">
      <w:pPr>
        <w:pStyle w:val="Prrafodelista"/>
        <w:numPr>
          <w:ilvl w:val="0"/>
          <w:numId w:val="36"/>
        </w:numPr>
        <w:rPr>
          <w:lang w:val="es-ES"/>
        </w:rPr>
      </w:pPr>
      <w:r w:rsidRPr="00E37592">
        <w:rPr>
          <w:lang w:val="es-ES"/>
        </w:rPr>
        <w:t xml:space="preserve">Metodologías </w:t>
      </w:r>
    </w:p>
    <w:p w14:paraId="2ED5501F" w14:textId="77777777" w:rsidR="00555C6E" w:rsidRPr="00E37592" w:rsidRDefault="00555C6E" w:rsidP="00555C6E">
      <w:pPr>
        <w:pStyle w:val="Prrafodelista"/>
        <w:numPr>
          <w:ilvl w:val="0"/>
          <w:numId w:val="36"/>
        </w:numPr>
        <w:rPr>
          <w:lang w:val="es-ES"/>
        </w:rPr>
      </w:pPr>
      <w:r w:rsidRPr="00E37592">
        <w:rPr>
          <w:lang w:val="es-ES"/>
        </w:rPr>
        <w:t>Contenidos</w:t>
      </w:r>
    </w:p>
    <w:p w14:paraId="486F801D" w14:textId="77777777" w:rsidR="00555C6E" w:rsidRDefault="00555C6E" w:rsidP="00555C6E">
      <w:pPr>
        <w:pStyle w:val="Prrafodelista"/>
        <w:numPr>
          <w:ilvl w:val="0"/>
          <w:numId w:val="36"/>
        </w:numPr>
        <w:rPr>
          <w:lang w:val="es-ES"/>
        </w:rPr>
      </w:pPr>
      <w:r w:rsidRPr="00E37592">
        <w:rPr>
          <w:lang w:val="es-ES"/>
        </w:rPr>
        <w:t>Criterios de evaluación</w:t>
      </w:r>
    </w:p>
    <w:p w14:paraId="7892C3FB" w14:textId="77777777" w:rsidR="00555C6E" w:rsidRDefault="00555C6E" w:rsidP="00555C6E">
      <w:pPr>
        <w:pStyle w:val="Prrafodelista"/>
        <w:numPr>
          <w:ilvl w:val="0"/>
          <w:numId w:val="36"/>
        </w:numPr>
        <w:rPr>
          <w:lang w:val="es-ES"/>
        </w:rPr>
      </w:pPr>
      <w:r>
        <w:rPr>
          <w:lang w:val="es-ES"/>
        </w:rPr>
        <w:t>Las instalaciones</w:t>
      </w:r>
    </w:p>
    <w:p w14:paraId="31756028" w14:textId="77777777" w:rsidR="00555C6E" w:rsidRDefault="00555C6E" w:rsidP="00555C6E">
      <w:pPr>
        <w:pStyle w:val="Prrafodelista"/>
        <w:numPr>
          <w:ilvl w:val="0"/>
          <w:numId w:val="36"/>
        </w:numPr>
        <w:rPr>
          <w:lang w:val="es-ES"/>
        </w:rPr>
      </w:pPr>
      <w:r>
        <w:rPr>
          <w:lang w:val="es-ES"/>
        </w:rPr>
        <w:t>El profesorado</w:t>
      </w:r>
    </w:p>
    <w:p w14:paraId="7EF6AEA0" w14:textId="77777777" w:rsidR="00555C6E" w:rsidRDefault="00555C6E" w:rsidP="00555C6E">
      <w:pPr>
        <w:pStyle w:val="Prrafodelista"/>
        <w:numPr>
          <w:ilvl w:val="0"/>
          <w:numId w:val="36"/>
        </w:numPr>
        <w:rPr>
          <w:lang w:val="es-ES"/>
        </w:rPr>
      </w:pPr>
      <w:r>
        <w:rPr>
          <w:lang w:val="es-ES"/>
        </w:rPr>
        <w:t>Tareas</w:t>
      </w:r>
    </w:p>
    <w:p w14:paraId="589636FF" w14:textId="77777777" w:rsidR="00555C6E" w:rsidRDefault="00555C6E" w:rsidP="00555C6E">
      <w:pPr>
        <w:pStyle w:val="Prrafodelista"/>
        <w:numPr>
          <w:ilvl w:val="0"/>
          <w:numId w:val="36"/>
        </w:numPr>
        <w:rPr>
          <w:lang w:val="es-ES"/>
        </w:rPr>
      </w:pPr>
      <w:r>
        <w:rPr>
          <w:lang w:val="es-ES"/>
        </w:rPr>
        <w:t>Mensajes y retroalimentación por parte del profesorado</w:t>
      </w:r>
    </w:p>
    <w:p w14:paraId="15C8ACAE" w14:textId="77777777" w:rsidR="00555C6E" w:rsidRDefault="00555C6E" w:rsidP="00555C6E">
      <w:pPr>
        <w:pStyle w:val="Prrafodelista"/>
        <w:numPr>
          <w:ilvl w:val="0"/>
          <w:numId w:val="36"/>
        </w:numPr>
        <w:rPr>
          <w:lang w:val="es-ES"/>
        </w:rPr>
      </w:pPr>
      <w:r>
        <w:rPr>
          <w:lang w:val="es-ES"/>
        </w:rPr>
        <w:t>Otros</w:t>
      </w:r>
    </w:p>
    <w:p w14:paraId="4E955318" w14:textId="77777777" w:rsidR="00555C6E" w:rsidRDefault="00555C6E" w:rsidP="00555C6E">
      <w:pPr>
        <w:rPr>
          <w:lang w:val="es-ES"/>
        </w:rPr>
      </w:pPr>
    </w:p>
    <w:p w14:paraId="51A1AF49" w14:textId="77777777" w:rsidR="00555C6E" w:rsidRPr="00421433" w:rsidRDefault="00555C6E" w:rsidP="00555C6E">
      <w:pPr>
        <w:rPr>
          <w:b/>
          <w:lang w:val="es-ES"/>
        </w:rPr>
      </w:pPr>
      <w:r>
        <w:rPr>
          <w:b/>
          <w:lang w:val="es-ES"/>
        </w:rPr>
        <w:t>22.</w:t>
      </w:r>
      <w:r w:rsidRPr="00421433">
        <w:rPr>
          <w:b/>
          <w:lang w:val="es-ES"/>
        </w:rPr>
        <w:t xml:space="preserve">¿Qué es lo que menos te motiva </w:t>
      </w:r>
      <w:r>
        <w:rPr>
          <w:b/>
          <w:lang w:val="es-ES"/>
        </w:rPr>
        <w:t>del ciclo formativo</w:t>
      </w:r>
      <w:r w:rsidRPr="00421433">
        <w:rPr>
          <w:b/>
          <w:lang w:val="es-ES"/>
        </w:rPr>
        <w:t>? (puedes seleccionar varias opciones)</w:t>
      </w:r>
    </w:p>
    <w:p w14:paraId="42CE6F1E" w14:textId="77777777" w:rsidR="00555C6E" w:rsidRPr="00E37592" w:rsidRDefault="00555C6E" w:rsidP="00555C6E">
      <w:pPr>
        <w:pStyle w:val="Prrafodelista"/>
        <w:numPr>
          <w:ilvl w:val="0"/>
          <w:numId w:val="36"/>
        </w:numPr>
        <w:rPr>
          <w:lang w:val="es-ES"/>
        </w:rPr>
      </w:pPr>
      <w:r w:rsidRPr="00E37592">
        <w:rPr>
          <w:lang w:val="es-ES"/>
        </w:rPr>
        <w:t xml:space="preserve">Metodologías </w:t>
      </w:r>
    </w:p>
    <w:p w14:paraId="0489A573" w14:textId="77777777" w:rsidR="00555C6E" w:rsidRPr="00E37592" w:rsidRDefault="00555C6E" w:rsidP="00555C6E">
      <w:pPr>
        <w:pStyle w:val="Prrafodelista"/>
        <w:numPr>
          <w:ilvl w:val="0"/>
          <w:numId w:val="36"/>
        </w:numPr>
        <w:rPr>
          <w:lang w:val="es-ES"/>
        </w:rPr>
      </w:pPr>
      <w:r w:rsidRPr="00E37592">
        <w:rPr>
          <w:lang w:val="es-ES"/>
        </w:rPr>
        <w:t>Contenidos</w:t>
      </w:r>
    </w:p>
    <w:p w14:paraId="2F9CCE32" w14:textId="77777777" w:rsidR="00555C6E" w:rsidRDefault="00555C6E" w:rsidP="00555C6E">
      <w:pPr>
        <w:pStyle w:val="Prrafodelista"/>
        <w:numPr>
          <w:ilvl w:val="0"/>
          <w:numId w:val="36"/>
        </w:numPr>
        <w:rPr>
          <w:lang w:val="es-ES"/>
        </w:rPr>
      </w:pPr>
      <w:r w:rsidRPr="00E37592">
        <w:rPr>
          <w:lang w:val="es-ES"/>
        </w:rPr>
        <w:t>Criterios de evaluación</w:t>
      </w:r>
    </w:p>
    <w:p w14:paraId="2D9F2E74" w14:textId="77777777" w:rsidR="00555C6E" w:rsidRDefault="00555C6E" w:rsidP="00555C6E">
      <w:pPr>
        <w:pStyle w:val="Prrafodelista"/>
        <w:numPr>
          <w:ilvl w:val="0"/>
          <w:numId w:val="36"/>
        </w:numPr>
        <w:rPr>
          <w:lang w:val="es-ES"/>
        </w:rPr>
      </w:pPr>
      <w:r>
        <w:rPr>
          <w:lang w:val="es-ES"/>
        </w:rPr>
        <w:t>Las instalaciones</w:t>
      </w:r>
    </w:p>
    <w:p w14:paraId="4EC5ED42" w14:textId="77777777" w:rsidR="00555C6E" w:rsidRDefault="00555C6E" w:rsidP="00555C6E">
      <w:pPr>
        <w:pStyle w:val="Prrafodelista"/>
        <w:numPr>
          <w:ilvl w:val="0"/>
          <w:numId w:val="36"/>
        </w:numPr>
        <w:rPr>
          <w:lang w:val="es-ES"/>
        </w:rPr>
      </w:pPr>
      <w:r>
        <w:rPr>
          <w:lang w:val="es-ES"/>
        </w:rPr>
        <w:t>El profesorado</w:t>
      </w:r>
    </w:p>
    <w:p w14:paraId="1A2BE401" w14:textId="77777777" w:rsidR="00555C6E" w:rsidRDefault="00555C6E" w:rsidP="00555C6E">
      <w:pPr>
        <w:pStyle w:val="Prrafodelista"/>
        <w:numPr>
          <w:ilvl w:val="0"/>
          <w:numId w:val="36"/>
        </w:numPr>
        <w:rPr>
          <w:lang w:val="es-ES"/>
        </w:rPr>
      </w:pPr>
      <w:r>
        <w:rPr>
          <w:lang w:val="es-ES"/>
        </w:rPr>
        <w:t>Tareas</w:t>
      </w:r>
    </w:p>
    <w:p w14:paraId="20D6CAD7" w14:textId="77777777" w:rsidR="00555C6E" w:rsidRDefault="00555C6E" w:rsidP="00555C6E">
      <w:pPr>
        <w:pStyle w:val="Prrafodelista"/>
        <w:numPr>
          <w:ilvl w:val="0"/>
          <w:numId w:val="36"/>
        </w:numPr>
        <w:rPr>
          <w:lang w:val="es-ES"/>
        </w:rPr>
      </w:pPr>
      <w:r>
        <w:rPr>
          <w:lang w:val="es-ES"/>
        </w:rPr>
        <w:t>Mensajes y retroalimentación por parte del profesorado</w:t>
      </w:r>
    </w:p>
    <w:p w14:paraId="6B3050BA" w14:textId="77777777" w:rsidR="00555C6E" w:rsidRDefault="00555C6E" w:rsidP="00555C6E">
      <w:pPr>
        <w:pStyle w:val="Prrafodelista"/>
        <w:numPr>
          <w:ilvl w:val="0"/>
          <w:numId w:val="36"/>
        </w:numPr>
        <w:rPr>
          <w:lang w:val="es-ES"/>
        </w:rPr>
      </w:pPr>
      <w:r>
        <w:rPr>
          <w:lang w:val="es-ES"/>
        </w:rPr>
        <w:t>Otros</w:t>
      </w:r>
    </w:p>
    <w:p w14:paraId="3795D95F" w14:textId="77777777" w:rsidR="00555C6E" w:rsidRDefault="00555C6E" w:rsidP="00555C6E">
      <w:pPr>
        <w:rPr>
          <w:b/>
          <w:lang w:val="es-ES"/>
        </w:rPr>
      </w:pPr>
    </w:p>
    <w:p w14:paraId="0AC0D746" w14:textId="77777777" w:rsidR="00555C6E" w:rsidRPr="003C11CF" w:rsidRDefault="00555C6E" w:rsidP="00555C6E">
      <w:pPr>
        <w:ind w:left="360"/>
        <w:rPr>
          <w:b/>
          <w:lang w:val="es-ES"/>
        </w:rPr>
      </w:pPr>
      <w:r>
        <w:rPr>
          <w:b/>
          <w:lang w:val="es-ES"/>
        </w:rPr>
        <w:t>23.</w:t>
      </w:r>
      <w:r w:rsidRPr="003C11CF">
        <w:rPr>
          <w:b/>
          <w:lang w:val="es-ES"/>
        </w:rPr>
        <w:t>¿Cómo mejorarías el ciclo formativo?</w:t>
      </w:r>
    </w:p>
    <w:p w14:paraId="230F5007" w14:textId="77777777" w:rsidR="00555C6E" w:rsidRDefault="00555C6E" w:rsidP="00555C6E">
      <w:pPr>
        <w:rPr>
          <w:b/>
          <w:lang w:val="es-ES"/>
        </w:rPr>
      </w:pPr>
    </w:p>
    <w:p w14:paraId="1D7DEDD8" w14:textId="77777777" w:rsidR="00555C6E" w:rsidRDefault="00555C6E" w:rsidP="00555C6E">
      <w:pPr>
        <w:rPr>
          <w:b/>
          <w:lang w:val="es-ES"/>
        </w:rPr>
      </w:pPr>
    </w:p>
    <w:p w14:paraId="031A2E05" w14:textId="77777777" w:rsidR="00555C6E" w:rsidRDefault="00555C6E" w:rsidP="00555C6E">
      <w:pPr>
        <w:rPr>
          <w:b/>
          <w:lang w:val="es-ES"/>
        </w:rPr>
      </w:pPr>
    </w:p>
    <w:p w14:paraId="1E643249" w14:textId="77777777" w:rsidR="00555C6E" w:rsidRDefault="00555C6E" w:rsidP="00555C6E">
      <w:pPr>
        <w:rPr>
          <w:b/>
          <w:lang w:val="es-ES"/>
        </w:rPr>
      </w:pPr>
    </w:p>
    <w:p w14:paraId="04E9E468" w14:textId="77777777" w:rsidR="00555C6E" w:rsidRDefault="00555C6E" w:rsidP="00555C6E">
      <w:pPr>
        <w:rPr>
          <w:b/>
          <w:lang w:val="es-ES"/>
        </w:rPr>
      </w:pPr>
    </w:p>
    <w:p w14:paraId="1BEC11A5" w14:textId="77777777" w:rsidR="00555C6E" w:rsidRDefault="00555C6E" w:rsidP="00555C6E">
      <w:pPr>
        <w:rPr>
          <w:b/>
          <w:lang w:val="es-ES"/>
        </w:rPr>
      </w:pPr>
    </w:p>
    <w:p w14:paraId="4A6DB2B2" w14:textId="77777777" w:rsidR="00555C6E" w:rsidRDefault="00555C6E" w:rsidP="00555C6E">
      <w:pPr>
        <w:rPr>
          <w:b/>
          <w:lang w:val="es-ES"/>
        </w:rPr>
      </w:pPr>
    </w:p>
    <w:p w14:paraId="6D6D22A4" w14:textId="77777777" w:rsidR="00555C6E" w:rsidRDefault="00555C6E" w:rsidP="00555C6E">
      <w:pPr>
        <w:rPr>
          <w:b/>
          <w:lang w:val="es-ES"/>
        </w:rPr>
      </w:pPr>
    </w:p>
    <w:p w14:paraId="0ED6CE77" w14:textId="77777777" w:rsidR="00555C6E" w:rsidRDefault="00555C6E" w:rsidP="00555C6E">
      <w:pPr>
        <w:rPr>
          <w:b/>
          <w:lang w:val="es-ES"/>
        </w:rPr>
      </w:pPr>
    </w:p>
    <w:p w14:paraId="61BB5976" w14:textId="77777777" w:rsidR="00555C6E" w:rsidRDefault="00555C6E" w:rsidP="00555C6E">
      <w:pPr>
        <w:rPr>
          <w:b/>
          <w:lang w:val="es-ES"/>
        </w:rPr>
      </w:pPr>
    </w:p>
    <w:p w14:paraId="6B63E07A" w14:textId="77777777" w:rsidR="00555C6E" w:rsidRPr="000E0F8F" w:rsidRDefault="00555C6E" w:rsidP="00555C6E">
      <w:pPr>
        <w:rPr>
          <w:b/>
          <w:i/>
          <w:lang w:val="es-ES"/>
        </w:rPr>
      </w:pPr>
    </w:p>
    <w:p w14:paraId="71A795A3" w14:textId="77777777" w:rsidR="00555C6E" w:rsidRPr="000E0F8F" w:rsidRDefault="00555C6E" w:rsidP="00555C6E">
      <w:pPr>
        <w:rPr>
          <w:b/>
          <w:i/>
        </w:rPr>
      </w:pPr>
      <w:r w:rsidRPr="000E0F8F">
        <w:rPr>
          <w:b/>
          <w:i/>
          <w:lang w:val="es-ES"/>
        </w:rPr>
        <w:t>Muchas gracias por vuestra atención.</w:t>
      </w:r>
    </w:p>
    <w:p w14:paraId="1DF4DAB6" w14:textId="77777777" w:rsidR="00555C6E" w:rsidRPr="00A24EB6" w:rsidRDefault="00555C6E" w:rsidP="00404453">
      <w:pPr>
        <w:spacing w:line="360" w:lineRule="auto"/>
        <w:ind w:firstLine="397"/>
        <w:jc w:val="both"/>
      </w:pPr>
    </w:p>
    <w:p w14:paraId="4FDA8B56" w14:textId="77777777" w:rsidR="00151BB2" w:rsidRDefault="00151BB2" w:rsidP="00404453">
      <w:pPr>
        <w:spacing w:line="360" w:lineRule="auto"/>
        <w:ind w:firstLine="397"/>
        <w:jc w:val="both"/>
      </w:pPr>
    </w:p>
    <w:p w14:paraId="11D91EA0" w14:textId="77777777" w:rsidR="00555C6E" w:rsidRDefault="00555C6E" w:rsidP="00404453">
      <w:pPr>
        <w:spacing w:line="360" w:lineRule="auto"/>
        <w:ind w:firstLine="397"/>
        <w:jc w:val="both"/>
      </w:pPr>
    </w:p>
    <w:p w14:paraId="5178AA01" w14:textId="77777777" w:rsidR="00555C6E" w:rsidRDefault="00555C6E" w:rsidP="00404453">
      <w:pPr>
        <w:spacing w:line="360" w:lineRule="auto"/>
        <w:ind w:firstLine="397"/>
        <w:jc w:val="both"/>
      </w:pPr>
    </w:p>
    <w:p w14:paraId="1D1EC5F4" w14:textId="77777777" w:rsidR="00555C6E" w:rsidRDefault="00555C6E" w:rsidP="00404453">
      <w:pPr>
        <w:spacing w:line="360" w:lineRule="auto"/>
        <w:ind w:firstLine="397"/>
        <w:jc w:val="both"/>
      </w:pPr>
    </w:p>
    <w:p w14:paraId="409CD019" w14:textId="77777777" w:rsidR="00555C6E" w:rsidRDefault="00555C6E" w:rsidP="00404453">
      <w:pPr>
        <w:spacing w:line="360" w:lineRule="auto"/>
        <w:ind w:firstLine="397"/>
        <w:jc w:val="both"/>
      </w:pPr>
    </w:p>
    <w:p w14:paraId="5AE81A3C" w14:textId="77777777" w:rsidR="00555C6E" w:rsidRDefault="00555C6E" w:rsidP="00404453">
      <w:pPr>
        <w:spacing w:line="360" w:lineRule="auto"/>
        <w:ind w:firstLine="397"/>
        <w:jc w:val="both"/>
      </w:pPr>
    </w:p>
    <w:p w14:paraId="154350C2" w14:textId="77777777" w:rsidR="00555C6E" w:rsidRDefault="00555C6E" w:rsidP="00404453">
      <w:pPr>
        <w:spacing w:line="360" w:lineRule="auto"/>
        <w:ind w:firstLine="397"/>
        <w:jc w:val="both"/>
      </w:pPr>
    </w:p>
    <w:p w14:paraId="527DD79A" w14:textId="77777777" w:rsidR="00555C6E" w:rsidRDefault="00555C6E" w:rsidP="00404453">
      <w:pPr>
        <w:spacing w:line="360" w:lineRule="auto"/>
        <w:ind w:firstLine="397"/>
        <w:jc w:val="both"/>
      </w:pPr>
    </w:p>
    <w:p w14:paraId="237FB079" w14:textId="77777777" w:rsidR="00555C6E" w:rsidRDefault="00555C6E" w:rsidP="00555C6E">
      <w:pPr>
        <w:spacing w:line="360" w:lineRule="auto"/>
        <w:jc w:val="both"/>
      </w:pPr>
    </w:p>
    <w:p w14:paraId="74A1E2BA" w14:textId="3DF83F5A" w:rsidR="00555C6E" w:rsidRDefault="00555C6E" w:rsidP="00555C6E">
      <w:pPr>
        <w:pStyle w:val="Ttulo1"/>
        <w:rPr>
          <w:rFonts w:ascii="Times New Roman" w:hAnsi="Times New Roman" w:cs="Times New Roman"/>
        </w:rPr>
      </w:pPr>
      <w:bookmarkStart w:id="57" w:name="_Toc78211936"/>
      <w:r w:rsidRPr="00555C6E">
        <w:rPr>
          <w:rFonts w:ascii="Times New Roman" w:hAnsi="Times New Roman" w:cs="Times New Roman"/>
        </w:rPr>
        <w:lastRenderedPageBreak/>
        <w:t>ANEXO I</w:t>
      </w:r>
      <w:r>
        <w:rPr>
          <w:rFonts w:ascii="Times New Roman" w:hAnsi="Times New Roman" w:cs="Times New Roman"/>
        </w:rPr>
        <w:t>I</w:t>
      </w:r>
      <w:bookmarkEnd w:id="57"/>
    </w:p>
    <w:p w14:paraId="0183F26F" w14:textId="77777777" w:rsidR="00555C6E" w:rsidRDefault="00555C6E" w:rsidP="00555C6E"/>
    <w:p w14:paraId="77A32DEB" w14:textId="3B95EF60" w:rsidR="00555C6E" w:rsidRDefault="00555C6E" w:rsidP="00555C6E">
      <w:r>
        <w:t>RESULTADOS DE DATOS SOCIOEPIDEMIOLÓGICOS</w:t>
      </w:r>
    </w:p>
    <w:p w14:paraId="721C1D1E" w14:textId="77777777" w:rsidR="00555C6E" w:rsidRDefault="00555C6E" w:rsidP="00555C6E"/>
    <w:p w14:paraId="020D09E0" w14:textId="77777777" w:rsidR="00555C6E" w:rsidRPr="00555C6E" w:rsidRDefault="00555C6E" w:rsidP="00555C6E"/>
    <w:p w14:paraId="29A8127F" w14:textId="77777777" w:rsidR="00151BB2" w:rsidRPr="00A24EB6" w:rsidRDefault="00151BB2" w:rsidP="00404453">
      <w:pPr>
        <w:spacing w:line="360" w:lineRule="auto"/>
        <w:ind w:firstLine="397"/>
        <w:jc w:val="both"/>
      </w:pPr>
    </w:p>
    <w:p w14:paraId="672B854B" w14:textId="507B4A9E" w:rsidR="00542985" w:rsidRPr="00A24EB6" w:rsidRDefault="00542985" w:rsidP="00404453">
      <w:pPr>
        <w:spacing w:line="360" w:lineRule="auto"/>
        <w:ind w:firstLine="397"/>
        <w:jc w:val="both"/>
      </w:pPr>
      <w:r w:rsidRPr="00A24EB6">
        <w:rPr>
          <w:noProof/>
          <w:lang w:val="en-GB" w:eastAsia="en-GB"/>
        </w:rPr>
        <w:drawing>
          <wp:inline distT="0" distB="0" distL="0" distR="0" wp14:anchorId="24EA6139" wp14:editId="4EA088AB">
            <wp:extent cx="3670300" cy="2362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0300" cy="2362200"/>
                    </a:xfrm>
                    <a:prstGeom prst="rect">
                      <a:avLst/>
                    </a:prstGeom>
                  </pic:spPr>
                </pic:pic>
              </a:graphicData>
            </a:graphic>
          </wp:inline>
        </w:drawing>
      </w:r>
    </w:p>
    <w:p w14:paraId="7FA7F477" w14:textId="49407B3D" w:rsidR="00542985" w:rsidRPr="00A24EB6" w:rsidRDefault="00542985" w:rsidP="00404453">
      <w:pPr>
        <w:spacing w:line="360" w:lineRule="auto"/>
        <w:ind w:firstLine="397"/>
        <w:jc w:val="both"/>
        <w:rPr>
          <w:b/>
        </w:rPr>
      </w:pPr>
      <w:r w:rsidRPr="00A24EB6">
        <w:rPr>
          <w:b/>
        </w:rPr>
        <w:t>Figura</w:t>
      </w:r>
      <w:r w:rsidR="00555C6E">
        <w:rPr>
          <w:b/>
        </w:rPr>
        <w:t xml:space="preserve"> suplementaria 1</w:t>
      </w:r>
      <w:r w:rsidRPr="00A24EB6">
        <w:rPr>
          <w:b/>
        </w:rPr>
        <w:t xml:space="preserve">. Género </w:t>
      </w:r>
      <w:r w:rsidRPr="00A24EB6">
        <w:rPr>
          <w:rFonts w:eastAsia="Times New Roman"/>
          <w:b/>
        </w:rPr>
        <w:t>del alumnado del primer curso del ciclo formativo de Técnico de Laboratorio Clínico y Biomédico del IES Jorge Juan.</w:t>
      </w:r>
    </w:p>
    <w:p w14:paraId="3F4716A9" w14:textId="77777777" w:rsidR="00542985" w:rsidRPr="00A24EB6" w:rsidRDefault="00542985" w:rsidP="00404453">
      <w:pPr>
        <w:spacing w:line="360" w:lineRule="auto"/>
        <w:ind w:firstLine="397"/>
        <w:jc w:val="both"/>
      </w:pPr>
    </w:p>
    <w:p w14:paraId="378804C5" w14:textId="6BB1BF5D" w:rsidR="00542985" w:rsidRPr="00A24EB6" w:rsidRDefault="00542985" w:rsidP="00404453">
      <w:pPr>
        <w:spacing w:line="360" w:lineRule="auto"/>
        <w:ind w:firstLine="397"/>
        <w:jc w:val="both"/>
      </w:pPr>
      <w:r w:rsidRPr="00A24EB6">
        <w:rPr>
          <w:noProof/>
          <w:lang w:val="en-GB" w:eastAsia="en-GB"/>
        </w:rPr>
        <w:drawing>
          <wp:inline distT="0" distB="0" distL="0" distR="0" wp14:anchorId="1D073B8A" wp14:editId="3983E524">
            <wp:extent cx="3403600" cy="2374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3600" cy="2374900"/>
                    </a:xfrm>
                    <a:prstGeom prst="rect">
                      <a:avLst/>
                    </a:prstGeom>
                  </pic:spPr>
                </pic:pic>
              </a:graphicData>
            </a:graphic>
          </wp:inline>
        </w:drawing>
      </w:r>
    </w:p>
    <w:p w14:paraId="0A47F55F" w14:textId="49C4BB16" w:rsidR="00542985" w:rsidRPr="00A24EB6" w:rsidRDefault="00542985" w:rsidP="00404453">
      <w:pPr>
        <w:spacing w:line="360" w:lineRule="auto"/>
        <w:ind w:firstLine="397"/>
        <w:jc w:val="both"/>
        <w:rPr>
          <w:b/>
        </w:rPr>
      </w:pPr>
      <w:r w:rsidRPr="00A24EB6">
        <w:rPr>
          <w:b/>
        </w:rPr>
        <w:t>Figura</w:t>
      </w:r>
      <w:r w:rsidR="00555C6E">
        <w:rPr>
          <w:b/>
        </w:rPr>
        <w:t xml:space="preserve"> suplementaria 2</w:t>
      </w:r>
      <w:r w:rsidRPr="00A24EB6">
        <w:rPr>
          <w:b/>
        </w:rPr>
        <w:t xml:space="preserve">. Edad </w:t>
      </w:r>
      <w:r w:rsidRPr="00A24EB6">
        <w:rPr>
          <w:rFonts w:eastAsia="Times New Roman"/>
          <w:b/>
        </w:rPr>
        <w:t>del alumnado del primer curso del ciclo formativo de Técnico de Laboratorio Clínico y Biomédico del IES Jorge Juan.</w:t>
      </w:r>
    </w:p>
    <w:p w14:paraId="4D1241CA" w14:textId="77777777" w:rsidR="00542985" w:rsidRPr="00A24EB6" w:rsidRDefault="00542985" w:rsidP="00404453">
      <w:pPr>
        <w:spacing w:line="360" w:lineRule="auto"/>
        <w:ind w:firstLine="397"/>
        <w:jc w:val="both"/>
      </w:pPr>
    </w:p>
    <w:p w14:paraId="5FE78322" w14:textId="1459A1FF" w:rsidR="00542985" w:rsidRPr="00A24EB6" w:rsidRDefault="00542985" w:rsidP="00404453">
      <w:pPr>
        <w:spacing w:line="360" w:lineRule="auto"/>
        <w:ind w:firstLine="397"/>
        <w:jc w:val="both"/>
      </w:pPr>
      <w:r w:rsidRPr="00A24EB6">
        <w:rPr>
          <w:noProof/>
          <w:lang w:val="en-GB" w:eastAsia="en-GB"/>
        </w:rPr>
        <w:lastRenderedPageBreak/>
        <w:drawing>
          <wp:inline distT="0" distB="0" distL="0" distR="0" wp14:anchorId="4DA86730" wp14:editId="508B7514">
            <wp:extent cx="3835400" cy="2374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35400" cy="2374900"/>
                    </a:xfrm>
                    <a:prstGeom prst="rect">
                      <a:avLst/>
                    </a:prstGeom>
                  </pic:spPr>
                </pic:pic>
              </a:graphicData>
            </a:graphic>
          </wp:inline>
        </w:drawing>
      </w:r>
    </w:p>
    <w:p w14:paraId="354A7358" w14:textId="1B4A295D" w:rsidR="00542985" w:rsidRPr="00A24EB6" w:rsidRDefault="00542985" w:rsidP="00404453">
      <w:pPr>
        <w:spacing w:line="360" w:lineRule="auto"/>
        <w:ind w:firstLine="397"/>
        <w:jc w:val="both"/>
        <w:rPr>
          <w:b/>
        </w:rPr>
      </w:pPr>
      <w:r w:rsidRPr="00A24EB6">
        <w:rPr>
          <w:b/>
        </w:rPr>
        <w:t>Figura</w:t>
      </w:r>
      <w:r w:rsidR="00555C6E">
        <w:rPr>
          <w:b/>
        </w:rPr>
        <w:t xml:space="preserve"> suplementaria 3</w:t>
      </w:r>
      <w:r w:rsidRPr="00A24EB6">
        <w:rPr>
          <w:b/>
        </w:rPr>
        <w:t xml:space="preserve">. Vía de entrada </w:t>
      </w:r>
      <w:r w:rsidRPr="00A24EB6">
        <w:rPr>
          <w:rFonts w:eastAsia="Times New Roman"/>
          <w:b/>
        </w:rPr>
        <w:t>del alumnado del primer curso del ciclo formativo de Técnico de Laboratorio Clínico y Biomédico del IES Jorge Juan.</w:t>
      </w:r>
    </w:p>
    <w:p w14:paraId="1117558A" w14:textId="2694CB5D" w:rsidR="00542985" w:rsidRPr="00A24EB6" w:rsidRDefault="00542985" w:rsidP="00404453">
      <w:pPr>
        <w:spacing w:line="360" w:lineRule="auto"/>
        <w:ind w:firstLine="397"/>
        <w:jc w:val="both"/>
      </w:pPr>
    </w:p>
    <w:p w14:paraId="76B90283" w14:textId="77777777" w:rsidR="00542985" w:rsidRPr="00A24EB6" w:rsidRDefault="00542985" w:rsidP="00404453">
      <w:pPr>
        <w:spacing w:line="360" w:lineRule="auto"/>
        <w:ind w:firstLine="397"/>
        <w:jc w:val="both"/>
      </w:pPr>
    </w:p>
    <w:p w14:paraId="32A24D1B" w14:textId="0A76057E" w:rsidR="00542985" w:rsidRPr="00A24EB6" w:rsidRDefault="00542985" w:rsidP="00404453">
      <w:pPr>
        <w:spacing w:line="360" w:lineRule="auto"/>
        <w:ind w:firstLine="397"/>
        <w:jc w:val="both"/>
      </w:pPr>
      <w:r w:rsidRPr="00A24EB6">
        <w:rPr>
          <w:noProof/>
          <w:lang w:val="en-GB" w:eastAsia="en-GB"/>
        </w:rPr>
        <w:drawing>
          <wp:inline distT="0" distB="0" distL="0" distR="0" wp14:anchorId="6CBD6965" wp14:editId="3981317E">
            <wp:extent cx="3238500" cy="2374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38500" cy="2374900"/>
                    </a:xfrm>
                    <a:prstGeom prst="rect">
                      <a:avLst/>
                    </a:prstGeom>
                  </pic:spPr>
                </pic:pic>
              </a:graphicData>
            </a:graphic>
          </wp:inline>
        </w:drawing>
      </w:r>
    </w:p>
    <w:p w14:paraId="2DC2C278" w14:textId="07219D9F" w:rsidR="00542985" w:rsidRPr="00A24EB6" w:rsidRDefault="00542985" w:rsidP="00404453">
      <w:pPr>
        <w:spacing w:line="360" w:lineRule="auto"/>
        <w:ind w:firstLine="397"/>
        <w:jc w:val="both"/>
        <w:rPr>
          <w:b/>
        </w:rPr>
      </w:pPr>
      <w:r w:rsidRPr="00A24EB6">
        <w:rPr>
          <w:b/>
        </w:rPr>
        <w:t>Figura</w:t>
      </w:r>
      <w:r w:rsidR="00555C6E">
        <w:rPr>
          <w:b/>
        </w:rPr>
        <w:t xml:space="preserve"> suplementaria 4</w:t>
      </w:r>
      <w:r w:rsidRPr="00A24EB6">
        <w:rPr>
          <w:b/>
        </w:rPr>
        <w:t xml:space="preserve">. Posesión de otros títulos académicos </w:t>
      </w:r>
      <w:r w:rsidRPr="00A24EB6">
        <w:rPr>
          <w:rFonts w:eastAsia="Times New Roman"/>
          <w:b/>
        </w:rPr>
        <w:t>del alumnado del primer curso del ciclo formativo de Técnico de Laboratorio Clínico y Biomédico del IES Jorge Juan.</w:t>
      </w:r>
    </w:p>
    <w:p w14:paraId="2C547489" w14:textId="63D2EC5E" w:rsidR="00542985" w:rsidRPr="00A24EB6" w:rsidRDefault="00542985" w:rsidP="00404453">
      <w:pPr>
        <w:spacing w:line="360" w:lineRule="auto"/>
        <w:ind w:firstLine="397"/>
        <w:jc w:val="both"/>
      </w:pPr>
    </w:p>
    <w:p w14:paraId="09E050ED" w14:textId="77777777" w:rsidR="00404453" w:rsidRDefault="00404453" w:rsidP="00404453">
      <w:pPr>
        <w:ind w:firstLine="397"/>
        <w:rPr>
          <w:rFonts w:asciiTheme="minorHAnsi" w:hAnsiTheme="minorHAnsi" w:cstheme="minorBidi"/>
          <w:lang w:eastAsia="en-US"/>
        </w:rPr>
      </w:pPr>
    </w:p>
    <w:sectPr w:rsidR="00404453" w:rsidSect="00413F38">
      <w:footerReference w:type="default" r:id="rId44"/>
      <w:footerReference w:type="first" r:id="rId45"/>
      <w:pgSz w:w="11900" w:h="16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DAE6D" w14:textId="77777777" w:rsidR="00A25F51" w:rsidRDefault="00A25F51" w:rsidP="00413F38">
      <w:r>
        <w:separator/>
      </w:r>
    </w:p>
  </w:endnote>
  <w:endnote w:type="continuationSeparator" w:id="0">
    <w:p w14:paraId="635CE1A8" w14:textId="77777777" w:rsidR="00A25F51" w:rsidRDefault="00A25F51" w:rsidP="0041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1BCC1" w14:textId="77777777" w:rsidR="00E16111" w:rsidRDefault="00E16111" w:rsidP="00555C6E">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BB0EC8" w14:textId="77777777" w:rsidR="00E16111" w:rsidRDefault="00E16111" w:rsidP="00413F38">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11E8" w14:textId="3D2CFD28" w:rsidR="00E16111" w:rsidRDefault="00E16111" w:rsidP="00555C6E">
    <w:pPr>
      <w:pStyle w:val="Piedepgina"/>
      <w:framePr w:w="5770" w:h="779" w:hRule="exact" w:wrap="none" w:vAnchor="text" w:hAnchor="page" w:x="802" w:y="-183"/>
      <w:ind w:right="360"/>
    </w:pPr>
  </w:p>
  <w:p w14:paraId="1D154481" w14:textId="7178E349" w:rsidR="00E16111" w:rsidRDefault="00E16111" w:rsidP="00555C6E">
    <w:pPr>
      <w:tabs>
        <w:tab w:val="left" w:pos="6840"/>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75BB" w14:textId="77777777" w:rsidR="00E16111" w:rsidRDefault="00E16111" w:rsidP="00413F38">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A26DF" w14:textId="7895BA3A" w:rsidR="00E16111" w:rsidRDefault="00E16111" w:rsidP="00555C6E">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7229F">
      <w:rPr>
        <w:rStyle w:val="Nmerodepgina"/>
        <w:noProof/>
      </w:rPr>
      <w:t>49</w:t>
    </w:r>
    <w:r>
      <w:rPr>
        <w:rStyle w:val="Nmerodepgina"/>
      </w:rPr>
      <w:fldChar w:fldCharType="end"/>
    </w:r>
  </w:p>
  <w:p w14:paraId="0D592C9F" w14:textId="77777777" w:rsidR="00E16111" w:rsidRDefault="00E16111" w:rsidP="00555C6E">
    <w:pPr>
      <w:pStyle w:val="Piedepgina"/>
      <w:framePr w:w="5770" w:h="779" w:hRule="exact" w:wrap="none" w:vAnchor="text" w:hAnchor="page" w:x="802" w:y="-183"/>
      <w:ind w:right="360"/>
    </w:pPr>
  </w:p>
  <w:p w14:paraId="311180D7" w14:textId="77777777" w:rsidR="00E16111" w:rsidRDefault="00E16111" w:rsidP="00555C6E">
    <w:pPr>
      <w:tabs>
        <w:tab w:val="left" w:pos="6840"/>
      </w:tabs>
    </w:pPr>
    <w: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27A35" w14:textId="764F85C7" w:rsidR="00E16111" w:rsidRDefault="00E16111" w:rsidP="006F055A">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7229F">
      <w:rPr>
        <w:rStyle w:val="Nmerodepgina"/>
        <w:noProof/>
      </w:rPr>
      <w:t>1</w:t>
    </w:r>
    <w:r>
      <w:rPr>
        <w:rStyle w:val="Nmerodepgina"/>
      </w:rPr>
      <w:fldChar w:fldCharType="end"/>
    </w:r>
  </w:p>
  <w:p w14:paraId="7D65D396" w14:textId="350BBE5B" w:rsidR="00E16111" w:rsidRDefault="00E16111" w:rsidP="00CA35A7">
    <w:pPr>
      <w:pStyle w:val="Piedepgina"/>
      <w:ind w:right="360"/>
      <w:jc w:val="center"/>
      <w:rPr>
        <w:caps/>
        <w:color w:val="4472C4" w:themeColor="accent1"/>
      </w:rPr>
    </w:pPr>
  </w:p>
  <w:p w14:paraId="52681120" w14:textId="0E1A942C" w:rsidR="00E16111" w:rsidRDefault="00E16111" w:rsidP="00CA35A7">
    <w:pPr>
      <w:pStyle w:val="Piedepgina"/>
      <w:tabs>
        <w:tab w:val="clear" w:pos="8504"/>
        <w:tab w:val="left" w:pos="4252"/>
      </w:tabs>
      <w:ind w:right="360"/>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CEAE5" w14:textId="77777777" w:rsidR="00A25F51" w:rsidRDefault="00A25F51" w:rsidP="00413F38">
      <w:r>
        <w:separator/>
      </w:r>
    </w:p>
  </w:footnote>
  <w:footnote w:type="continuationSeparator" w:id="0">
    <w:p w14:paraId="4D51EFDF" w14:textId="77777777" w:rsidR="00A25F51" w:rsidRDefault="00A25F51" w:rsidP="00413F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7C2"/>
    <w:multiLevelType w:val="hybridMultilevel"/>
    <w:tmpl w:val="FAD8EF0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37741D"/>
    <w:multiLevelType w:val="hybridMultilevel"/>
    <w:tmpl w:val="8F94A5CE"/>
    <w:lvl w:ilvl="0" w:tplc="E2322330">
      <w:start w:val="1"/>
      <w:numFmt w:val="bullet"/>
      <w:lvlText w:val=""/>
      <w:lvlJc w:val="left"/>
      <w:pPr>
        <w:ind w:left="360" w:hanging="360"/>
      </w:pPr>
      <w:rPr>
        <w:rFonts w:ascii="Symbol" w:hAnsi="Symbol" w:hint="default"/>
        <w:color w:val="595959" w:themeColor="text1" w:themeTint="A6"/>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34A50E3"/>
    <w:multiLevelType w:val="hybridMultilevel"/>
    <w:tmpl w:val="9252F01C"/>
    <w:lvl w:ilvl="0" w:tplc="E2322330">
      <w:start w:val="1"/>
      <w:numFmt w:val="bullet"/>
      <w:lvlText w:val=""/>
      <w:lvlJc w:val="left"/>
      <w:pPr>
        <w:ind w:left="360" w:hanging="360"/>
      </w:pPr>
      <w:rPr>
        <w:rFonts w:ascii="Symbol" w:hAnsi="Symbol" w:hint="default"/>
        <w:color w:val="595959" w:themeColor="text1" w:themeTint="A6"/>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C01A4A"/>
    <w:multiLevelType w:val="hybridMultilevel"/>
    <w:tmpl w:val="5632192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B643847"/>
    <w:multiLevelType w:val="hybridMultilevel"/>
    <w:tmpl w:val="65EEEA90"/>
    <w:lvl w:ilvl="0" w:tplc="E2322330">
      <w:start w:val="1"/>
      <w:numFmt w:val="bullet"/>
      <w:lvlText w:val=""/>
      <w:lvlJc w:val="left"/>
      <w:pPr>
        <w:ind w:left="227" w:hanging="227"/>
      </w:pPr>
      <w:rPr>
        <w:rFonts w:ascii="Symbol" w:hAnsi="Symbol" w:hint="default"/>
        <w:color w:val="595959" w:themeColor="text1" w:themeTint="A6"/>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DCC7204"/>
    <w:multiLevelType w:val="hybridMultilevel"/>
    <w:tmpl w:val="CE6C8CD2"/>
    <w:lvl w:ilvl="0" w:tplc="A66CF634">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6" w15:restartNumberingAfterBreak="0">
    <w:nsid w:val="0FE74CBB"/>
    <w:multiLevelType w:val="multilevel"/>
    <w:tmpl w:val="C20492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CA53D5"/>
    <w:multiLevelType w:val="hybridMultilevel"/>
    <w:tmpl w:val="29AC00A2"/>
    <w:lvl w:ilvl="0" w:tplc="E2322330">
      <w:start w:val="1"/>
      <w:numFmt w:val="bullet"/>
      <w:lvlText w:val=""/>
      <w:lvlJc w:val="left"/>
      <w:pPr>
        <w:ind w:left="227" w:hanging="227"/>
      </w:pPr>
      <w:rPr>
        <w:rFonts w:ascii="Symbol" w:hAnsi="Symbol" w:hint="default"/>
        <w:color w:val="595959" w:themeColor="text1" w:themeTint="A6"/>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163462D"/>
    <w:multiLevelType w:val="hybridMultilevel"/>
    <w:tmpl w:val="F41442F8"/>
    <w:lvl w:ilvl="0" w:tplc="1EC6F120">
      <w:start w:val="1"/>
      <w:numFmt w:val="bullet"/>
      <w:lvlText w:val=""/>
      <w:lvlJc w:val="left"/>
      <w:pPr>
        <w:ind w:left="57" w:hanging="57"/>
      </w:pPr>
      <w:rPr>
        <w:rFonts w:ascii="Symbol" w:hAnsi="Symbol" w:hint="default"/>
        <w:color w:val="595959" w:themeColor="text1" w:themeTint="A6"/>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18F59B1"/>
    <w:multiLevelType w:val="hybridMultilevel"/>
    <w:tmpl w:val="63D68C9A"/>
    <w:lvl w:ilvl="0" w:tplc="E2322330">
      <w:start w:val="1"/>
      <w:numFmt w:val="bullet"/>
      <w:lvlText w:val=""/>
      <w:lvlJc w:val="left"/>
      <w:pPr>
        <w:ind w:left="227" w:hanging="227"/>
      </w:pPr>
      <w:rPr>
        <w:rFonts w:ascii="Symbol" w:hAnsi="Symbol" w:hint="default"/>
        <w:color w:val="595959" w:themeColor="text1" w:themeTint="A6"/>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9C370A9"/>
    <w:multiLevelType w:val="hybridMultilevel"/>
    <w:tmpl w:val="0CE28CCE"/>
    <w:lvl w:ilvl="0" w:tplc="9C66684E">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AA431B7"/>
    <w:multiLevelType w:val="hybridMultilevel"/>
    <w:tmpl w:val="3246F862"/>
    <w:lvl w:ilvl="0" w:tplc="E2322330">
      <w:start w:val="1"/>
      <w:numFmt w:val="bullet"/>
      <w:lvlText w:val=""/>
      <w:lvlJc w:val="left"/>
      <w:pPr>
        <w:ind w:left="227" w:hanging="227"/>
      </w:pPr>
      <w:rPr>
        <w:rFonts w:ascii="Symbol" w:hAnsi="Symbol" w:hint="default"/>
        <w:color w:val="595959" w:themeColor="text1" w:themeTint="A6"/>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DAA3DBA"/>
    <w:multiLevelType w:val="hybridMultilevel"/>
    <w:tmpl w:val="595689E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1E4440D3"/>
    <w:multiLevelType w:val="multilevel"/>
    <w:tmpl w:val="3DDC7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D64CA7"/>
    <w:multiLevelType w:val="hybridMultilevel"/>
    <w:tmpl w:val="6458F954"/>
    <w:lvl w:ilvl="0" w:tplc="040A0019">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15" w15:restartNumberingAfterBreak="0">
    <w:nsid w:val="2C643104"/>
    <w:multiLevelType w:val="hybridMultilevel"/>
    <w:tmpl w:val="32EAB2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C8E0CCD"/>
    <w:multiLevelType w:val="hybridMultilevel"/>
    <w:tmpl w:val="DA6875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D054CE2"/>
    <w:multiLevelType w:val="hybridMultilevel"/>
    <w:tmpl w:val="850A7A80"/>
    <w:lvl w:ilvl="0" w:tplc="0322894A">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31DD1842"/>
    <w:multiLevelType w:val="hybridMultilevel"/>
    <w:tmpl w:val="0C50C84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6E11053"/>
    <w:multiLevelType w:val="hybridMultilevel"/>
    <w:tmpl w:val="CA5471CA"/>
    <w:lvl w:ilvl="0" w:tplc="C3369F70">
      <w:start w:val="1"/>
      <w:numFmt w:val="decimal"/>
      <w:lvlText w:val="%1."/>
      <w:lvlJc w:val="left"/>
      <w:pPr>
        <w:ind w:left="502"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DF6349F"/>
    <w:multiLevelType w:val="hybridMultilevel"/>
    <w:tmpl w:val="0CC4314C"/>
    <w:lvl w:ilvl="0" w:tplc="0896BDB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1D8503F"/>
    <w:multiLevelType w:val="hybridMultilevel"/>
    <w:tmpl w:val="79AE8FD6"/>
    <w:lvl w:ilvl="0" w:tplc="52F61A3C">
      <w:start w:val="1"/>
      <w:numFmt w:val="lowerLetter"/>
      <w:lvlText w:val="%1."/>
      <w:lvlJc w:val="left"/>
      <w:pPr>
        <w:ind w:left="862" w:hanging="360"/>
      </w:pPr>
      <w:rPr>
        <w:rFonts w:hint="default"/>
      </w:rPr>
    </w:lvl>
    <w:lvl w:ilvl="1" w:tplc="5C3E5428">
      <w:start w:val="1"/>
      <w:numFmt w:val="lowerLetter"/>
      <w:lvlText w:val="%2."/>
      <w:lvlJc w:val="left"/>
      <w:pPr>
        <w:ind w:left="851" w:hanging="341"/>
      </w:pPr>
      <w:rPr>
        <w:rFonts w:hint="default"/>
      </w:rPr>
    </w:lvl>
    <w:lvl w:ilvl="2" w:tplc="7DBC2924">
      <w:start w:val="23"/>
      <w:numFmt w:val="decimal"/>
      <w:lvlText w:val="%3."/>
      <w:lvlJc w:val="left"/>
      <w:pPr>
        <w:ind w:left="2482" w:hanging="360"/>
      </w:pPr>
      <w:rPr>
        <w:rFonts w:hint="default"/>
      </w:r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22" w15:restartNumberingAfterBreak="0">
    <w:nsid w:val="432F27BB"/>
    <w:multiLevelType w:val="hybridMultilevel"/>
    <w:tmpl w:val="43E86C40"/>
    <w:lvl w:ilvl="0" w:tplc="8D72F194">
      <w:start w:val="1"/>
      <w:numFmt w:val="lowerLetter"/>
      <w:lvlText w:val="%1."/>
      <w:lvlJc w:val="left"/>
      <w:pPr>
        <w:ind w:left="851" w:hanging="341"/>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23" w15:restartNumberingAfterBreak="0">
    <w:nsid w:val="47332F3C"/>
    <w:multiLevelType w:val="hybridMultilevel"/>
    <w:tmpl w:val="7604FF04"/>
    <w:lvl w:ilvl="0" w:tplc="BF84ADFE">
      <w:start w:val="1"/>
      <w:numFmt w:val="lowerLetter"/>
      <w:lvlText w:val="%1."/>
      <w:lvlJc w:val="left"/>
      <w:pPr>
        <w:ind w:left="502" w:hanging="360"/>
      </w:pPr>
      <w:rPr>
        <w:rFonts w:hint="default"/>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24" w15:restartNumberingAfterBreak="0">
    <w:nsid w:val="49A220AB"/>
    <w:multiLevelType w:val="hybridMultilevel"/>
    <w:tmpl w:val="B4082088"/>
    <w:lvl w:ilvl="0" w:tplc="CFF6A9F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B9717C4"/>
    <w:multiLevelType w:val="hybridMultilevel"/>
    <w:tmpl w:val="2DDA80D4"/>
    <w:lvl w:ilvl="0" w:tplc="040A0019">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26" w15:restartNumberingAfterBreak="0">
    <w:nsid w:val="50120F0A"/>
    <w:multiLevelType w:val="hybridMultilevel"/>
    <w:tmpl w:val="91C0E9D2"/>
    <w:lvl w:ilvl="0" w:tplc="4B08F9EC">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3791DEC"/>
    <w:multiLevelType w:val="hybridMultilevel"/>
    <w:tmpl w:val="791A608E"/>
    <w:lvl w:ilvl="0" w:tplc="040A0019">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28" w15:restartNumberingAfterBreak="0">
    <w:nsid w:val="53B57E75"/>
    <w:multiLevelType w:val="hybridMultilevel"/>
    <w:tmpl w:val="C112410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9141A78"/>
    <w:multiLevelType w:val="hybridMultilevel"/>
    <w:tmpl w:val="4BF2131C"/>
    <w:lvl w:ilvl="0" w:tplc="D2C0BDFE">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30" w15:restartNumberingAfterBreak="0">
    <w:nsid w:val="5ADC013A"/>
    <w:multiLevelType w:val="hybridMultilevel"/>
    <w:tmpl w:val="34586ED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D833F33"/>
    <w:multiLevelType w:val="hybridMultilevel"/>
    <w:tmpl w:val="87EABAC4"/>
    <w:lvl w:ilvl="0" w:tplc="D96466E2">
      <w:start w:val="1"/>
      <w:numFmt w:val="lowerLetter"/>
      <w:lvlText w:val="%1."/>
      <w:lvlJc w:val="left"/>
      <w:pPr>
        <w:ind w:left="502" w:hanging="360"/>
      </w:pPr>
      <w:rPr>
        <w:rFonts w:hint="default"/>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32" w15:restartNumberingAfterBreak="0">
    <w:nsid w:val="5E1D5258"/>
    <w:multiLevelType w:val="hybridMultilevel"/>
    <w:tmpl w:val="EC726B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E577646"/>
    <w:multiLevelType w:val="hybridMultilevel"/>
    <w:tmpl w:val="C6589546"/>
    <w:lvl w:ilvl="0" w:tplc="598CC958">
      <w:start w:val="1"/>
      <w:numFmt w:val="bullet"/>
      <w:lvlText w:val=""/>
      <w:lvlJc w:val="left"/>
      <w:pPr>
        <w:ind w:left="57" w:hanging="57"/>
      </w:pPr>
      <w:rPr>
        <w:rFonts w:ascii="Symbol" w:hAnsi="Symbol" w:hint="default"/>
        <w:color w:val="595959" w:themeColor="text1" w:themeTint="A6"/>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0E87BA1"/>
    <w:multiLevelType w:val="hybridMultilevel"/>
    <w:tmpl w:val="52EA478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1694651"/>
    <w:multiLevelType w:val="hybridMultilevel"/>
    <w:tmpl w:val="3162D15A"/>
    <w:lvl w:ilvl="0" w:tplc="040A000F">
      <w:start w:val="16"/>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1F25F64"/>
    <w:multiLevelType w:val="hybridMultilevel"/>
    <w:tmpl w:val="F6CED4DE"/>
    <w:lvl w:ilvl="0" w:tplc="E6480C86">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63AC05A9"/>
    <w:multiLevelType w:val="hybridMultilevel"/>
    <w:tmpl w:val="94E0F5E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65C75E3B"/>
    <w:multiLevelType w:val="hybridMultilevel"/>
    <w:tmpl w:val="A280AA6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1D36D91"/>
    <w:multiLevelType w:val="hybridMultilevel"/>
    <w:tmpl w:val="C5583344"/>
    <w:lvl w:ilvl="0" w:tplc="89B683B8">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40" w15:restartNumberingAfterBreak="0">
    <w:nsid w:val="72266D43"/>
    <w:multiLevelType w:val="hybridMultilevel"/>
    <w:tmpl w:val="C9CADC78"/>
    <w:lvl w:ilvl="0" w:tplc="040A000F">
      <w:start w:val="7"/>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612673D"/>
    <w:multiLevelType w:val="hybridMultilevel"/>
    <w:tmpl w:val="8236DE98"/>
    <w:lvl w:ilvl="0" w:tplc="D6120EA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78872E0F"/>
    <w:multiLevelType w:val="hybridMultilevel"/>
    <w:tmpl w:val="F18079E0"/>
    <w:lvl w:ilvl="0" w:tplc="89B683B8">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43" w15:restartNumberingAfterBreak="0">
    <w:nsid w:val="78CC7041"/>
    <w:multiLevelType w:val="hybridMultilevel"/>
    <w:tmpl w:val="BC3A98F6"/>
    <w:lvl w:ilvl="0" w:tplc="616E3CB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EEB4567"/>
    <w:multiLevelType w:val="hybridMultilevel"/>
    <w:tmpl w:val="A1F486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44"/>
  </w:num>
  <w:num w:numId="4">
    <w:abstractNumId w:val="11"/>
  </w:num>
  <w:num w:numId="5">
    <w:abstractNumId w:val="33"/>
  </w:num>
  <w:num w:numId="6">
    <w:abstractNumId w:val="7"/>
  </w:num>
  <w:num w:numId="7">
    <w:abstractNumId w:val="4"/>
  </w:num>
  <w:num w:numId="8">
    <w:abstractNumId w:val="6"/>
  </w:num>
  <w:num w:numId="9">
    <w:abstractNumId w:val="15"/>
  </w:num>
  <w:num w:numId="10">
    <w:abstractNumId w:val="9"/>
  </w:num>
  <w:num w:numId="11">
    <w:abstractNumId w:val="40"/>
  </w:num>
  <w:num w:numId="12">
    <w:abstractNumId w:val="19"/>
  </w:num>
  <w:num w:numId="13">
    <w:abstractNumId w:val="12"/>
  </w:num>
  <w:num w:numId="14">
    <w:abstractNumId w:val="16"/>
  </w:num>
  <w:num w:numId="15">
    <w:abstractNumId w:val="32"/>
  </w:num>
  <w:num w:numId="16">
    <w:abstractNumId w:val="8"/>
  </w:num>
  <w:num w:numId="17">
    <w:abstractNumId w:val="1"/>
  </w:num>
  <w:num w:numId="18">
    <w:abstractNumId w:val="2"/>
  </w:num>
  <w:num w:numId="19">
    <w:abstractNumId w:val="37"/>
  </w:num>
  <w:num w:numId="20">
    <w:abstractNumId w:val="0"/>
  </w:num>
  <w:num w:numId="21">
    <w:abstractNumId w:val="35"/>
  </w:num>
  <w:num w:numId="22">
    <w:abstractNumId w:val="10"/>
  </w:num>
  <w:num w:numId="23">
    <w:abstractNumId w:val="29"/>
  </w:num>
  <w:num w:numId="24">
    <w:abstractNumId w:val="26"/>
  </w:num>
  <w:num w:numId="25">
    <w:abstractNumId w:val="36"/>
  </w:num>
  <w:num w:numId="26">
    <w:abstractNumId w:val="43"/>
  </w:num>
  <w:num w:numId="27">
    <w:abstractNumId w:val="20"/>
  </w:num>
  <w:num w:numId="28">
    <w:abstractNumId w:val="17"/>
  </w:num>
  <w:num w:numId="29">
    <w:abstractNumId w:val="24"/>
  </w:num>
  <w:num w:numId="30">
    <w:abstractNumId w:val="38"/>
  </w:num>
  <w:num w:numId="31">
    <w:abstractNumId w:val="41"/>
  </w:num>
  <w:num w:numId="32">
    <w:abstractNumId w:val="18"/>
  </w:num>
  <w:num w:numId="33">
    <w:abstractNumId w:val="28"/>
  </w:num>
  <w:num w:numId="34">
    <w:abstractNumId w:val="30"/>
  </w:num>
  <w:num w:numId="35">
    <w:abstractNumId w:val="14"/>
  </w:num>
  <w:num w:numId="36">
    <w:abstractNumId w:val="27"/>
  </w:num>
  <w:num w:numId="37">
    <w:abstractNumId w:val="25"/>
  </w:num>
  <w:num w:numId="38">
    <w:abstractNumId w:val="5"/>
  </w:num>
  <w:num w:numId="39">
    <w:abstractNumId w:val="39"/>
  </w:num>
  <w:num w:numId="40">
    <w:abstractNumId w:val="42"/>
  </w:num>
  <w:num w:numId="41">
    <w:abstractNumId w:val="22"/>
  </w:num>
  <w:num w:numId="42">
    <w:abstractNumId w:val="21"/>
  </w:num>
  <w:num w:numId="43">
    <w:abstractNumId w:val="34"/>
  </w:num>
  <w:num w:numId="44">
    <w:abstractNumId w:val="23"/>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93"/>
    <w:rsid w:val="00001264"/>
    <w:rsid w:val="0000225C"/>
    <w:rsid w:val="0000305B"/>
    <w:rsid w:val="000101F1"/>
    <w:rsid w:val="0001238F"/>
    <w:rsid w:val="00016785"/>
    <w:rsid w:val="00016CC4"/>
    <w:rsid w:val="00017C47"/>
    <w:rsid w:val="000251A9"/>
    <w:rsid w:val="000357B0"/>
    <w:rsid w:val="000364AB"/>
    <w:rsid w:val="000368A5"/>
    <w:rsid w:val="00037C4D"/>
    <w:rsid w:val="000508A4"/>
    <w:rsid w:val="00063B89"/>
    <w:rsid w:val="00071670"/>
    <w:rsid w:val="000777D8"/>
    <w:rsid w:val="0008139E"/>
    <w:rsid w:val="0008319E"/>
    <w:rsid w:val="00083FB6"/>
    <w:rsid w:val="0008444A"/>
    <w:rsid w:val="00085F1C"/>
    <w:rsid w:val="000874FE"/>
    <w:rsid w:val="00091B92"/>
    <w:rsid w:val="00091F3A"/>
    <w:rsid w:val="00093FC4"/>
    <w:rsid w:val="000A1828"/>
    <w:rsid w:val="000A5EBA"/>
    <w:rsid w:val="000A6641"/>
    <w:rsid w:val="000B184A"/>
    <w:rsid w:val="000B3AB1"/>
    <w:rsid w:val="000B3AE1"/>
    <w:rsid w:val="000B4A70"/>
    <w:rsid w:val="000C41FC"/>
    <w:rsid w:val="000C6D20"/>
    <w:rsid w:val="000E28E4"/>
    <w:rsid w:val="000E5534"/>
    <w:rsid w:val="000E5681"/>
    <w:rsid w:val="000E737B"/>
    <w:rsid w:val="000F3B95"/>
    <w:rsid w:val="000F7B83"/>
    <w:rsid w:val="00100416"/>
    <w:rsid w:val="00110393"/>
    <w:rsid w:val="00110744"/>
    <w:rsid w:val="00110755"/>
    <w:rsid w:val="001222A6"/>
    <w:rsid w:val="00124429"/>
    <w:rsid w:val="0012695A"/>
    <w:rsid w:val="00126E36"/>
    <w:rsid w:val="0012713E"/>
    <w:rsid w:val="0014246D"/>
    <w:rsid w:val="00151BB2"/>
    <w:rsid w:val="00155DE0"/>
    <w:rsid w:val="00181882"/>
    <w:rsid w:val="0018316A"/>
    <w:rsid w:val="001869EA"/>
    <w:rsid w:val="001A6E9A"/>
    <w:rsid w:val="001B1DFB"/>
    <w:rsid w:val="001B4BB2"/>
    <w:rsid w:val="001B5EC6"/>
    <w:rsid w:val="001C0C9F"/>
    <w:rsid w:val="001C32D1"/>
    <w:rsid w:val="001C75F0"/>
    <w:rsid w:val="001D30BA"/>
    <w:rsid w:val="001E0967"/>
    <w:rsid w:val="001E1206"/>
    <w:rsid w:val="001E22A4"/>
    <w:rsid w:val="001E5359"/>
    <w:rsid w:val="001F29C3"/>
    <w:rsid w:val="001F49EA"/>
    <w:rsid w:val="001F51FF"/>
    <w:rsid w:val="00202C76"/>
    <w:rsid w:val="00203CBD"/>
    <w:rsid w:val="0020657E"/>
    <w:rsid w:val="00207667"/>
    <w:rsid w:val="00213492"/>
    <w:rsid w:val="0021556A"/>
    <w:rsid w:val="00215BC1"/>
    <w:rsid w:val="00216BC7"/>
    <w:rsid w:val="00222C63"/>
    <w:rsid w:val="0022307C"/>
    <w:rsid w:val="00234B38"/>
    <w:rsid w:val="00254097"/>
    <w:rsid w:val="00262CAD"/>
    <w:rsid w:val="00265BE0"/>
    <w:rsid w:val="00267A24"/>
    <w:rsid w:val="00270847"/>
    <w:rsid w:val="002838A9"/>
    <w:rsid w:val="00283FC2"/>
    <w:rsid w:val="002848CA"/>
    <w:rsid w:val="00286AFF"/>
    <w:rsid w:val="00286E34"/>
    <w:rsid w:val="00286EC2"/>
    <w:rsid w:val="0029051C"/>
    <w:rsid w:val="00297C8E"/>
    <w:rsid w:val="002A045F"/>
    <w:rsid w:val="002A161B"/>
    <w:rsid w:val="002A3D32"/>
    <w:rsid w:val="002B3AE0"/>
    <w:rsid w:val="002B440A"/>
    <w:rsid w:val="002B55C8"/>
    <w:rsid w:val="002C489D"/>
    <w:rsid w:val="002C494C"/>
    <w:rsid w:val="002D33C4"/>
    <w:rsid w:val="002E2DE0"/>
    <w:rsid w:val="002F6FF7"/>
    <w:rsid w:val="003045D5"/>
    <w:rsid w:val="0030540A"/>
    <w:rsid w:val="003070E3"/>
    <w:rsid w:val="00311AE0"/>
    <w:rsid w:val="0031250F"/>
    <w:rsid w:val="00312BB1"/>
    <w:rsid w:val="00313412"/>
    <w:rsid w:val="003134E7"/>
    <w:rsid w:val="00316677"/>
    <w:rsid w:val="00320A14"/>
    <w:rsid w:val="003229AC"/>
    <w:rsid w:val="00333A7D"/>
    <w:rsid w:val="00335520"/>
    <w:rsid w:val="003415C0"/>
    <w:rsid w:val="00341F02"/>
    <w:rsid w:val="00356FD1"/>
    <w:rsid w:val="003644B5"/>
    <w:rsid w:val="00365020"/>
    <w:rsid w:val="00371C72"/>
    <w:rsid w:val="003735DA"/>
    <w:rsid w:val="00387B42"/>
    <w:rsid w:val="00392820"/>
    <w:rsid w:val="00393F2A"/>
    <w:rsid w:val="003945B0"/>
    <w:rsid w:val="00395E74"/>
    <w:rsid w:val="00396031"/>
    <w:rsid w:val="003A0813"/>
    <w:rsid w:val="003A1640"/>
    <w:rsid w:val="003A29C5"/>
    <w:rsid w:val="003A4366"/>
    <w:rsid w:val="003C12F5"/>
    <w:rsid w:val="003C7BBC"/>
    <w:rsid w:val="003D7B25"/>
    <w:rsid w:val="003E1270"/>
    <w:rsid w:val="003E18CB"/>
    <w:rsid w:val="003E54F4"/>
    <w:rsid w:val="003F0837"/>
    <w:rsid w:val="003F1B6F"/>
    <w:rsid w:val="003F213C"/>
    <w:rsid w:val="003F22FB"/>
    <w:rsid w:val="003F62DC"/>
    <w:rsid w:val="00400327"/>
    <w:rsid w:val="00401515"/>
    <w:rsid w:val="00404453"/>
    <w:rsid w:val="00406413"/>
    <w:rsid w:val="00407785"/>
    <w:rsid w:val="00410946"/>
    <w:rsid w:val="004133E7"/>
    <w:rsid w:val="00413F38"/>
    <w:rsid w:val="00417FB7"/>
    <w:rsid w:val="004204EE"/>
    <w:rsid w:val="00420E38"/>
    <w:rsid w:val="0043504C"/>
    <w:rsid w:val="00436F45"/>
    <w:rsid w:val="004432D6"/>
    <w:rsid w:val="0046285D"/>
    <w:rsid w:val="0046710B"/>
    <w:rsid w:val="00486FAD"/>
    <w:rsid w:val="0049622A"/>
    <w:rsid w:val="004D1AC9"/>
    <w:rsid w:val="004D3ADD"/>
    <w:rsid w:val="004E3D03"/>
    <w:rsid w:val="004F7A63"/>
    <w:rsid w:val="00500ECA"/>
    <w:rsid w:val="0050705C"/>
    <w:rsid w:val="00507472"/>
    <w:rsid w:val="00512565"/>
    <w:rsid w:val="0051476F"/>
    <w:rsid w:val="00520C26"/>
    <w:rsid w:val="005232B5"/>
    <w:rsid w:val="005305A9"/>
    <w:rsid w:val="00531D04"/>
    <w:rsid w:val="00534A25"/>
    <w:rsid w:val="0054128E"/>
    <w:rsid w:val="00542653"/>
    <w:rsid w:val="00542985"/>
    <w:rsid w:val="0054325F"/>
    <w:rsid w:val="00546029"/>
    <w:rsid w:val="005510CC"/>
    <w:rsid w:val="00555C6E"/>
    <w:rsid w:val="00556AC8"/>
    <w:rsid w:val="005810D3"/>
    <w:rsid w:val="0059094E"/>
    <w:rsid w:val="0059795D"/>
    <w:rsid w:val="005B003F"/>
    <w:rsid w:val="005B0A25"/>
    <w:rsid w:val="005B2AB2"/>
    <w:rsid w:val="005B318A"/>
    <w:rsid w:val="005B4F6F"/>
    <w:rsid w:val="005C0874"/>
    <w:rsid w:val="005C1E77"/>
    <w:rsid w:val="005E15C7"/>
    <w:rsid w:val="005E6327"/>
    <w:rsid w:val="005F0702"/>
    <w:rsid w:val="005F17B9"/>
    <w:rsid w:val="005F2F95"/>
    <w:rsid w:val="00610A6D"/>
    <w:rsid w:val="00617146"/>
    <w:rsid w:val="006172B4"/>
    <w:rsid w:val="00621FAA"/>
    <w:rsid w:val="00630179"/>
    <w:rsid w:val="00653D9E"/>
    <w:rsid w:val="006559FA"/>
    <w:rsid w:val="00664E4F"/>
    <w:rsid w:val="00680859"/>
    <w:rsid w:val="00683A97"/>
    <w:rsid w:val="00692AAD"/>
    <w:rsid w:val="00693FD6"/>
    <w:rsid w:val="006A5A0E"/>
    <w:rsid w:val="006C06B5"/>
    <w:rsid w:val="006C47A1"/>
    <w:rsid w:val="006D21F4"/>
    <w:rsid w:val="006D7EC3"/>
    <w:rsid w:val="006E1E5E"/>
    <w:rsid w:val="006F055A"/>
    <w:rsid w:val="006F35B6"/>
    <w:rsid w:val="006F379A"/>
    <w:rsid w:val="006F4578"/>
    <w:rsid w:val="006F52CE"/>
    <w:rsid w:val="006F7558"/>
    <w:rsid w:val="0070387B"/>
    <w:rsid w:val="00704347"/>
    <w:rsid w:val="00706DE7"/>
    <w:rsid w:val="007240B8"/>
    <w:rsid w:val="0073164D"/>
    <w:rsid w:val="00736306"/>
    <w:rsid w:val="007460DB"/>
    <w:rsid w:val="00746CD5"/>
    <w:rsid w:val="00752608"/>
    <w:rsid w:val="007564BC"/>
    <w:rsid w:val="00762CC5"/>
    <w:rsid w:val="00762E9A"/>
    <w:rsid w:val="00777424"/>
    <w:rsid w:val="007901C1"/>
    <w:rsid w:val="00795D21"/>
    <w:rsid w:val="0079711A"/>
    <w:rsid w:val="007B0EDA"/>
    <w:rsid w:val="007B13A7"/>
    <w:rsid w:val="007B1997"/>
    <w:rsid w:val="007B3EDF"/>
    <w:rsid w:val="007B6295"/>
    <w:rsid w:val="007B6A77"/>
    <w:rsid w:val="007C11A6"/>
    <w:rsid w:val="007C266B"/>
    <w:rsid w:val="007D3927"/>
    <w:rsid w:val="007D44AB"/>
    <w:rsid w:val="007D4E39"/>
    <w:rsid w:val="007E7A56"/>
    <w:rsid w:val="00801042"/>
    <w:rsid w:val="00805AC2"/>
    <w:rsid w:val="00811ACF"/>
    <w:rsid w:val="00811DEA"/>
    <w:rsid w:val="008120CB"/>
    <w:rsid w:val="008128FF"/>
    <w:rsid w:val="008303D8"/>
    <w:rsid w:val="00836E49"/>
    <w:rsid w:val="00842636"/>
    <w:rsid w:val="00855D52"/>
    <w:rsid w:val="0086481F"/>
    <w:rsid w:val="00873A13"/>
    <w:rsid w:val="008758D7"/>
    <w:rsid w:val="00877DEF"/>
    <w:rsid w:val="00882726"/>
    <w:rsid w:val="00893469"/>
    <w:rsid w:val="008938D0"/>
    <w:rsid w:val="008A2813"/>
    <w:rsid w:val="008A524D"/>
    <w:rsid w:val="008A64AE"/>
    <w:rsid w:val="008B313E"/>
    <w:rsid w:val="008B5829"/>
    <w:rsid w:val="008B79D2"/>
    <w:rsid w:val="008B7C89"/>
    <w:rsid w:val="008D01F1"/>
    <w:rsid w:val="008D22A7"/>
    <w:rsid w:val="008D42F1"/>
    <w:rsid w:val="008D631D"/>
    <w:rsid w:val="008D6CAF"/>
    <w:rsid w:val="008E18FA"/>
    <w:rsid w:val="008E22FD"/>
    <w:rsid w:val="008F1A9E"/>
    <w:rsid w:val="008F2296"/>
    <w:rsid w:val="00905059"/>
    <w:rsid w:val="009114E8"/>
    <w:rsid w:val="009121FA"/>
    <w:rsid w:val="00914241"/>
    <w:rsid w:val="00920EE0"/>
    <w:rsid w:val="009223E7"/>
    <w:rsid w:val="009247A6"/>
    <w:rsid w:val="009257BE"/>
    <w:rsid w:val="00930C57"/>
    <w:rsid w:val="00931DB5"/>
    <w:rsid w:val="0093253A"/>
    <w:rsid w:val="00947727"/>
    <w:rsid w:val="00947D46"/>
    <w:rsid w:val="0095592F"/>
    <w:rsid w:val="00961359"/>
    <w:rsid w:val="009722BE"/>
    <w:rsid w:val="00976848"/>
    <w:rsid w:val="009768FC"/>
    <w:rsid w:val="0098028F"/>
    <w:rsid w:val="00985917"/>
    <w:rsid w:val="00985FF6"/>
    <w:rsid w:val="009A4A4A"/>
    <w:rsid w:val="009B257A"/>
    <w:rsid w:val="009B7AAC"/>
    <w:rsid w:val="009D1EEB"/>
    <w:rsid w:val="009D246E"/>
    <w:rsid w:val="009D6369"/>
    <w:rsid w:val="009D7D09"/>
    <w:rsid w:val="009E008C"/>
    <w:rsid w:val="009E44DA"/>
    <w:rsid w:val="009E5A09"/>
    <w:rsid w:val="009F1EFB"/>
    <w:rsid w:val="009F279D"/>
    <w:rsid w:val="009F49F6"/>
    <w:rsid w:val="00A05786"/>
    <w:rsid w:val="00A10FEC"/>
    <w:rsid w:val="00A1416C"/>
    <w:rsid w:val="00A20C2C"/>
    <w:rsid w:val="00A218B2"/>
    <w:rsid w:val="00A2283F"/>
    <w:rsid w:val="00A24EB6"/>
    <w:rsid w:val="00A25F51"/>
    <w:rsid w:val="00A35882"/>
    <w:rsid w:val="00A37A3B"/>
    <w:rsid w:val="00A50D04"/>
    <w:rsid w:val="00A61660"/>
    <w:rsid w:val="00A63A3E"/>
    <w:rsid w:val="00A64344"/>
    <w:rsid w:val="00A7229F"/>
    <w:rsid w:val="00A82BFA"/>
    <w:rsid w:val="00A91426"/>
    <w:rsid w:val="00A9235D"/>
    <w:rsid w:val="00A937DF"/>
    <w:rsid w:val="00A9740F"/>
    <w:rsid w:val="00AA2519"/>
    <w:rsid w:val="00AA462E"/>
    <w:rsid w:val="00AB3744"/>
    <w:rsid w:val="00AB4514"/>
    <w:rsid w:val="00AB46A9"/>
    <w:rsid w:val="00AB5D05"/>
    <w:rsid w:val="00AC0647"/>
    <w:rsid w:val="00AC2742"/>
    <w:rsid w:val="00AD52B2"/>
    <w:rsid w:val="00AE1689"/>
    <w:rsid w:val="00AE56F3"/>
    <w:rsid w:val="00AF04DB"/>
    <w:rsid w:val="00AF158A"/>
    <w:rsid w:val="00AF40AF"/>
    <w:rsid w:val="00B01E72"/>
    <w:rsid w:val="00B0583A"/>
    <w:rsid w:val="00B064A2"/>
    <w:rsid w:val="00B06645"/>
    <w:rsid w:val="00B13DC2"/>
    <w:rsid w:val="00B24411"/>
    <w:rsid w:val="00B30E50"/>
    <w:rsid w:val="00B32994"/>
    <w:rsid w:val="00B32D8D"/>
    <w:rsid w:val="00B432ED"/>
    <w:rsid w:val="00B4342D"/>
    <w:rsid w:val="00B47A50"/>
    <w:rsid w:val="00B55595"/>
    <w:rsid w:val="00B61635"/>
    <w:rsid w:val="00B7420B"/>
    <w:rsid w:val="00B776A7"/>
    <w:rsid w:val="00B81752"/>
    <w:rsid w:val="00B83A71"/>
    <w:rsid w:val="00B8554A"/>
    <w:rsid w:val="00B913AE"/>
    <w:rsid w:val="00BA4123"/>
    <w:rsid w:val="00BA6CBE"/>
    <w:rsid w:val="00BA729C"/>
    <w:rsid w:val="00BB7614"/>
    <w:rsid w:val="00BB7662"/>
    <w:rsid w:val="00BC396F"/>
    <w:rsid w:val="00BC5C5D"/>
    <w:rsid w:val="00BD659D"/>
    <w:rsid w:val="00BE1E80"/>
    <w:rsid w:val="00BE4482"/>
    <w:rsid w:val="00BE51D0"/>
    <w:rsid w:val="00BE7B9E"/>
    <w:rsid w:val="00BF3173"/>
    <w:rsid w:val="00BF3EBD"/>
    <w:rsid w:val="00BF4986"/>
    <w:rsid w:val="00BF4F46"/>
    <w:rsid w:val="00BF70B6"/>
    <w:rsid w:val="00C110D3"/>
    <w:rsid w:val="00C248A4"/>
    <w:rsid w:val="00C37A6F"/>
    <w:rsid w:val="00C42341"/>
    <w:rsid w:val="00C46089"/>
    <w:rsid w:val="00C5442D"/>
    <w:rsid w:val="00C56D34"/>
    <w:rsid w:val="00C82261"/>
    <w:rsid w:val="00C84FC1"/>
    <w:rsid w:val="00C90B60"/>
    <w:rsid w:val="00C923C6"/>
    <w:rsid w:val="00C95BA1"/>
    <w:rsid w:val="00CA35A7"/>
    <w:rsid w:val="00CA582C"/>
    <w:rsid w:val="00CA7505"/>
    <w:rsid w:val="00CA7730"/>
    <w:rsid w:val="00CB0175"/>
    <w:rsid w:val="00CB4FB5"/>
    <w:rsid w:val="00CB61E5"/>
    <w:rsid w:val="00CC0668"/>
    <w:rsid w:val="00CC26AF"/>
    <w:rsid w:val="00CC29FA"/>
    <w:rsid w:val="00CC3494"/>
    <w:rsid w:val="00CD09D4"/>
    <w:rsid w:val="00CD31EB"/>
    <w:rsid w:val="00CD365A"/>
    <w:rsid w:val="00CF0FEF"/>
    <w:rsid w:val="00CF2C36"/>
    <w:rsid w:val="00CF5EC0"/>
    <w:rsid w:val="00D00939"/>
    <w:rsid w:val="00D05213"/>
    <w:rsid w:val="00D059A5"/>
    <w:rsid w:val="00D05D4E"/>
    <w:rsid w:val="00D1404D"/>
    <w:rsid w:val="00D1603B"/>
    <w:rsid w:val="00D17F7C"/>
    <w:rsid w:val="00D17FD3"/>
    <w:rsid w:val="00D3660D"/>
    <w:rsid w:val="00D41883"/>
    <w:rsid w:val="00D503D8"/>
    <w:rsid w:val="00D575A8"/>
    <w:rsid w:val="00D603BD"/>
    <w:rsid w:val="00D60DB7"/>
    <w:rsid w:val="00D62477"/>
    <w:rsid w:val="00D67FF9"/>
    <w:rsid w:val="00D73C34"/>
    <w:rsid w:val="00D808AD"/>
    <w:rsid w:val="00D81D1A"/>
    <w:rsid w:val="00D83F2A"/>
    <w:rsid w:val="00D8646F"/>
    <w:rsid w:val="00D95F74"/>
    <w:rsid w:val="00DA0790"/>
    <w:rsid w:val="00DA2485"/>
    <w:rsid w:val="00DA50AF"/>
    <w:rsid w:val="00DA59F3"/>
    <w:rsid w:val="00DB4AAE"/>
    <w:rsid w:val="00DC02BB"/>
    <w:rsid w:val="00DC0D4C"/>
    <w:rsid w:val="00DD141B"/>
    <w:rsid w:val="00DE13FA"/>
    <w:rsid w:val="00DE472E"/>
    <w:rsid w:val="00DE5BB1"/>
    <w:rsid w:val="00DE5C6A"/>
    <w:rsid w:val="00DF19FA"/>
    <w:rsid w:val="00DF605D"/>
    <w:rsid w:val="00E000B5"/>
    <w:rsid w:val="00E01149"/>
    <w:rsid w:val="00E02568"/>
    <w:rsid w:val="00E02DED"/>
    <w:rsid w:val="00E02F4A"/>
    <w:rsid w:val="00E04BF9"/>
    <w:rsid w:val="00E1279B"/>
    <w:rsid w:val="00E16111"/>
    <w:rsid w:val="00E17367"/>
    <w:rsid w:val="00E25171"/>
    <w:rsid w:val="00E2554F"/>
    <w:rsid w:val="00E26648"/>
    <w:rsid w:val="00E30001"/>
    <w:rsid w:val="00E45533"/>
    <w:rsid w:val="00E467F1"/>
    <w:rsid w:val="00E479BD"/>
    <w:rsid w:val="00E51A9A"/>
    <w:rsid w:val="00E55DFC"/>
    <w:rsid w:val="00E6051B"/>
    <w:rsid w:val="00E619FA"/>
    <w:rsid w:val="00E6551D"/>
    <w:rsid w:val="00E67CFC"/>
    <w:rsid w:val="00E807CD"/>
    <w:rsid w:val="00E81D4C"/>
    <w:rsid w:val="00E83961"/>
    <w:rsid w:val="00E86001"/>
    <w:rsid w:val="00E90B17"/>
    <w:rsid w:val="00E92622"/>
    <w:rsid w:val="00EA7502"/>
    <w:rsid w:val="00EB3E2C"/>
    <w:rsid w:val="00EB75D2"/>
    <w:rsid w:val="00EC4A08"/>
    <w:rsid w:val="00ED0771"/>
    <w:rsid w:val="00ED0C98"/>
    <w:rsid w:val="00ED15A5"/>
    <w:rsid w:val="00ED2D5A"/>
    <w:rsid w:val="00ED3B26"/>
    <w:rsid w:val="00ED79F9"/>
    <w:rsid w:val="00EE1D0D"/>
    <w:rsid w:val="00EF1AA9"/>
    <w:rsid w:val="00EF1E46"/>
    <w:rsid w:val="00EF50C5"/>
    <w:rsid w:val="00F02B18"/>
    <w:rsid w:val="00F04077"/>
    <w:rsid w:val="00F302E4"/>
    <w:rsid w:val="00F352A4"/>
    <w:rsid w:val="00F3667E"/>
    <w:rsid w:val="00F42E1D"/>
    <w:rsid w:val="00F43797"/>
    <w:rsid w:val="00F45046"/>
    <w:rsid w:val="00F45FA5"/>
    <w:rsid w:val="00F464FA"/>
    <w:rsid w:val="00F62EB1"/>
    <w:rsid w:val="00F66449"/>
    <w:rsid w:val="00F7420C"/>
    <w:rsid w:val="00F83855"/>
    <w:rsid w:val="00F957ED"/>
    <w:rsid w:val="00F96E4D"/>
    <w:rsid w:val="00F970FC"/>
    <w:rsid w:val="00F972D6"/>
    <w:rsid w:val="00FA01BD"/>
    <w:rsid w:val="00FA6CC9"/>
    <w:rsid w:val="00FB4103"/>
    <w:rsid w:val="00FC0306"/>
    <w:rsid w:val="00FC3FC9"/>
    <w:rsid w:val="00FC7360"/>
    <w:rsid w:val="00FD1568"/>
    <w:rsid w:val="00FD3A22"/>
    <w:rsid w:val="00FD4994"/>
    <w:rsid w:val="00FD6759"/>
    <w:rsid w:val="00FD6A99"/>
    <w:rsid w:val="00FE2889"/>
    <w:rsid w:val="00FE613C"/>
    <w:rsid w:val="00FE7FD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DEF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744"/>
    <w:rPr>
      <w:rFonts w:ascii="Times New Roman" w:hAnsi="Times New Roman" w:cs="Times New Roman"/>
      <w:lang w:eastAsia="es-ES_tradnl"/>
    </w:rPr>
  </w:style>
  <w:style w:type="paragraph" w:styleId="Ttulo1">
    <w:name w:val="heading 1"/>
    <w:basedOn w:val="Normal"/>
    <w:next w:val="Normal"/>
    <w:link w:val="Ttulo1Car"/>
    <w:uiPriority w:val="9"/>
    <w:qFormat/>
    <w:rsid w:val="003F1B6F"/>
    <w:pPr>
      <w:keepNext/>
      <w:keepLines/>
      <w:spacing w:before="240"/>
      <w:outlineLvl w:val="0"/>
    </w:pPr>
    <w:rPr>
      <w:rFonts w:asciiTheme="majorHAnsi" w:eastAsiaTheme="majorEastAsia" w:hAnsiTheme="majorHAnsi" w:cstheme="majorBidi"/>
      <w:b/>
      <w:color w:val="000000" w:themeColor="text1"/>
      <w:sz w:val="32"/>
      <w:szCs w:val="32"/>
    </w:rPr>
  </w:style>
  <w:style w:type="paragraph" w:styleId="Ttulo2">
    <w:name w:val="heading 2"/>
    <w:basedOn w:val="Normal"/>
    <w:next w:val="Normal"/>
    <w:link w:val="Ttulo2Car"/>
    <w:uiPriority w:val="9"/>
    <w:unhideWhenUsed/>
    <w:qFormat/>
    <w:rsid w:val="00E479BD"/>
    <w:pPr>
      <w:keepNext/>
      <w:keepLines/>
      <w:spacing w:before="40"/>
      <w:outlineLvl w:val="1"/>
    </w:pPr>
    <w:rPr>
      <w:rFonts w:eastAsiaTheme="majorEastAsia"/>
      <w:b/>
      <w:color w:val="000000" w:themeColor="text1"/>
      <w:sz w:val="26"/>
      <w:szCs w:val="26"/>
    </w:rPr>
  </w:style>
  <w:style w:type="paragraph" w:styleId="Ttulo3">
    <w:name w:val="heading 3"/>
    <w:basedOn w:val="Normal"/>
    <w:next w:val="Normal"/>
    <w:link w:val="Ttulo3Car"/>
    <w:uiPriority w:val="9"/>
    <w:unhideWhenUsed/>
    <w:qFormat/>
    <w:rsid w:val="00F62EB1"/>
    <w:pPr>
      <w:keepNext/>
      <w:keepLines/>
      <w:spacing w:before="40" w:line="360" w:lineRule="auto"/>
      <w:jc w:val="both"/>
      <w:outlineLvl w:val="2"/>
    </w:pPr>
    <w:rPr>
      <w:rFonts w:asciiTheme="majorHAnsi" w:eastAsiaTheme="majorEastAsia" w:hAnsiTheme="majorHAnsi" w:cstheme="majorBidi"/>
      <w:b/>
      <w:color w:val="000000" w:themeColor="text1"/>
    </w:rPr>
  </w:style>
  <w:style w:type="paragraph" w:styleId="Ttulo4">
    <w:name w:val="heading 4"/>
    <w:basedOn w:val="Normal"/>
    <w:next w:val="Normal"/>
    <w:link w:val="Ttulo4Car"/>
    <w:uiPriority w:val="9"/>
    <w:unhideWhenUsed/>
    <w:qFormat/>
    <w:rsid w:val="00151BB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02568"/>
    <w:rPr>
      <w:color w:val="0563C1" w:themeColor="hyperlink"/>
      <w:u w:val="single"/>
    </w:rPr>
  </w:style>
  <w:style w:type="character" w:styleId="Hipervnculovisitado">
    <w:name w:val="FollowedHyperlink"/>
    <w:basedOn w:val="Fuentedeprrafopredeter"/>
    <w:uiPriority w:val="99"/>
    <w:semiHidden/>
    <w:unhideWhenUsed/>
    <w:rsid w:val="0012713E"/>
    <w:rPr>
      <w:color w:val="954F72" w:themeColor="followedHyperlink"/>
      <w:u w:val="single"/>
    </w:rPr>
  </w:style>
  <w:style w:type="character" w:customStyle="1" w:styleId="apple-converted-space">
    <w:name w:val="apple-converted-space"/>
    <w:basedOn w:val="Fuentedeprrafopredeter"/>
    <w:rsid w:val="00836E49"/>
  </w:style>
  <w:style w:type="paragraph" w:customStyle="1" w:styleId="Bibliografa1">
    <w:name w:val="Bibliografía1"/>
    <w:basedOn w:val="Normal"/>
    <w:rsid w:val="00F96E4D"/>
    <w:pPr>
      <w:tabs>
        <w:tab w:val="left" w:pos="380"/>
      </w:tabs>
      <w:spacing w:after="240"/>
      <w:ind w:left="384" w:hanging="384"/>
    </w:pPr>
    <w:rPr>
      <w:rFonts w:asciiTheme="minorHAnsi" w:hAnsiTheme="minorHAnsi" w:cstheme="minorBidi"/>
      <w:lang w:eastAsia="en-US"/>
    </w:rPr>
  </w:style>
  <w:style w:type="paragraph" w:styleId="Prrafodelista">
    <w:name w:val="List Paragraph"/>
    <w:basedOn w:val="Normal"/>
    <w:uiPriority w:val="1"/>
    <w:qFormat/>
    <w:rsid w:val="00297C8E"/>
    <w:pPr>
      <w:ind w:left="720"/>
      <w:contextualSpacing/>
    </w:pPr>
    <w:rPr>
      <w:rFonts w:asciiTheme="minorHAnsi" w:hAnsiTheme="minorHAnsi" w:cstheme="minorBidi"/>
      <w:lang w:val="en-US" w:eastAsia="en-US"/>
    </w:rPr>
  </w:style>
  <w:style w:type="paragraph" w:customStyle="1" w:styleId="p1">
    <w:name w:val="p1"/>
    <w:basedOn w:val="Normal"/>
    <w:rsid w:val="006F4578"/>
    <w:rPr>
      <w:rFonts w:ascii="Helvetica" w:hAnsi="Helvetica"/>
      <w:sz w:val="17"/>
      <w:szCs w:val="17"/>
    </w:rPr>
  </w:style>
  <w:style w:type="table" w:styleId="Tablaconcuadrcula">
    <w:name w:val="Table Grid"/>
    <w:basedOn w:val="Tablanormal"/>
    <w:uiPriority w:val="39"/>
    <w:rsid w:val="00BE5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Fuentedeprrafopredeter"/>
    <w:rsid w:val="005F17B9"/>
    <w:rPr>
      <w:color w:val="0433FF"/>
    </w:rPr>
  </w:style>
  <w:style w:type="paragraph" w:customStyle="1" w:styleId="p2">
    <w:name w:val="p2"/>
    <w:basedOn w:val="Normal"/>
    <w:rsid w:val="006F52CE"/>
    <w:rPr>
      <w:rFonts w:ascii="Helvetica" w:hAnsi="Helvetica"/>
      <w:sz w:val="14"/>
      <w:szCs w:val="14"/>
    </w:rPr>
  </w:style>
  <w:style w:type="character" w:customStyle="1" w:styleId="Ttulo2Car">
    <w:name w:val="Título 2 Car"/>
    <w:basedOn w:val="Fuentedeprrafopredeter"/>
    <w:link w:val="Ttulo2"/>
    <w:uiPriority w:val="9"/>
    <w:rsid w:val="00E479BD"/>
    <w:rPr>
      <w:rFonts w:ascii="Times New Roman" w:eastAsiaTheme="majorEastAsia" w:hAnsi="Times New Roman" w:cs="Times New Roman"/>
      <w:b/>
      <w:color w:val="000000" w:themeColor="text1"/>
      <w:sz w:val="26"/>
      <w:szCs w:val="26"/>
      <w:lang w:eastAsia="es-ES_tradnl"/>
    </w:rPr>
  </w:style>
  <w:style w:type="character" w:customStyle="1" w:styleId="Ttulo1Car">
    <w:name w:val="Título 1 Car"/>
    <w:basedOn w:val="Fuentedeprrafopredeter"/>
    <w:link w:val="Ttulo1"/>
    <w:uiPriority w:val="9"/>
    <w:rsid w:val="003F1B6F"/>
    <w:rPr>
      <w:rFonts w:asciiTheme="majorHAnsi" w:eastAsiaTheme="majorEastAsia" w:hAnsiTheme="majorHAnsi" w:cstheme="majorBidi"/>
      <w:b/>
      <w:color w:val="000000" w:themeColor="text1"/>
      <w:sz w:val="32"/>
      <w:szCs w:val="32"/>
      <w:lang w:eastAsia="es-ES_tradnl"/>
    </w:rPr>
  </w:style>
  <w:style w:type="character" w:customStyle="1" w:styleId="Ttulo3Car">
    <w:name w:val="Título 3 Car"/>
    <w:basedOn w:val="Fuentedeprrafopredeter"/>
    <w:link w:val="Ttulo3"/>
    <w:uiPriority w:val="9"/>
    <w:rsid w:val="00F62EB1"/>
    <w:rPr>
      <w:rFonts w:asciiTheme="majorHAnsi" w:eastAsiaTheme="majorEastAsia" w:hAnsiTheme="majorHAnsi" w:cstheme="majorBidi"/>
      <w:b/>
      <w:color w:val="000000" w:themeColor="text1"/>
      <w:lang w:eastAsia="es-ES_tradnl"/>
    </w:rPr>
  </w:style>
  <w:style w:type="paragraph" w:styleId="TDC1">
    <w:name w:val="toc 1"/>
    <w:basedOn w:val="Normal"/>
    <w:next w:val="Normal"/>
    <w:autoRedefine/>
    <w:uiPriority w:val="39"/>
    <w:unhideWhenUsed/>
    <w:rsid w:val="0012695A"/>
    <w:pPr>
      <w:tabs>
        <w:tab w:val="right" w:pos="8488"/>
      </w:tabs>
      <w:spacing w:before="120"/>
    </w:pPr>
    <w:rPr>
      <w:rFonts w:asciiTheme="minorHAnsi" w:hAnsiTheme="minorHAnsi"/>
      <w:b/>
      <w:bCs/>
      <w:sz w:val="22"/>
      <w:szCs w:val="22"/>
    </w:rPr>
  </w:style>
  <w:style w:type="paragraph" w:styleId="TDC2">
    <w:name w:val="toc 2"/>
    <w:basedOn w:val="Normal"/>
    <w:next w:val="Normal"/>
    <w:autoRedefine/>
    <w:uiPriority w:val="39"/>
    <w:unhideWhenUsed/>
    <w:rsid w:val="003F1B6F"/>
    <w:pPr>
      <w:ind w:left="240"/>
    </w:pPr>
    <w:rPr>
      <w:rFonts w:asciiTheme="minorHAnsi" w:hAnsiTheme="minorHAnsi"/>
      <w:i/>
      <w:iCs/>
      <w:sz w:val="22"/>
      <w:szCs w:val="22"/>
    </w:rPr>
  </w:style>
  <w:style w:type="paragraph" w:styleId="TDC3">
    <w:name w:val="toc 3"/>
    <w:basedOn w:val="Normal"/>
    <w:next w:val="Normal"/>
    <w:autoRedefine/>
    <w:uiPriority w:val="39"/>
    <w:unhideWhenUsed/>
    <w:rsid w:val="003F1B6F"/>
    <w:pPr>
      <w:ind w:left="480"/>
    </w:pPr>
    <w:rPr>
      <w:rFonts w:asciiTheme="minorHAnsi" w:hAnsiTheme="minorHAnsi"/>
      <w:sz w:val="22"/>
      <w:szCs w:val="22"/>
    </w:rPr>
  </w:style>
  <w:style w:type="paragraph" w:styleId="TDC4">
    <w:name w:val="toc 4"/>
    <w:basedOn w:val="Normal"/>
    <w:next w:val="Normal"/>
    <w:autoRedefine/>
    <w:uiPriority w:val="39"/>
    <w:unhideWhenUsed/>
    <w:rsid w:val="003F1B6F"/>
    <w:pPr>
      <w:ind w:left="720"/>
    </w:pPr>
    <w:rPr>
      <w:rFonts w:asciiTheme="minorHAnsi" w:hAnsiTheme="minorHAnsi"/>
      <w:sz w:val="20"/>
      <w:szCs w:val="20"/>
    </w:rPr>
  </w:style>
  <w:style w:type="paragraph" w:styleId="TDC5">
    <w:name w:val="toc 5"/>
    <w:basedOn w:val="Normal"/>
    <w:next w:val="Normal"/>
    <w:autoRedefine/>
    <w:uiPriority w:val="39"/>
    <w:unhideWhenUsed/>
    <w:rsid w:val="003F1B6F"/>
    <w:pPr>
      <w:ind w:left="960"/>
    </w:pPr>
    <w:rPr>
      <w:rFonts w:asciiTheme="minorHAnsi" w:hAnsiTheme="minorHAnsi"/>
      <w:sz w:val="20"/>
      <w:szCs w:val="20"/>
    </w:rPr>
  </w:style>
  <w:style w:type="paragraph" w:styleId="TDC6">
    <w:name w:val="toc 6"/>
    <w:basedOn w:val="Normal"/>
    <w:next w:val="Normal"/>
    <w:autoRedefine/>
    <w:uiPriority w:val="39"/>
    <w:unhideWhenUsed/>
    <w:rsid w:val="003F1B6F"/>
    <w:pPr>
      <w:ind w:left="1200"/>
    </w:pPr>
    <w:rPr>
      <w:rFonts w:asciiTheme="minorHAnsi" w:hAnsiTheme="minorHAnsi"/>
      <w:sz w:val="20"/>
      <w:szCs w:val="20"/>
    </w:rPr>
  </w:style>
  <w:style w:type="paragraph" w:styleId="TDC7">
    <w:name w:val="toc 7"/>
    <w:basedOn w:val="Normal"/>
    <w:next w:val="Normal"/>
    <w:autoRedefine/>
    <w:uiPriority w:val="39"/>
    <w:unhideWhenUsed/>
    <w:rsid w:val="003F1B6F"/>
    <w:pPr>
      <w:ind w:left="1440"/>
    </w:pPr>
    <w:rPr>
      <w:rFonts w:asciiTheme="minorHAnsi" w:hAnsiTheme="minorHAnsi"/>
      <w:sz w:val="20"/>
      <w:szCs w:val="20"/>
    </w:rPr>
  </w:style>
  <w:style w:type="paragraph" w:styleId="TDC8">
    <w:name w:val="toc 8"/>
    <w:basedOn w:val="Normal"/>
    <w:next w:val="Normal"/>
    <w:autoRedefine/>
    <w:uiPriority w:val="39"/>
    <w:unhideWhenUsed/>
    <w:rsid w:val="003F1B6F"/>
    <w:pPr>
      <w:ind w:left="1680"/>
    </w:pPr>
    <w:rPr>
      <w:rFonts w:asciiTheme="minorHAnsi" w:hAnsiTheme="minorHAnsi"/>
      <w:sz w:val="20"/>
      <w:szCs w:val="20"/>
    </w:rPr>
  </w:style>
  <w:style w:type="paragraph" w:styleId="TDC9">
    <w:name w:val="toc 9"/>
    <w:basedOn w:val="Normal"/>
    <w:next w:val="Normal"/>
    <w:autoRedefine/>
    <w:uiPriority w:val="39"/>
    <w:unhideWhenUsed/>
    <w:rsid w:val="003F1B6F"/>
    <w:pPr>
      <w:ind w:left="1920"/>
    </w:pPr>
    <w:rPr>
      <w:rFonts w:asciiTheme="minorHAnsi" w:hAnsiTheme="minorHAnsi"/>
      <w:sz w:val="20"/>
      <w:szCs w:val="20"/>
    </w:rPr>
  </w:style>
  <w:style w:type="character" w:customStyle="1" w:styleId="Ttulo4Car">
    <w:name w:val="Título 4 Car"/>
    <w:basedOn w:val="Fuentedeprrafopredeter"/>
    <w:link w:val="Ttulo4"/>
    <w:uiPriority w:val="9"/>
    <w:rsid w:val="00151BB2"/>
    <w:rPr>
      <w:rFonts w:asciiTheme="majorHAnsi" w:eastAsiaTheme="majorEastAsia" w:hAnsiTheme="majorHAnsi" w:cstheme="majorBidi"/>
      <w:i/>
      <w:iCs/>
      <w:color w:val="2F5496" w:themeColor="accent1" w:themeShade="BF"/>
      <w:lang w:eastAsia="es-ES_tradnl"/>
    </w:rPr>
  </w:style>
  <w:style w:type="paragraph" w:styleId="Descripcin">
    <w:name w:val="caption"/>
    <w:basedOn w:val="Normal"/>
    <w:next w:val="Normal"/>
    <w:uiPriority w:val="35"/>
    <w:unhideWhenUsed/>
    <w:qFormat/>
    <w:rsid w:val="00EF1E46"/>
    <w:pPr>
      <w:spacing w:after="200"/>
    </w:pPr>
    <w:rPr>
      <w:i/>
      <w:iCs/>
      <w:color w:val="44546A" w:themeColor="text2"/>
      <w:sz w:val="18"/>
      <w:szCs w:val="18"/>
    </w:rPr>
  </w:style>
  <w:style w:type="paragraph" w:styleId="Tabladeilustraciones">
    <w:name w:val="table of figures"/>
    <w:basedOn w:val="Normal"/>
    <w:next w:val="Normal"/>
    <w:uiPriority w:val="99"/>
    <w:unhideWhenUsed/>
    <w:rsid w:val="00EF1E46"/>
    <w:pPr>
      <w:ind w:left="480" w:hanging="480"/>
    </w:pPr>
    <w:rPr>
      <w:rFonts w:asciiTheme="minorHAnsi" w:hAnsiTheme="minorHAnsi"/>
      <w:b/>
      <w:bCs/>
      <w:sz w:val="20"/>
      <w:szCs w:val="20"/>
    </w:rPr>
  </w:style>
  <w:style w:type="paragraph" w:styleId="TtuloTDC">
    <w:name w:val="TOC Heading"/>
    <w:basedOn w:val="Ttulo1"/>
    <w:next w:val="Normal"/>
    <w:uiPriority w:val="39"/>
    <w:semiHidden/>
    <w:unhideWhenUsed/>
    <w:qFormat/>
    <w:rsid w:val="00063B89"/>
    <w:pPr>
      <w:outlineLvl w:val="9"/>
    </w:pPr>
    <w:rPr>
      <w:b w:val="0"/>
      <w:color w:val="2F5496" w:themeColor="accent1" w:themeShade="BF"/>
    </w:rPr>
  </w:style>
  <w:style w:type="paragraph" w:styleId="Textodeglobo">
    <w:name w:val="Balloon Text"/>
    <w:basedOn w:val="Normal"/>
    <w:link w:val="TextodegloboCar"/>
    <w:uiPriority w:val="99"/>
    <w:semiHidden/>
    <w:unhideWhenUsed/>
    <w:rsid w:val="008A2813"/>
    <w:rPr>
      <w:sz w:val="18"/>
      <w:szCs w:val="18"/>
    </w:rPr>
  </w:style>
  <w:style w:type="character" w:customStyle="1" w:styleId="TextodegloboCar">
    <w:name w:val="Texto de globo Car"/>
    <w:basedOn w:val="Fuentedeprrafopredeter"/>
    <w:link w:val="Textodeglobo"/>
    <w:uiPriority w:val="99"/>
    <w:semiHidden/>
    <w:rsid w:val="008A2813"/>
    <w:rPr>
      <w:rFonts w:ascii="Times New Roman" w:hAnsi="Times New Roman" w:cs="Times New Roman"/>
      <w:sz w:val="18"/>
      <w:szCs w:val="18"/>
      <w:lang w:eastAsia="es-ES_tradnl"/>
    </w:rPr>
  </w:style>
  <w:style w:type="paragraph" w:styleId="Encabezado">
    <w:name w:val="header"/>
    <w:basedOn w:val="Normal"/>
    <w:link w:val="EncabezadoCar"/>
    <w:uiPriority w:val="99"/>
    <w:unhideWhenUsed/>
    <w:rsid w:val="00413F38"/>
    <w:pPr>
      <w:tabs>
        <w:tab w:val="center" w:pos="4252"/>
        <w:tab w:val="right" w:pos="8504"/>
      </w:tabs>
    </w:pPr>
  </w:style>
  <w:style w:type="character" w:customStyle="1" w:styleId="EncabezadoCar">
    <w:name w:val="Encabezado Car"/>
    <w:basedOn w:val="Fuentedeprrafopredeter"/>
    <w:link w:val="Encabezado"/>
    <w:uiPriority w:val="99"/>
    <w:rsid w:val="00413F38"/>
    <w:rPr>
      <w:rFonts w:ascii="Times New Roman" w:hAnsi="Times New Roman" w:cs="Times New Roman"/>
      <w:lang w:eastAsia="es-ES_tradnl"/>
    </w:rPr>
  </w:style>
  <w:style w:type="paragraph" w:styleId="Piedepgina">
    <w:name w:val="footer"/>
    <w:basedOn w:val="Normal"/>
    <w:link w:val="PiedepginaCar"/>
    <w:uiPriority w:val="99"/>
    <w:unhideWhenUsed/>
    <w:rsid w:val="00413F38"/>
    <w:pPr>
      <w:tabs>
        <w:tab w:val="center" w:pos="4252"/>
        <w:tab w:val="right" w:pos="8504"/>
      </w:tabs>
    </w:pPr>
  </w:style>
  <w:style w:type="character" w:customStyle="1" w:styleId="PiedepginaCar">
    <w:name w:val="Pie de página Car"/>
    <w:basedOn w:val="Fuentedeprrafopredeter"/>
    <w:link w:val="Piedepgina"/>
    <w:uiPriority w:val="99"/>
    <w:rsid w:val="00413F38"/>
    <w:rPr>
      <w:rFonts w:ascii="Times New Roman" w:hAnsi="Times New Roman" w:cs="Times New Roman"/>
      <w:lang w:eastAsia="es-ES_tradnl"/>
    </w:rPr>
  </w:style>
  <w:style w:type="character" w:styleId="Nmerodepgina">
    <w:name w:val="page number"/>
    <w:basedOn w:val="Fuentedeprrafopredeter"/>
    <w:uiPriority w:val="99"/>
    <w:semiHidden/>
    <w:unhideWhenUsed/>
    <w:rsid w:val="00413F38"/>
  </w:style>
  <w:style w:type="table" w:styleId="Tabladelista7concolores-nfasis5">
    <w:name w:val="List Table 7 Colorful Accent 5"/>
    <w:basedOn w:val="Tablanormal"/>
    <w:uiPriority w:val="52"/>
    <w:rsid w:val="009E008C"/>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tulo">
    <w:name w:val="Title"/>
    <w:basedOn w:val="Normal"/>
    <w:link w:val="TtuloCar"/>
    <w:uiPriority w:val="10"/>
    <w:qFormat/>
    <w:rsid w:val="00555C6E"/>
    <w:pPr>
      <w:widowControl w:val="0"/>
      <w:autoSpaceDE w:val="0"/>
      <w:autoSpaceDN w:val="0"/>
      <w:spacing w:before="264"/>
      <w:ind w:left="575" w:right="1047"/>
      <w:jc w:val="both"/>
    </w:pPr>
    <w:rPr>
      <w:rFonts w:ascii="Microsoft Sans Serif" w:eastAsia="Microsoft Sans Serif" w:hAnsi="Microsoft Sans Serif" w:cs="Microsoft Sans Serif"/>
      <w:sz w:val="48"/>
      <w:szCs w:val="48"/>
      <w:lang w:val="es-ES" w:eastAsia="en-US"/>
    </w:rPr>
  </w:style>
  <w:style w:type="character" w:customStyle="1" w:styleId="TtuloCar">
    <w:name w:val="Título Car"/>
    <w:basedOn w:val="Fuentedeprrafopredeter"/>
    <w:link w:val="Ttulo"/>
    <w:uiPriority w:val="10"/>
    <w:rsid w:val="00555C6E"/>
    <w:rPr>
      <w:rFonts w:ascii="Microsoft Sans Serif" w:eastAsia="Microsoft Sans Serif" w:hAnsi="Microsoft Sans Serif" w:cs="Microsoft Sans Serif"/>
      <w:sz w:val="48"/>
      <w:szCs w:val="48"/>
      <w:lang w:val="es-ES"/>
    </w:rPr>
  </w:style>
  <w:style w:type="paragraph" w:styleId="Textoindependiente">
    <w:name w:val="Body Text"/>
    <w:basedOn w:val="Normal"/>
    <w:link w:val="TextoindependienteCar"/>
    <w:uiPriority w:val="1"/>
    <w:qFormat/>
    <w:rsid w:val="00555C6E"/>
    <w:pPr>
      <w:widowControl w:val="0"/>
      <w:autoSpaceDE w:val="0"/>
      <w:autoSpaceDN w:val="0"/>
    </w:pPr>
    <w:rPr>
      <w:rFonts w:ascii="Microsoft Sans Serif" w:eastAsia="Microsoft Sans Serif" w:hAnsi="Microsoft Sans Serif" w:cs="Microsoft Sans Serif"/>
      <w:lang w:val="es-ES" w:eastAsia="en-US"/>
    </w:rPr>
  </w:style>
  <w:style w:type="character" w:customStyle="1" w:styleId="TextoindependienteCar">
    <w:name w:val="Texto independiente Car"/>
    <w:basedOn w:val="Fuentedeprrafopredeter"/>
    <w:link w:val="Textoindependiente"/>
    <w:uiPriority w:val="1"/>
    <w:rsid w:val="00555C6E"/>
    <w:rPr>
      <w:rFonts w:ascii="Microsoft Sans Serif" w:eastAsia="Microsoft Sans Serif" w:hAnsi="Microsoft Sans Serif" w:cs="Microsoft Sans Serif"/>
      <w:lang w:val="es-ES"/>
    </w:rPr>
  </w:style>
  <w:style w:type="paragraph" w:styleId="HTMLconformatoprevio">
    <w:name w:val="HTML Preformatted"/>
    <w:basedOn w:val="Normal"/>
    <w:link w:val="HTMLconformatoprevioCar"/>
    <w:uiPriority w:val="99"/>
    <w:semiHidden/>
    <w:unhideWhenUsed/>
    <w:rsid w:val="00BC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C5C5D"/>
    <w:rPr>
      <w:rFonts w:ascii="Courier New" w:hAnsi="Courier New" w:cs="Courier New"/>
      <w:sz w:val="20"/>
      <w:szCs w:val="20"/>
      <w:lang w:eastAsia="es-ES_tradnl"/>
    </w:rPr>
  </w:style>
  <w:style w:type="character" w:customStyle="1" w:styleId="y2iqfc">
    <w:name w:val="y2iqfc"/>
    <w:basedOn w:val="Fuentedeprrafopredeter"/>
    <w:rsid w:val="00BC5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4485">
      <w:bodyDiv w:val="1"/>
      <w:marLeft w:val="0"/>
      <w:marRight w:val="0"/>
      <w:marTop w:val="0"/>
      <w:marBottom w:val="0"/>
      <w:divBdr>
        <w:top w:val="none" w:sz="0" w:space="0" w:color="auto"/>
        <w:left w:val="none" w:sz="0" w:space="0" w:color="auto"/>
        <w:bottom w:val="none" w:sz="0" w:space="0" w:color="auto"/>
        <w:right w:val="none" w:sz="0" w:space="0" w:color="auto"/>
      </w:divBdr>
    </w:div>
    <w:div w:id="190849295">
      <w:bodyDiv w:val="1"/>
      <w:marLeft w:val="0"/>
      <w:marRight w:val="0"/>
      <w:marTop w:val="0"/>
      <w:marBottom w:val="0"/>
      <w:divBdr>
        <w:top w:val="none" w:sz="0" w:space="0" w:color="auto"/>
        <w:left w:val="none" w:sz="0" w:space="0" w:color="auto"/>
        <w:bottom w:val="none" w:sz="0" w:space="0" w:color="auto"/>
        <w:right w:val="none" w:sz="0" w:space="0" w:color="auto"/>
      </w:divBdr>
    </w:div>
    <w:div w:id="193080221">
      <w:bodyDiv w:val="1"/>
      <w:marLeft w:val="0"/>
      <w:marRight w:val="0"/>
      <w:marTop w:val="0"/>
      <w:marBottom w:val="0"/>
      <w:divBdr>
        <w:top w:val="none" w:sz="0" w:space="0" w:color="auto"/>
        <w:left w:val="none" w:sz="0" w:space="0" w:color="auto"/>
        <w:bottom w:val="none" w:sz="0" w:space="0" w:color="auto"/>
        <w:right w:val="none" w:sz="0" w:space="0" w:color="auto"/>
      </w:divBdr>
    </w:div>
    <w:div w:id="339818631">
      <w:bodyDiv w:val="1"/>
      <w:marLeft w:val="0"/>
      <w:marRight w:val="0"/>
      <w:marTop w:val="0"/>
      <w:marBottom w:val="0"/>
      <w:divBdr>
        <w:top w:val="none" w:sz="0" w:space="0" w:color="auto"/>
        <w:left w:val="none" w:sz="0" w:space="0" w:color="auto"/>
        <w:bottom w:val="none" w:sz="0" w:space="0" w:color="auto"/>
        <w:right w:val="none" w:sz="0" w:space="0" w:color="auto"/>
      </w:divBdr>
    </w:div>
    <w:div w:id="670911777">
      <w:bodyDiv w:val="1"/>
      <w:marLeft w:val="0"/>
      <w:marRight w:val="0"/>
      <w:marTop w:val="0"/>
      <w:marBottom w:val="0"/>
      <w:divBdr>
        <w:top w:val="none" w:sz="0" w:space="0" w:color="auto"/>
        <w:left w:val="none" w:sz="0" w:space="0" w:color="auto"/>
        <w:bottom w:val="none" w:sz="0" w:space="0" w:color="auto"/>
        <w:right w:val="none" w:sz="0" w:space="0" w:color="auto"/>
      </w:divBdr>
    </w:div>
    <w:div w:id="976185145">
      <w:bodyDiv w:val="1"/>
      <w:marLeft w:val="0"/>
      <w:marRight w:val="0"/>
      <w:marTop w:val="0"/>
      <w:marBottom w:val="0"/>
      <w:divBdr>
        <w:top w:val="none" w:sz="0" w:space="0" w:color="auto"/>
        <w:left w:val="none" w:sz="0" w:space="0" w:color="auto"/>
        <w:bottom w:val="none" w:sz="0" w:space="0" w:color="auto"/>
        <w:right w:val="none" w:sz="0" w:space="0" w:color="auto"/>
      </w:divBdr>
    </w:div>
    <w:div w:id="1094472049">
      <w:bodyDiv w:val="1"/>
      <w:marLeft w:val="0"/>
      <w:marRight w:val="0"/>
      <w:marTop w:val="0"/>
      <w:marBottom w:val="0"/>
      <w:divBdr>
        <w:top w:val="none" w:sz="0" w:space="0" w:color="auto"/>
        <w:left w:val="none" w:sz="0" w:space="0" w:color="auto"/>
        <w:bottom w:val="none" w:sz="0" w:space="0" w:color="auto"/>
        <w:right w:val="none" w:sz="0" w:space="0" w:color="auto"/>
      </w:divBdr>
    </w:div>
    <w:div w:id="1118069086">
      <w:bodyDiv w:val="1"/>
      <w:marLeft w:val="0"/>
      <w:marRight w:val="0"/>
      <w:marTop w:val="0"/>
      <w:marBottom w:val="0"/>
      <w:divBdr>
        <w:top w:val="none" w:sz="0" w:space="0" w:color="auto"/>
        <w:left w:val="none" w:sz="0" w:space="0" w:color="auto"/>
        <w:bottom w:val="none" w:sz="0" w:space="0" w:color="auto"/>
        <w:right w:val="none" w:sz="0" w:space="0" w:color="auto"/>
      </w:divBdr>
    </w:div>
    <w:div w:id="1154563616">
      <w:bodyDiv w:val="1"/>
      <w:marLeft w:val="0"/>
      <w:marRight w:val="0"/>
      <w:marTop w:val="0"/>
      <w:marBottom w:val="0"/>
      <w:divBdr>
        <w:top w:val="none" w:sz="0" w:space="0" w:color="auto"/>
        <w:left w:val="none" w:sz="0" w:space="0" w:color="auto"/>
        <w:bottom w:val="none" w:sz="0" w:space="0" w:color="auto"/>
        <w:right w:val="none" w:sz="0" w:space="0" w:color="auto"/>
      </w:divBdr>
    </w:div>
    <w:div w:id="1210413389">
      <w:bodyDiv w:val="1"/>
      <w:marLeft w:val="0"/>
      <w:marRight w:val="0"/>
      <w:marTop w:val="0"/>
      <w:marBottom w:val="0"/>
      <w:divBdr>
        <w:top w:val="none" w:sz="0" w:space="0" w:color="auto"/>
        <w:left w:val="none" w:sz="0" w:space="0" w:color="auto"/>
        <w:bottom w:val="none" w:sz="0" w:space="0" w:color="auto"/>
        <w:right w:val="none" w:sz="0" w:space="0" w:color="auto"/>
      </w:divBdr>
    </w:div>
    <w:div w:id="1255014591">
      <w:bodyDiv w:val="1"/>
      <w:marLeft w:val="0"/>
      <w:marRight w:val="0"/>
      <w:marTop w:val="0"/>
      <w:marBottom w:val="0"/>
      <w:divBdr>
        <w:top w:val="none" w:sz="0" w:space="0" w:color="auto"/>
        <w:left w:val="none" w:sz="0" w:space="0" w:color="auto"/>
        <w:bottom w:val="none" w:sz="0" w:space="0" w:color="auto"/>
        <w:right w:val="none" w:sz="0" w:space="0" w:color="auto"/>
      </w:divBdr>
    </w:div>
    <w:div w:id="1305618146">
      <w:bodyDiv w:val="1"/>
      <w:marLeft w:val="0"/>
      <w:marRight w:val="0"/>
      <w:marTop w:val="0"/>
      <w:marBottom w:val="0"/>
      <w:divBdr>
        <w:top w:val="none" w:sz="0" w:space="0" w:color="auto"/>
        <w:left w:val="none" w:sz="0" w:space="0" w:color="auto"/>
        <w:bottom w:val="none" w:sz="0" w:space="0" w:color="auto"/>
        <w:right w:val="none" w:sz="0" w:space="0" w:color="auto"/>
      </w:divBdr>
    </w:div>
    <w:div w:id="1691956312">
      <w:bodyDiv w:val="1"/>
      <w:marLeft w:val="0"/>
      <w:marRight w:val="0"/>
      <w:marTop w:val="0"/>
      <w:marBottom w:val="0"/>
      <w:divBdr>
        <w:top w:val="none" w:sz="0" w:space="0" w:color="auto"/>
        <w:left w:val="none" w:sz="0" w:space="0" w:color="auto"/>
        <w:bottom w:val="none" w:sz="0" w:space="0" w:color="auto"/>
        <w:right w:val="none" w:sz="0" w:space="0" w:color="auto"/>
      </w:divBdr>
    </w:div>
    <w:div w:id="1709599419">
      <w:bodyDiv w:val="1"/>
      <w:marLeft w:val="0"/>
      <w:marRight w:val="0"/>
      <w:marTop w:val="0"/>
      <w:marBottom w:val="0"/>
      <w:divBdr>
        <w:top w:val="none" w:sz="0" w:space="0" w:color="auto"/>
        <w:left w:val="none" w:sz="0" w:space="0" w:color="auto"/>
        <w:bottom w:val="none" w:sz="0" w:space="0" w:color="auto"/>
        <w:right w:val="none" w:sz="0" w:space="0" w:color="auto"/>
      </w:divBdr>
    </w:div>
    <w:div w:id="1777215106">
      <w:bodyDiv w:val="1"/>
      <w:marLeft w:val="0"/>
      <w:marRight w:val="0"/>
      <w:marTop w:val="0"/>
      <w:marBottom w:val="0"/>
      <w:divBdr>
        <w:top w:val="none" w:sz="0" w:space="0" w:color="auto"/>
        <w:left w:val="none" w:sz="0" w:space="0" w:color="auto"/>
        <w:bottom w:val="none" w:sz="0" w:space="0" w:color="auto"/>
        <w:right w:val="none" w:sz="0" w:space="0" w:color="auto"/>
      </w:divBdr>
    </w:div>
    <w:div w:id="1795830794">
      <w:bodyDiv w:val="1"/>
      <w:marLeft w:val="0"/>
      <w:marRight w:val="0"/>
      <w:marTop w:val="0"/>
      <w:marBottom w:val="0"/>
      <w:divBdr>
        <w:top w:val="none" w:sz="0" w:space="0" w:color="auto"/>
        <w:left w:val="none" w:sz="0" w:space="0" w:color="auto"/>
        <w:bottom w:val="none" w:sz="0" w:space="0" w:color="auto"/>
        <w:right w:val="none" w:sz="0" w:space="0" w:color="auto"/>
      </w:divBdr>
    </w:div>
    <w:div w:id="1828980180">
      <w:bodyDiv w:val="1"/>
      <w:marLeft w:val="0"/>
      <w:marRight w:val="0"/>
      <w:marTop w:val="0"/>
      <w:marBottom w:val="0"/>
      <w:divBdr>
        <w:top w:val="none" w:sz="0" w:space="0" w:color="auto"/>
        <w:left w:val="none" w:sz="0" w:space="0" w:color="auto"/>
        <w:bottom w:val="none" w:sz="0" w:space="0" w:color="auto"/>
        <w:right w:val="none" w:sz="0" w:space="0" w:color="auto"/>
      </w:divBdr>
    </w:div>
    <w:div w:id="1900433029">
      <w:bodyDiv w:val="1"/>
      <w:marLeft w:val="0"/>
      <w:marRight w:val="0"/>
      <w:marTop w:val="0"/>
      <w:marBottom w:val="0"/>
      <w:divBdr>
        <w:top w:val="none" w:sz="0" w:space="0" w:color="auto"/>
        <w:left w:val="none" w:sz="0" w:space="0" w:color="auto"/>
        <w:bottom w:val="none" w:sz="0" w:space="0" w:color="auto"/>
        <w:right w:val="none" w:sz="0" w:space="0" w:color="auto"/>
      </w:divBdr>
      <w:divsChild>
        <w:div w:id="1836531750">
          <w:marLeft w:val="0"/>
          <w:marRight w:val="0"/>
          <w:marTop w:val="0"/>
          <w:marBottom w:val="0"/>
          <w:divBdr>
            <w:top w:val="none" w:sz="0" w:space="0" w:color="auto"/>
            <w:left w:val="none" w:sz="0" w:space="0" w:color="auto"/>
            <w:bottom w:val="none" w:sz="0" w:space="0" w:color="auto"/>
            <w:right w:val="none" w:sz="0" w:space="0" w:color="auto"/>
          </w:divBdr>
        </w:div>
        <w:div w:id="459106412">
          <w:marLeft w:val="0"/>
          <w:marRight w:val="0"/>
          <w:marTop w:val="0"/>
          <w:marBottom w:val="0"/>
          <w:divBdr>
            <w:top w:val="none" w:sz="0" w:space="0" w:color="auto"/>
            <w:left w:val="none" w:sz="0" w:space="0" w:color="auto"/>
            <w:bottom w:val="none" w:sz="0" w:space="0" w:color="auto"/>
            <w:right w:val="none" w:sz="0" w:space="0" w:color="auto"/>
          </w:divBdr>
        </w:div>
        <w:div w:id="216672554">
          <w:marLeft w:val="0"/>
          <w:marRight w:val="0"/>
          <w:marTop w:val="0"/>
          <w:marBottom w:val="0"/>
          <w:divBdr>
            <w:top w:val="none" w:sz="0" w:space="0" w:color="auto"/>
            <w:left w:val="none" w:sz="0" w:space="0" w:color="auto"/>
            <w:bottom w:val="none" w:sz="0" w:space="0" w:color="auto"/>
            <w:right w:val="none" w:sz="0" w:space="0" w:color="auto"/>
          </w:divBdr>
        </w:div>
        <w:div w:id="856113802">
          <w:marLeft w:val="0"/>
          <w:marRight w:val="0"/>
          <w:marTop w:val="0"/>
          <w:marBottom w:val="0"/>
          <w:divBdr>
            <w:top w:val="none" w:sz="0" w:space="0" w:color="auto"/>
            <w:left w:val="none" w:sz="0" w:space="0" w:color="auto"/>
            <w:bottom w:val="none" w:sz="0" w:space="0" w:color="auto"/>
            <w:right w:val="none" w:sz="0" w:space="0" w:color="auto"/>
          </w:divBdr>
        </w:div>
        <w:div w:id="1289579809">
          <w:marLeft w:val="0"/>
          <w:marRight w:val="0"/>
          <w:marTop w:val="0"/>
          <w:marBottom w:val="0"/>
          <w:divBdr>
            <w:top w:val="none" w:sz="0" w:space="0" w:color="auto"/>
            <w:left w:val="none" w:sz="0" w:space="0" w:color="auto"/>
            <w:bottom w:val="none" w:sz="0" w:space="0" w:color="auto"/>
            <w:right w:val="none" w:sz="0" w:space="0" w:color="auto"/>
          </w:divBdr>
        </w:div>
        <w:div w:id="654915704">
          <w:marLeft w:val="0"/>
          <w:marRight w:val="0"/>
          <w:marTop w:val="0"/>
          <w:marBottom w:val="0"/>
          <w:divBdr>
            <w:top w:val="none" w:sz="0" w:space="0" w:color="auto"/>
            <w:left w:val="none" w:sz="0" w:space="0" w:color="auto"/>
            <w:bottom w:val="none" w:sz="0" w:space="0" w:color="auto"/>
            <w:right w:val="none" w:sz="0" w:space="0" w:color="auto"/>
          </w:divBdr>
        </w:div>
        <w:div w:id="1600717830">
          <w:marLeft w:val="0"/>
          <w:marRight w:val="0"/>
          <w:marTop w:val="0"/>
          <w:marBottom w:val="0"/>
          <w:divBdr>
            <w:top w:val="none" w:sz="0" w:space="0" w:color="auto"/>
            <w:left w:val="none" w:sz="0" w:space="0" w:color="auto"/>
            <w:bottom w:val="none" w:sz="0" w:space="0" w:color="auto"/>
            <w:right w:val="none" w:sz="0" w:space="0" w:color="auto"/>
          </w:divBdr>
        </w:div>
        <w:div w:id="1637100974">
          <w:marLeft w:val="0"/>
          <w:marRight w:val="0"/>
          <w:marTop w:val="0"/>
          <w:marBottom w:val="0"/>
          <w:divBdr>
            <w:top w:val="none" w:sz="0" w:space="0" w:color="auto"/>
            <w:left w:val="none" w:sz="0" w:space="0" w:color="auto"/>
            <w:bottom w:val="none" w:sz="0" w:space="0" w:color="auto"/>
            <w:right w:val="none" w:sz="0" w:space="0" w:color="auto"/>
          </w:divBdr>
        </w:div>
      </w:divsChild>
    </w:div>
    <w:div w:id="1901361364">
      <w:bodyDiv w:val="1"/>
      <w:marLeft w:val="0"/>
      <w:marRight w:val="0"/>
      <w:marTop w:val="0"/>
      <w:marBottom w:val="0"/>
      <w:divBdr>
        <w:top w:val="none" w:sz="0" w:space="0" w:color="auto"/>
        <w:left w:val="none" w:sz="0" w:space="0" w:color="auto"/>
        <w:bottom w:val="none" w:sz="0" w:space="0" w:color="auto"/>
        <w:right w:val="none" w:sz="0" w:space="0" w:color="auto"/>
      </w:divBdr>
    </w:div>
    <w:div w:id="1985113546">
      <w:bodyDiv w:val="1"/>
      <w:marLeft w:val="0"/>
      <w:marRight w:val="0"/>
      <w:marTop w:val="0"/>
      <w:marBottom w:val="0"/>
      <w:divBdr>
        <w:top w:val="none" w:sz="0" w:space="0" w:color="auto"/>
        <w:left w:val="none" w:sz="0" w:space="0" w:color="auto"/>
        <w:bottom w:val="none" w:sz="0" w:space="0" w:color="auto"/>
        <w:right w:val="none" w:sz="0" w:space="0" w:color="auto"/>
      </w:divBdr>
    </w:div>
    <w:div w:id="2036924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yperlink" Target="mailto:irola3@gmail.com" TargetMode="Externa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4.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emf"/><Relationship Id="rId17" Type="http://schemas.microsoft.com/office/2007/relationships/diagramDrawing" Target="diagrams/drawing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25.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FB7B9E-1A06-7F4A-8476-20C9B3D80531}" type="doc">
      <dgm:prSet loTypeId="urn:microsoft.com/office/officeart/2008/layout/RadialCluster" loCatId="" qsTypeId="urn:microsoft.com/office/officeart/2005/8/quickstyle/simple4" qsCatId="simple" csTypeId="urn:microsoft.com/office/officeart/2005/8/colors/colorful5" csCatId="colorful" phldr="1"/>
      <dgm:spPr/>
      <dgm:t>
        <a:bodyPr/>
        <a:lstStyle/>
        <a:p>
          <a:endParaRPr lang="es-ES_tradnl"/>
        </a:p>
      </dgm:t>
    </dgm:pt>
    <dgm:pt modelId="{1FE4725D-C831-7E48-BE75-2121F47F6017}">
      <dgm:prSet phldrT="[Texto]"/>
      <dgm:spPr/>
      <dgm:t>
        <a:bodyPr/>
        <a:lstStyle/>
        <a:p>
          <a:r>
            <a:rPr lang="es-ES_tradnl" dirty="0" smtClean="0"/>
            <a:t>Variables que definen la motivación por aprender</a:t>
          </a:r>
          <a:endParaRPr lang="es-ES_tradnl" dirty="0"/>
        </a:p>
      </dgm:t>
    </dgm:pt>
    <dgm:pt modelId="{F9519388-D46E-BA42-9788-536A87CDF269}" type="parTrans" cxnId="{4CA7AB07-454A-5C4E-A4FA-6E994B88FEF0}">
      <dgm:prSet/>
      <dgm:spPr/>
      <dgm:t>
        <a:bodyPr/>
        <a:lstStyle/>
        <a:p>
          <a:endParaRPr lang="es-ES_tradnl"/>
        </a:p>
      </dgm:t>
    </dgm:pt>
    <dgm:pt modelId="{6E0458E1-C152-6847-A90B-98CADD733A57}" type="sibTrans" cxnId="{4CA7AB07-454A-5C4E-A4FA-6E994B88FEF0}">
      <dgm:prSet/>
      <dgm:spPr/>
      <dgm:t>
        <a:bodyPr/>
        <a:lstStyle/>
        <a:p>
          <a:endParaRPr lang="es-ES_tradnl"/>
        </a:p>
      </dgm:t>
    </dgm:pt>
    <dgm:pt modelId="{7C3FED33-7E39-0644-B164-BB27E1BE5CD3}">
      <dgm:prSet phldrT="[Texto]"/>
      <dgm:spPr/>
      <dgm:t>
        <a:bodyPr/>
        <a:lstStyle/>
        <a:p>
          <a:r>
            <a:rPr lang="es-ES_tradnl" dirty="0" smtClean="0"/>
            <a:t>Recursos y materiales</a:t>
          </a:r>
          <a:endParaRPr lang="es-ES_tradnl" dirty="0"/>
        </a:p>
      </dgm:t>
    </dgm:pt>
    <dgm:pt modelId="{F44BD3D5-DF2F-2D46-9E7D-B6BD3D13347F}" type="parTrans" cxnId="{697D6CC9-216E-2841-88E8-35841DDE3B65}">
      <dgm:prSet/>
      <dgm:spPr/>
      <dgm:t>
        <a:bodyPr/>
        <a:lstStyle/>
        <a:p>
          <a:endParaRPr lang="es-ES_tradnl"/>
        </a:p>
      </dgm:t>
    </dgm:pt>
    <dgm:pt modelId="{D441C9C0-A49E-A745-A7FA-D44731AE10A5}" type="sibTrans" cxnId="{697D6CC9-216E-2841-88E8-35841DDE3B65}">
      <dgm:prSet/>
      <dgm:spPr/>
      <dgm:t>
        <a:bodyPr/>
        <a:lstStyle/>
        <a:p>
          <a:endParaRPr lang="es-ES_tradnl"/>
        </a:p>
      </dgm:t>
    </dgm:pt>
    <dgm:pt modelId="{16B9EF8B-9AE0-A44A-A6DC-F23355F5EA43}">
      <dgm:prSet phldrT="[Texto]"/>
      <dgm:spPr/>
      <dgm:t>
        <a:bodyPr/>
        <a:lstStyle/>
        <a:p>
          <a:r>
            <a:rPr lang="es-ES_tradnl" dirty="0" smtClean="0"/>
            <a:t>Contenidos</a:t>
          </a:r>
          <a:endParaRPr lang="es-ES_tradnl" dirty="0"/>
        </a:p>
      </dgm:t>
    </dgm:pt>
    <dgm:pt modelId="{C02AB532-0023-4040-98E3-16A238004F5E}" type="parTrans" cxnId="{2C4A112F-08DB-7D4D-8113-F43FCA66D162}">
      <dgm:prSet/>
      <dgm:spPr/>
      <dgm:t>
        <a:bodyPr/>
        <a:lstStyle/>
        <a:p>
          <a:endParaRPr lang="es-ES_tradnl"/>
        </a:p>
      </dgm:t>
    </dgm:pt>
    <dgm:pt modelId="{157BD87D-27A0-1A4E-B7A0-53D9ABB5ED9D}" type="sibTrans" cxnId="{2C4A112F-08DB-7D4D-8113-F43FCA66D162}">
      <dgm:prSet/>
      <dgm:spPr/>
      <dgm:t>
        <a:bodyPr/>
        <a:lstStyle/>
        <a:p>
          <a:endParaRPr lang="es-ES_tradnl"/>
        </a:p>
      </dgm:t>
    </dgm:pt>
    <dgm:pt modelId="{9083845A-2937-8D4C-A906-0E20DC9A4058}">
      <dgm:prSet phldrT="[Texto]"/>
      <dgm:spPr/>
      <dgm:t>
        <a:bodyPr/>
        <a:lstStyle/>
        <a:p>
          <a:r>
            <a:rPr lang="es-ES_tradnl" dirty="0" smtClean="0"/>
            <a:t>Evaluación</a:t>
          </a:r>
          <a:endParaRPr lang="es-ES_tradnl" dirty="0"/>
        </a:p>
      </dgm:t>
    </dgm:pt>
    <dgm:pt modelId="{424DC3E9-4B6F-8B41-86D2-048ACFF17FED}" type="parTrans" cxnId="{DD3BD7B3-AF80-EC4F-AF91-6AEAEA59540A}">
      <dgm:prSet/>
      <dgm:spPr/>
      <dgm:t>
        <a:bodyPr/>
        <a:lstStyle/>
        <a:p>
          <a:endParaRPr lang="es-ES_tradnl"/>
        </a:p>
      </dgm:t>
    </dgm:pt>
    <dgm:pt modelId="{83993217-D213-E044-A1AC-696513548479}" type="sibTrans" cxnId="{DD3BD7B3-AF80-EC4F-AF91-6AEAEA59540A}">
      <dgm:prSet/>
      <dgm:spPr/>
      <dgm:t>
        <a:bodyPr/>
        <a:lstStyle/>
        <a:p>
          <a:endParaRPr lang="es-ES_tradnl"/>
        </a:p>
      </dgm:t>
    </dgm:pt>
    <dgm:pt modelId="{E2703547-C8FB-1541-8767-701F8002B05D}">
      <dgm:prSet phldrT="[Texto]"/>
      <dgm:spPr/>
      <dgm:t>
        <a:bodyPr/>
        <a:lstStyle/>
        <a:p>
          <a:r>
            <a:rPr lang="es-ES_tradnl" dirty="0" smtClean="0"/>
            <a:t>Tareas</a:t>
          </a:r>
          <a:endParaRPr lang="es-ES_tradnl" dirty="0"/>
        </a:p>
      </dgm:t>
    </dgm:pt>
    <dgm:pt modelId="{96A67FD9-2336-2C4D-AB9E-69A9A974A8D2}" type="parTrans" cxnId="{B1A5F50C-D2D2-974E-B502-4E0BC0721353}">
      <dgm:prSet/>
      <dgm:spPr/>
      <dgm:t>
        <a:bodyPr/>
        <a:lstStyle/>
        <a:p>
          <a:endParaRPr lang="es-ES_tradnl"/>
        </a:p>
      </dgm:t>
    </dgm:pt>
    <dgm:pt modelId="{A4282862-5684-914B-BD54-781FCAD8A76B}" type="sibTrans" cxnId="{B1A5F50C-D2D2-974E-B502-4E0BC0721353}">
      <dgm:prSet/>
      <dgm:spPr/>
      <dgm:t>
        <a:bodyPr/>
        <a:lstStyle/>
        <a:p>
          <a:endParaRPr lang="es-ES_tradnl"/>
        </a:p>
      </dgm:t>
    </dgm:pt>
    <dgm:pt modelId="{DD958124-65F3-8245-A452-F808AB53B8D1}">
      <dgm:prSet phldrT="[Texto]"/>
      <dgm:spPr/>
      <dgm:t>
        <a:bodyPr/>
        <a:lstStyle/>
        <a:p>
          <a:r>
            <a:rPr lang="es-ES_tradnl" dirty="0" smtClean="0"/>
            <a:t>Organización de la actividad</a:t>
          </a:r>
          <a:endParaRPr lang="es-ES_tradnl" dirty="0"/>
        </a:p>
      </dgm:t>
    </dgm:pt>
    <dgm:pt modelId="{DB1B0CB2-3CFA-8C47-AE7A-18423BF0E70B}" type="parTrans" cxnId="{68DC4F48-2925-9346-98AE-C6146E7760C7}">
      <dgm:prSet/>
      <dgm:spPr/>
      <dgm:t>
        <a:bodyPr/>
        <a:lstStyle/>
        <a:p>
          <a:endParaRPr lang="es-ES_tradnl"/>
        </a:p>
      </dgm:t>
    </dgm:pt>
    <dgm:pt modelId="{0A12FC53-5E1A-B740-B380-424BE5E4A024}" type="sibTrans" cxnId="{68DC4F48-2925-9346-98AE-C6146E7760C7}">
      <dgm:prSet/>
      <dgm:spPr/>
      <dgm:t>
        <a:bodyPr/>
        <a:lstStyle/>
        <a:p>
          <a:endParaRPr lang="es-ES_tradnl"/>
        </a:p>
      </dgm:t>
    </dgm:pt>
    <dgm:pt modelId="{C8710957-2B3E-C84E-B3DE-52FE3359C0FD}">
      <dgm:prSet phldrT="[Texto]" custT="1"/>
      <dgm:spPr/>
      <dgm:t>
        <a:bodyPr/>
        <a:lstStyle/>
        <a:p>
          <a:r>
            <a:rPr lang="es-ES_tradnl" sz="900" dirty="0" smtClean="0"/>
            <a:t>Mensajes y retroalimentación</a:t>
          </a:r>
          <a:endParaRPr lang="es-ES_tradnl" sz="900" dirty="0"/>
        </a:p>
      </dgm:t>
    </dgm:pt>
    <dgm:pt modelId="{9A19C5B0-E627-E84D-B2A8-792972D5CA79}" type="parTrans" cxnId="{CCA43AA5-6F5B-714C-8FCB-623C95F22B07}">
      <dgm:prSet/>
      <dgm:spPr/>
      <dgm:t>
        <a:bodyPr/>
        <a:lstStyle/>
        <a:p>
          <a:endParaRPr lang="es-ES_tradnl"/>
        </a:p>
      </dgm:t>
    </dgm:pt>
    <dgm:pt modelId="{B52887C1-3038-E840-90C1-795086902E2F}" type="sibTrans" cxnId="{CCA43AA5-6F5B-714C-8FCB-623C95F22B07}">
      <dgm:prSet/>
      <dgm:spPr/>
      <dgm:t>
        <a:bodyPr/>
        <a:lstStyle/>
        <a:p>
          <a:endParaRPr lang="es-ES_tradnl"/>
        </a:p>
      </dgm:t>
    </dgm:pt>
    <dgm:pt modelId="{F44CFD4E-85D4-B74F-AE09-65BA0AD5419F}">
      <dgm:prSet phldrT="[Texto]"/>
      <dgm:spPr/>
      <dgm:t>
        <a:bodyPr/>
        <a:lstStyle/>
        <a:p>
          <a:r>
            <a:rPr lang="es-ES_tradnl" dirty="0" smtClean="0"/>
            <a:t>Patrones de interacción</a:t>
          </a:r>
          <a:endParaRPr lang="es-ES_tradnl" dirty="0"/>
        </a:p>
      </dgm:t>
    </dgm:pt>
    <dgm:pt modelId="{2D357615-9553-D643-920B-23CF5DB8956B}" type="parTrans" cxnId="{170831A3-C0CA-2844-A594-4A6E41DDF786}">
      <dgm:prSet/>
      <dgm:spPr/>
      <dgm:t>
        <a:bodyPr/>
        <a:lstStyle/>
        <a:p>
          <a:endParaRPr lang="es-ES_tradnl"/>
        </a:p>
      </dgm:t>
    </dgm:pt>
    <dgm:pt modelId="{2842CA48-BAE7-6641-BAEA-38264E66EA7A}" type="sibTrans" cxnId="{170831A3-C0CA-2844-A594-4A6E41DDF786}">
      <dgm:prSet/>
      <dgm:spPr/>
      <dgm:t>
        <a:bodyPr/>
        <a:lstStyle/>
        <a:p>
          <a:endParaRPr lang="es-ES_tradnl"/>
        </a:p>
      </dgm:t>
    </dgm:pt>
    <dgm:pt modelId="{CE774B5A-1733-BD44-B2E8-0322266E1FB2}">
      <dgm:prSet phldrT="[Texto]"/>
      <dgm:spPr/>
      <dgm:t>
        <a:bodyPr/>
        <a:lstStyle/>
        <a:p>
          <a:endParaRPr lang="es-ES_tradnl" dirty="0"/>
        </a:p>
      </dgm:t>
    </dgm:pt>
    <dgm:pt modelId="{5D0DD21D-9DE8-1D45-BC38-F1AC99ED07F5}" type="parTrans" cxnId="{47DB6EB4-61B0-C040-8CCE-E2CE74D94260}">
      <dgm:prSet/>
      <dgm:spPr/>
      <dgm:t>
        <a:bodyPr/>
        <a:lstStyle/>
        <a:p>
          <a:endParaRPr lang="es-ES_tradnl"/>
        </a:p>
      </dgm:t>
    </dgm:pt>
    <dgm:pt modelId="{CA701F85-7C54-7945-97F1-0C6975C3ED0E}" type="sibTrans" cxnId="{47DB6EB4-61B0-C040-8CCE-E2CE74D94260}">
      <dgm:prSet/>
      <dgm:spPr/>
      <dgm:t>
        <a:bodyPr/>
        <a:lstStyle/>
        <a:p>
          <a:endParaRPr lang="es-ES_tradnl"/>
        </a:p>
      </dgm:t>
    </dgm:pt>
    <dgm:pt modelId="{F93CAE09-0E69-2343-8F11-4D1EDD168E0E}" type="pres">
      <dgm:prSet presAssocID="{20FB7B9E-1A06-7F4A-8476-20C9B3D80531}" presName="Name0" presStyleCnt="0">
        <dgm:presLayoutVars>
          <dgm:chMax val="1"/>
          <dgm:chPref val="1"/>
          <dgm:dir/>
          <dgm:animOne val="branch"/>
          <dgm:animLvl val="lvl"/>
        </dgm:presLayoutVars>
      </dgm:prSet>
      <dgm:spPr/>
      <dgm:t>
        <a:bodyPr/>
        <a:lstStyle/>
        <a:p>
          <a:endParaRPr lang="es-ES_tradnl"/>
        </a:p>
      </dgm:t>
    </dgm:pt>
    <dgm:pt modelId="{568AD776-3FBC-0148-BD33-ECE618EDADB4}" type="pres">
      <dgm:prSet presAssocID="{1FE4725D-C831-7E48-BE75-2121F47F6017}" presName="singleCycle" presStyleCnt="0"/>
      <dgm:spPr/>
    </dgm:pt>
    <dgm:pt modelId="{F9CDCD94-F9C1-6741-A49C-6EC9CB2FF534}" type="pres">
      <dgm:prSet presAssocID="{1FE4725D-C831-7E48-BE75-2121F47F6017}" presName="singleCenter" presStyleLbl="node1" presStyleIdx="0" presStyleCnt="8">
        <dgm:presLayoutVars>
          <dgm:chMax val="7"/>
          <dgm:chPref val="7"/>
        </dgm:presLayoutVars>
      </dgm:prSet>
      <dgm:spPr/>
      <dgm:t>
        <a:bodyPr/>
        <a:lstStyle/>
        <a:p>
          <a:endParaRPr lang="es-ES_tradnl"/>
        </a:p>
      </dgm:t>
    </dgm:pt>
    <dgm:pt modelId="{9481EDD6-DC6E-AE45-B35A-572823D44181}" type="pres">
      <dgm:prSet presAssocID="{F44BD3D5-DF2F-2D46-9E7D-B6BD3D13347F}" presName="Name56" presStyleLbl="parChTrans1D2" presStyleIdx="0" presStyleCnt="7"/>
      <dgm:spPr/>
      <dgm:t>
        <a:bodyPr/>
        <a:lstStyle/>
        <a:p>
          <a:endParaRPr lang="es-ES_tradnl"/>
        </a:p>
      </dgm:t>
    </dgm:pt>
    <dgm:pt modelId="{1FE70351-5EE8-7A47-9826-FDCC6AC7FB48}" type="pres">
      <dgm:prSet presAssocID="{7C3FED33-7E39-0644-B164-BB27E1BE5CD3}" presName="text0" presStyleLbl="node1" presStyleIdx="1" presStyleCnt="8">
        <dgm:presLayoutVars>
          <dgm:bulletEnabled val="1"/>
        </dgm:presLayoutVars>
      </dgm:prSet>
      <dgm:spPr/>
      <dgm:t>
        <a:bodyPr/>
        <a:lstStyle/>
        <a:p>
          <a:endParaRPr lang="es-ES_tradnl"/>
        </a:p>
      </dgm:t>
    </dgm:pt>
    <dgm:pt modelId="{7BFFB839-3A1E-A240-9CE3-E71E6D94FCE7}" type="pres">
      <dgm:prSet presAssocID="{C02AB532-0023-4040-98E3-16A238004F5E}" presName="Name56" presStyleLbl="parChTrans1D2" presStyleIdx="1" presStyleCnt="7"/>
      <dgm:spPr/>
      <dgm:t>
        <a:bodyPr/>
        <a:lstStyle/>
        <a:p>
          <a:endParaRPr lang="es-ES_tradnl"/>
        </a:p>
      </dgm:t>
    </dgm:pt>
    <dgm:pt modelId="{B9A390D2-FB03-F340-B32B-E034F310B2D3}" type="pres">
      <dgm:prSet presAssocID="{16B9EF8B-9AE0-A44A-A6DC-F23355F5EA43}" presName="text0" presStyleLbl="node1" presStyleIdx="2" presStyleCnt="8">
        <dgm:presLayoutVars>
          <dgm:bulletEnabled val="1"/>
        </dgm:presLayoutVars>
      </dgm:prSet>
      <dgm:spPr/>
      <dgm:t>
        <a:bodyPr/>
        <a:lstStyle/>
        <a:p>
          <a:endParaRPr lang="es-ES_tradnl"/>
        </a:p>
      </dgm:t>
    </dgm:pt>
    <dgm:pt modelId="{9216E432-2CDA-B14A-AC8C-721FDDE1C5D2}" type="pres">
      <dgm:prSet presAssocID="{424DC3E9-4B6F-8B41-86D2-048ACFF17FED}" presName="Name56" presStyleLbl="parChTrans1D2" presStyleIdx="2" presStyleCnt="7"/>
      <dgm:spPr/>
      <dgm:t>
        <a:bodyPr/>
        <a:lstStyle/>
        <a:p>
          <a:endParaRPr lang="es-ES_tradnl"/>
        </a:p>
      </dgm:t>
    </dgm:pt>
    <dgm:pt modelId="{AA69C3F4-F803-8842-ADB6-FCB6E09873B2}" type="pres">
      <dgm:prSet presAssocID="{9083845A-2937-8D4C-A906-0E20DC9A4058}" presName="text0" presStyleLbl="node1" presStyleIdx="3" presStyleCnt="8">
        <dgm:presLayoutVars>
          <dgm:bulletEnabled val="1"/>
        </dgm:presLayoutVars>
      </dgm:prSet>
      <dgm:spPr/>
      <dgm:t>
        <a:bodyPr/>
        <a:lstStyle/>
        <a:p>
          <a:endParaRPr lang="es-ES_tradnl"/>
        </a:p>
      </dgm:t>
    </dgm:pt>
    <dgm:pt modelId="{86D941D8-31BF-3C46-B102-34908A6DA047}" type="pres">
      <dgm:prSet presAssocID="{96A67FD9-2336-2C4D-AB9E-69A9A974A8D2}" presName="Name56" presStyleLbl="parChTrans1D2" presStyleIdx="3" presStyleCnt="7"/>
      <dgm:spPr/>
      <dgm:t>
        <a:bodyPr/>
        <a:lstStyle/>
        <a:p>
          <a:endParaRPr lang="es-ES_tradnl"/>
        </a:p>
      </dgm:t>
    </dgm:pt>
    <dgm:pt modelId="{3B78007B-A61D-014A-A700-30E88EEDA675}" type="pres">
      <dgm:prSet presAssocID="{E2703547-C8FB-1541-8767-701F8002B05D}" presName="text0" presStyleLbl="node1" presStyleIdx="4" presStyleCnt="8">
        <dgm:presLayoutVars>
          <dgm:bulletEnabled val="1"/>
        </dgm:presLayoutVars>
      </dgm:prSet>
      <dgm:spPr/>
      <dgm:t>
        <a:bodyPr/>
        <a:lstStyle/>
        <a:p>
          <a:endParaRPr lang="es-ES_tradnl"/>
        </a:p>
      </dgm:t>
    </dgm:pt>
    <dgm:pt modelId="{EB31C7D0-D92F-9548-8148-E14670A1A2BE}" type="pres">
      <dgm:prSet presAssocID="{DB1B0CB2-3CFA-8C47-AE7A-18423BF0E70B}" presName="Name56" presStyleLbl="parChTrans1D2" presStyleIdx="4" presStyleCnt="7"/>
      <dgm:spPr/>
      <dgm:t>
        <a:bodyPr/>
        <a:lstStyle/>
        <a:p>
          <a:endParaRPr lang="es-ES_tradnl"/>
        </a:p>
      </dgm:t>
    </dgm:pt>
    <dgm:pt modelId="{A6F3061C-C0C3-634A-B1E9-DDB154C768D2}" type="pres">
      <dgm:prSet presAssocID="{DD958124-65F3-8245-A452-F808AB53B8D1}" presName="text0" presStyleLbl="node1" presStyleIdx="5" presStyleCnt="8">
        <dgm:presLayoutVars>
          <dgm:bulletEnabled val="1"/>
        </dgm:presLayoutVars>
      </dgm:prSet>
      <dgm:spPr/>
      <dgm:t>
        <a:bodyPr/>
        <a:lstStyle/>
        <a:p>
          <a:endParaRPr lang="es-ES_tradnl"/>
        </a:p>
      </dgm:t>
    </dgm:pt>
    <dgm:pt modelId="{AB276B23-CB5B-BB42-9DE3-145D63E4D392}" type="pres">
      <dgm:prSet presAssocID="{9A19C5B0-E627-E84D-B2A8-792972D5CA79}" presName="Name56" presStyleLbl="parChTrans1D2" presStyleIdx="5" presStyleCnt="7"/>
      <dgm:spPr/>
      <dgm:t>
        <a:bodyPr/>
        <a:lstStyle/>
        <a:p>
          <a:endParaRPr lang="es-ES_tradnl"/>
        </a:p>
      </dgm:t>
    </dgm:pt>
    <dgm:pt modelId="{FE4C9F0A-4B0D-BE4A-A65E-933D729EA5B9}" type="pres">
      <dgm:prSet presAssocID="{C8710957-2B3E-C84E-B3DE-52FE3359C0FD}" presName="text0" presStyleLbl="node1" presStyleIdx="6" presStyleCnt="8" custScaleX="141123">
        <dgm:presLayoutVars>
          <dgm:bulletEnabled val="1"/>
        </dgm:presLayoutVars>
      </dgm:prSet>
      <dgm:spPr/>
      <dgm:t>
        <a:bodyPr/>
        <a:lstStyle/>
        <a:p>
          <a:endParaRPr lang="es-ES_tradnl"/>
        </a:p>
      </dgm:t>
    </dgm:pt>
    <dgm:pt modelId="{27DAE34A-9804-204F-B402-DFF1F23C4121}" type="pres">
      <dgm:prSet presAssocID="{2D357615-9553-D643-920B-23CF5DB8956B}" presName="Name56" presStyleLbl="parChTrans1D2" presStyleIdx="6" presStyleCnt="7"/>
      <dgm:spPr/>
      <dgm:t>
        <a:bodyPr/>
        <a:lstStyle/>
        <a:p>
          <a:endParaRPr lang="es-ES_tradnl"/>
        </a:p>
      </dgm:t>
    </dgm:pt>
    <dgm:pt modelId="{0A2CCC8E-ACAA-D14A-A436-97ADDAEA6002}" type="pres">
      <dgm:prSet presAssocID="{F44CFD4E-85D4-B74F-AE09-65BA0AD5419F}" presName="text0" presStyleLbl="node1" presStyleIdx="7" presStyleCnt="8">
        <dgm:presLayoutVars>
          <dgm:bulletEnabled val="1"/>
        </dgm:presLayoutVars>
      </dgm:prSet>
      <dgm:spPr/>
      <dgm:t>
        <a:bodyPr/>
        <a:lstStyle/>
        <a:p>
          <a:endParaRPr lang="es-ES_tradnl"/>
        </a:p>
      </dgm:t>
    </dgm:pt>
  </dgm:ptLst>
  <dgm:cxnLst>
    <dgm:cxn modelId="{2C4A112F-08DB-7D4D-8113-F43FCA66D162}" srcId="{1FE4725D-C831-7E48-BE75-2121F47F6017}" destId="{16B9EF8B-9AE0-A44A-A6DC-F23355F5EA43}" srcOrd="1" destOrd="0" parTransId="{C02AB532-0023-4040-98E3-16A238004F5E}" sibTransId="{157BD87D-27A0-1A4E-B7A0-53D9ABB5ED9D}"/>
    <dgm:cxn modelId="{CCA43AA5-6F5B-714C-8FCB-623C95F22B07}" srcId="{1FE4725D-C831-7E48-BE75-2121F47F6017}" destId="{C8710957-2B3E-C84E-B3DE-52FE3359C0FD}" srcOrd="5" destOrd="0" parTransId="{9A19C5B0-E627-E84D-B2A8-792972D5CA79}" sibTransId="{B52887C1-3038-E840-90C1-795086902E2F}"/>
    <dgm:cxn modelId="{170831A3-C0CA-2844-A594-4A6E41DDF786}" srcId="{1FE4725D-C831-7E48-BE75-2121F47F6017}" destId="{F44CFD4E-85D4-B74F-AE09-65BA0AD5419F}" srcOrd="6" destOrd="0" parTransId="{2D357615-9553-D643-920B-23CF5DB8956B}" sibTransId="{2842CA48-BAE7-6641-BAEA-38264E66EA7A}"/>
    <dgm:cxn modelId="{68DC4F48-2925-9346-98AE-C6146E7760C7}" srcId="{1FE4725D-C831-7E48-BE75-2121F47F6017}" destId="{DD958124-65F3-8245-A452-F808AB53B8D1}" srcOrd="4" destOrd="0" parTransId="{DB1B0CB2-3CFA-8C47-AE7A-18423BF0E70B}" sibTransId="{0A12FC53-5E1A-B740-B380-424BE5E4A024}"/>
    <dgm:cxn modelId="{B1A5F50C-D2D2-974E-B502-4E0BC0721353}" srcId="{1FE4725D-C831-7E48-BE75-2121F47F6017}" destId="{E2703547-C8FB-1541-8767-701F8002B05D}" srcOrd="3" destOrd="0" parTransId="{96A67FD9-2336-2C4D-AB9E-69A9A974A8D2}" sibTransId="{A4282862-5684-914B-BD54-781FCAD8A76B}"/>
    <dgm:cxn modelId="{623CA1DC-5B95-0943-8457-E62B8A970819}" type="presOf" srcId="{16B9EF8B-9AE0-A44A-A6DC-F23355F5EA43}" destId="{B9A390D2-FB03-F340-B32B-E034F310B2D3}" srcOrd="0" destOrd="0" presId="urn:microsoft.com/office/officeart/2008/layout/RadialCluster"/>
    <dgm:cxn modelId="{F9990D21-C550-F747-ACD6-BAE64E85C1C7}" type="presOf" srcId="{424DC3E9-4B6F-8B41-86D2-048ACFF17FED}" destId="{9216E432-2CDA-B14A-AC8C-721FDDE1C5D2}" srcOrd="0" destOrd="0" presId="urn:microsoft.com/office/officeart/2008/layout/RadialCluster"/>
    <dgm:cxn modelId="{697D6CC9-216E-2841-88E8-35841DDE3B65}" srcId="{1FE4725D-C831-7E48-BE75-2121F47F6017}" destId="{7C3FED33-7E39-0644-B164-BB27E1BE5CD3}" srcOrd="0" destOrd="0" parTransId="{F44BD3D5-DF2F-2D46-9E7D-B6BD3D13347F}" sibTransId="{D441C9C0-A49E-A745-A7FA-D44731AE10A5}"/>
    <dgm:cxn modelId="{DD2EC02C-56F7-BB48-B5E4-60E01A92E84C}" type="presOf" srcId="{DD958124-65F3-8245-A452-F808AB53B8D1}" destId="{A6F3061C-C0C3-634A-B1E9-DDB154C768D2}" srcOrd="0" destOrd="0" presId="urn:microsoft.com/office/officeart/2008/layout/RadialCluster"/>
    <dgm:cxn modelId="{47DB6EB4-61B0-C040-8CCE-E2CE74D94260}" srcId="{1FE4725D-C831-7E48-BE75-2121F47F6017}" destId="{CE774B5A-1733-BD44-B2E8-0322266E1FB2}" srcOrd="7" destOrd="0" parTransId="{5D0DD21D-9DE8-1D45-BC38-F1AC99ED07F5}" sibTransId="{CA701F85-7C54-7945-97F1-0C6975C3ED0E}"/>
    <dgm:cxn modelId="{7F196C0F-3932-0043-BE6B-984DB5E3E0BD}" type="presOf" srcId="{DB1B0CB2-3CFA-8C47-AE7A-18423BF0E70B}" destId="{EB31C7D0-D92F-9548-8148-E14670A1A2BE}" srcOrd="0" destOrd="0" presId="urn:microsoft.com/office/officeart/2008/layout/RadialCluster"/>
    <dgm:cxn modelId="{0BDEBA25-FE24-4740-8D86-B1293B0877BD}" type="presOf" srcId="{E2703547-C8FB-1541-8767-701F8002B05D}" destId="{3B78007B-A61D-014A-A700-30E88EEDA675}" srcOrd="0" destOrd="0" presId="urn:microsoft.com/office/officeart/2008/layout/RadialCluster"/>
    <dgm:cxn modelId="{66ACDA01-A90C-CA4C-AE16-CC1E317F8748}" type="presOf" srcId="{9A19C5B0-E627-E84D-B2A8-792972D5CA79}" destId="{AB276B23-CB5B-BB42-9DE3-145D63E4D392}" srcOrd="0" destOrd="0" presId="urn:microsoft.com/office/officeart/2008/layout/RadialCluster"/>
    <dgm:cxn modelId="{0C1B7965-DF48-1743-A54F-7F0282427182}" type="presOf" srcId="{96A67FD9-2336-2C4D-AB9E-69A9A974A8D2}" destId="{86D941D8-31BF-3C46-B102-34908A6DA047}" srcOrd="0" destOrd="0" presId="urn:microsoft.com/office/officeart/2008/layout/RadialCluster"/>
    <dgm:cxn modelId="{CB419421-634B-1A4E-9BEE-1AD8C1C2AA5E}" type="presOf" srcId="{F44CFD4E-85D4-B74F-AE09-65BA0AD5419F}" destId="{0A2CCC8E-ACAA-D14A-A436-97ADDAEA6002}" srcOrd="0" destOrd="0" presId="urn:microsoft.com/office/officeart/2008/layout/RadialCluster"/>
    <dgm:cxn modelId="{97D6F08E-27A8-934B-9345-445B383A2CA8}" type="presOf" srcId="{20FB7B9E-1A06-7F4A-8476-20C9B3D80531}" destId="{F93CAE09-0E69-2343-8F11-4D1EDD168E0E}" srcOrd="0" destOrd="0" presId="urn:microsoft.com/office/officeart/2008/layout/RadialCluster"/>
    <dgm:cxn modelId="{2E3D7C24-5BCE-A243-B368-C0500B51039F}" type="presOf" srcId="{C02AB532-0023-4040-98E3-16A238004F5E}" destId="{7BFFB839-3A1E-A240-9CE3-E71E6D94FCE7}" srcOrd="0" destOrd="0" presId="urn:microsoft.com/office/officeart/2008/layout/RadialCluster"/>
    <dgm:cxn modelId="{DD3BD7B3-AF80-EC4F-AF91-6AEAEA59540A}" srcId="{1FE4725D-C831-7E48-BE75-2121F47F6017}" destId="{9083845A-2937-8D4C-A906-0E20DC9A4058}" srcOrd="2" destOrd="0" parTransId="{424DC3E9-4B6F-8B41-86D2-048ACFF17FED}" sibTransId="{83993217-D213-E044-A1AC-696513548479}"/>
    <dgm:cxn modelId="{C2D5C470-B71D-6E4B-BB07-41A2BA257589}" type="presOf" srcId="{9083845A-2937-8D4C-A906-0E20DC9A4058}" destId="{AA69C3F4-F803-8842-ADB6-FCB6E09873B2}" srcOrd="0" destOrd="0" presId="urn:microsoft.com/office/officeart/2008/layout/RadialCluster"/>
    <dgm:cxn modelId="{E9607F23-782F-634F-8D15-B5BAE49E6ECF}" type="presOf" srcId="{7C3FED33-7E39-0644-B164-BB27E1BE5CD3}" destId="{1FE70351-5EE8-7A47-9826-FDCC6AC7FB48}" srcOrd="0" destOrd="0" presId="urn:microsoft.com/office/officeart/2008/layout/RadialCluster"/>
    <dgm:cxn modelId="{4CA7AB07-454A-5C4E-A4FA-6E994B88FEF0}" srcId="{20FB7B9E-1A06-7F4A-8476-20C9B3D80531}" destId="{1FE4725D-C831-7E48-BE75-2121F47F6017}" srcOrd="0" destOrd="0" parTransId="{F9519388-D46E-BA42-9788-536A87CDF269}" sibTransId="{6E0458E1-C152-6847-A90B-98CADD733A57}"/>
    <dgm:cxn modelId="{D075832F-DA59-9B48-A947-1CA586D17700}" type="presOf" srcId="{2D357615-9553-D643-920B-23CF5DB8956B}" destId="{27DAE34A-9804-204F-B402-DFF1F23C4121}" srcOrd="0" destOrd="0" presId="urn:microsoft.com/office/officeart/2008/layout/RadialCluster"/>
    <dgm:cxn modelId="{DEAEB49C-541A-E546-B358-3C9205F26898}" type="presOf" srcId="{1FE4725D-C831-7E48-BE75-2121F47F6017}" destId="{F9CDCD94-F9C1-6741-A49C-6EC9CB2FF534}" srcOrd="0" destOrd="0" presId="urn:microsoft.com/office/officeart/2008/layout/RadialCluster"/>
    <dgm:cxn modelId="{8EA8CB85-0355-3642-977C-E7DCF95E6D72}" type="presOf" srcId="{C8710957-2B3E-C84E-B3DE-52FE3359C0FD}" destId="{FE4C9F0A-4B0D-BE4A-A65E-933D729EA5B9}" srcOrd="0" destOrd="0" presId="urn:microsoft.com/office/officeart/2008/layout/RadialCluster"/>
    <dgm:cxn modelId="{B8AD5DD8-E25D-4146-AB71-8A330A3D20A6}" type="presOf" srcId="{F44BD3D5-DF2F-2D46-9E7D-B6BD3D13347F}" destId="{9481EDD6-DC6E-AE45-B35A-572823D44181}" srcOrd="0" destOrd="0" presId="urn:microsoft.com/office/officeart/2008/layout/RadialCluster"/>
    <dgm:cxn modelId="{2DF5FCCC-A8C5-6F45-AD64-3262F469D2C0}" type="presParOf" srcId="{F93CAE09-0E69-2343-8F11-4D1EDD168E0E}" destId="{568AD776-3FBC-0148-BD33-ECE618EDADB4}" srcOrd="0" destOrd="0" presId="urn:microsoft.com/office/officeart/2008/layout/RadialCluster"/>
    <dgm:cxn modelId="{FE590DF7-3168-F840-BEEA-863AD1A72F7F}" type="presParOf" srcId="{568AD776-3FBC-0148-BD33-ECE618EDADB4}" destId="{F9CDCD94-F9C1-6741-A49C-6EC9CB2FF534}" srcOrd="0" destOrd="0" presId="urn:microsoft.com/office/officeart/2008/layout/RadialCluster"/>
    <dgm:cxn modelId="{FA9E7627-A945-F048-A0B7-C70A62FF3A8D}" type="presParOf" srcId="{568AD776-3FBC-0148-BD33-ECE618EDADB4}" destId="{9481EDD6-DC6E-AE45-B35A-572823D44181}" srcOrd="1" destOrd="0" presId="urn:microsoft.com/office/officeart/2008/layout/RadialCluster"/>
    <dgm:cxn modelId="{330FF38E-4793-504D-BDC3-7A8D5C95699E}" type="presParOf" srcId="{568AD776-3FBC-0148-BD33-ECE618EDADB4}" destId="{1FE70351-5EE8-7A47-9826-FDCC6AC7FB48}" srcOrd="2" destOrd="0" presId="urn:microsoft.com/office/officeart/2008/layout/RadialCluster"/>
    <dgm:cxn modelId="{D829EDD9-F44E-374A-8E9F-E2D0649658ED}" type="presParOf" srcId="{568AD776-3FBC-0148-BD33-ECE618EDADB4}" destId="{7BFFB839-3A1E-A240-9CE3-E71E6D94FCE7}" srcOrd="3" destOrd="0" presId="urn:microsoft.com/office/officeart/2008/layout/RadialCluster"/>
    <dgm:cxn modelId="{698C7407-B200-B542-BACA-E81C589F6F80}" type="presParOf" srcId="{568AD776-3FBC-0148-BD33-ECE618EDADB4}" destId="{B9A390D2-FB03-F340-B32B-E034F310B2D3}" srcOrd="4" destOrd="0" presId="urn:microsoft.com/office/officeart/2008/layout/RadialCluster"/>
    <dgm:cxn modelId="{911D721E-B264-AB4F-B236-BDE51662FC63}" type="presParOf" srcId="{568AD776-3FBC-0148-BD33-ECE618EDADB4}" destId="{9216E432-2CDA-B14A-AC8C-721FDDE1C5D2}" srcOrd="5" destOrd="0" presId="urn:microsoft.com/office/officeart/2008/layout/RadialCluster"/>
    <dgm:cxn modelId="{7AEE5F60-4783-F946-8C22-8A21A407EC58}" type="presParOf" srcId="{568AD776-3FBC-0148-BD33-ECE618EDADB4}" destId="{AA69C3F4-F803-8842-ADB6-FCB6E09873B2}" srcOrd="6" destOrd="0" presId="urn:microsoft.com/office/officeart/2008/layout/RadialCluster"/>
    <dgm:cxn modelId="{35EE427F-6352-A94B-9E10-D357280B6071}" type="presParOf" srcId="{568AD776-3FBC-0148-BD33-ECE618EDADB4}" destId="{86D941D8-31BF-3C46-B102-34908A6DA047}" srcOrd="7" destOrd="0" presId="urn:microsoft.com/office/officeart/2008/layout/RadialCluster"/>
    <dgm:cxn modelId="{B9E592B3-C12E-F44F-A67A-6A683EC8D802}" type="presParOf" srcId="{568AD776-3FBC-0148-BD33-ECE618EDADB4}" destId="{3B78007B-A61D-014A-A700-30E88EEDA675}" srcOrd="8" destOrd="0" presId="urn:microsoft.com/office/officeart/2008/layout/RadialCluster"/>
    <dgm:cxn modelId="{D58AF200-E90C-814C-A991-12BC6581BF51}" type="presParOf" srcId="{568AD776-3FBC-0148-BD33-ECE618EDADB4}" destId="{EB31C7D0-D92F-9548-8148-E14670A1A2BE}" srcOrd="9" destOrd="0" presId="urn:microsoft.com/office/officeart/2008/layout/RadialCluster"/>
    <dgm:cxn modelId="{B9D42033-2822-8147-9D09-010C1FEB7D8A}" type="presParOf" srcId="{568AD776-3FBC-0148-BD33-ECE618EDADB4}" destId="{A6F3061C-C0C3-634A-B1E9-DDB154C768D2}" srcOrd="10" destOrd="0" presId="urn:microsoft.com/office/officeart/2008/layout/RadialCluster"/>
    <dgm:cxn modelId="{3D3199EE-E3AB-E447-9C5F-39DE2522C79E}" type="presParOf" srcId="{568AD776-3FBC-0148-BD33-ECE618EDADB4}" destId="{AB276B23-CB5B-BB42-9DE3-145D63E4D392}" srcOrd="11" destOrd="0" presId="urn:microsoft.com/office/officeart/2008/layout/RadialCluster"/>
    <dgm:cxn modelId="{7E8B9528-A2B3-A742-A4BE-14FBA09000D0}" type="presParOf" srcId="{568AD776-3FBC-0148-BD33-ECE618EDADB4}" destId="{FE4C9F0A-4B0D-BE4A-A65E-933D729EA5B9}" srcOrd="12" destOrd="0" presId="urn:microsoft.com/office/officeart/2008/layout/RadialCluster"/>
    <dgm:cxn modelId="{FF52E081-97D5-9140-B14F-8D9BA181A377}" type="presParOf" srcId="{568AD776-3FBC-0148-BD33-ECE618EDADB4}" destId="{27DAE34A-9804-204F-B402-DFF1F23C4121}" srcOrd="13" destOrd="0" presId="urn:microsoft.com/office/officeart/2008/layout/RadialCluster"/>
    <dgm:cxn modelId="{E7A18BF5-2578-4F4F-8FA3-F703C0E3C150}" type="presParOf" srcId="{568AD776-3FBC-0148-BD33-ECE618EDADB4}" destId="{0A2CCC8E-ACAA-D14A-A436-97ADDAEA6002}" srcOrd="14"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DCD94-F9C1-6741-A49C-6EC9CB2FF534}">
      <dsp:nvSpPr>
        <dsp:cNvPr id="0" name=""/>
        <dsp:cNvSpPr/>
      </dsp:nvSpPr>
      <dsp:spPr>
        <a:xfrm>
          <a:off x="2232858" y="1332016"/>
          <a:ext cx="1079182" cy="107918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s-ES_tradnl" sz="1300" kern="1200" dirty="0" smtClean="0"/>
            <a:t>Variables que definen la motivación por aprender</a:t>
          </a:r>
          <a:endParaRPr lang="es-ES_tradnl" sz="1300" kern="1200" dirty="0"/>
        </a:p>
      </dsp:txBody>
      <dsp:txXfrm>
        <a:off x="2285539" y="1384697"/>
        <a:ext cx="973820" cy="973820"/>
      </dsp:txXfrm>
    </dsp:sp>
    <dsp:sp modelId="{9481EDD6-DC6E-AE45-B35A-572823D44181}">
      <dsp:nvSpPr>
        <dsp:cNvPr id="0" name=""/>
        <dsp:cNvSpPr/>
      </dsp:nvSpPr>
      <dsp:spPr>
        <a:xfrm rot="16200000">
          <a:off x="2486164" y="1045731"/>
          <a:ext cx="572570" cy="0"/>
        </a:xfrm>
        <a:custGeom>
          <a:avLst/>
          <a:gdLst/>
          <a:ahLst/>
          <a:cxnLst/>
          <a:rect l="0" t="0" r="0" b="0"/>
          <a:pathLst>
            <a:path>
              <a:moveTo>
                <a:pt x="0" y="0"/>
              </a:moveTo>
              <a:lnTo>
                <a:pt x="572570" y="0"/>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FE70351-5EE8-7A47-9826-FDCC6AC7FB48}">
      <dsp:nvSpPr>
        <dsp:cNvPr id="0" name=""/>
        <dsp:cNvSpPr/>
      </dsp:nvSpPr>
      <dsp:spPr>
        <a:xfrm>
          <a:off x="2410924" y="36393"/>
          <a:ext cx="723052" cy="723052"/>
        </a:xfrm>
        <a:prstGeom prst="roundRect">
          <a:avLst/>
        </a:prstGeom>
        <a:gradFill rotWithShape="0">
          <a:gsLst>
            <a:gs pos="0">
              <a:schemeClr val="accent5">
                <a:hueOff val="-965506"/>
                <a:satOff val="-2488"/>
                <a:lumOff val="-1681"/>
                <a:alphaOff val="0"/>
                <a:satMod val="103000"/>
                <a:lumMod val="102000"/>
                <a:tint val="94000"/>
              </a:schemeClr>
            </a:gs>
            <a:gs pos="50000">
              <a:schemeClr val="accent5">
                <a:hueOff val="-965506"/>
                <a:satOff val="-2488"/>
                <a:lumOff val="-1681"/>
                <a:alphaOff val="0"/>
                <a:satMod val="110000"/>
                <a:lumMod val="100000"/>
                <a:shade val="100000"/>
              </a:schemeClr>
            </a:gs>
            <a:gs pos="100000">
              <a:schemeClr val="accent5">
                <a:hueOff val="-965506"/>
                <a:satOff val="-2488"/>
                <a:lumOff val="-168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ES_tradnl" sz="1000" kern="1200" dirty="0" smtClean="0"/>
            <a:t>Recursos y materiales</a:t>
          </a:r>
          <a:endParaRPr lang="es-ES_tradnl" sz="1000" kern="1200" dirty="0"/>
        </a:p>
      </dsp:txBody>
      <dsp:txXfrm>
        <a:off x="2446220" y="71689"/>
        <a:ext cx="652460" cy="652460"/>
      </dsp:txXfrm>
    </dsp:sp>
    <dsp:sp modelId="{7BFFB839-3A1E-A240-9CE3-E71E6D94FCE7}">
      <dsp:nvSpPr>
        <dsp:cNvPr id="0" name=""/>
        <dsp:cNvSpPr/>
      </dsp:nvSpPr>
      <dsp:spPr>
        <a:xfrm rot="19285714">
          <a:off x="3277012" y="1341192"/>
          <a:ext cx="321115" cy="0"/>
        </a:xfrm>
        <a:custGeom>
          <a:avLst/>
          <a:gdLst/>
          <a:ahLst/>
          <a:cxnLst/>
          <a:rect l="0" t="0" r="0" b="0"/>
          <a:pathLst>
            <a:path>
              <a:moveTo>
                <a:pt x="0" y="0"/>
              </a:moveTo>
              <a:lnTo>
                <a:pt x="321115" y="0"/>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9A390D2-FB03-F340-B32B-E034F310B2D3}">
      <dsp:nvSpPr>
        <dsp:cNvPr id="0" name=""/>
        <dsp:cNvSpPr/>
      </dsp:nvSpPr>
      <dsp:spPr>
        <a:xfrm>
          <a:off x="3563100" y="591252"/>
          <a:ext cx="723052" cy="723052"/>
        </a:xfrm>
        <a:prstGeom prst="roundRect">
          <a:avLst/>
        </a:prstGeom>
        <a:gradFill rotWithShape="0">
          <a:gsLst>
            <a:gs pos="0">
              <a:schemeClr val="accent5">
                <a:hueOff val="-1931012"/>
                <a:satOff val="-4977"/>
                <a:lumOff val="-3361"/>
                <a:alphaOff val="0"/>
                <a:satMod val="103000"/>
                <a:lumMod val="102000"/>
                <a:tint val="94000"/>
              </a:schemeClr>
            </a:gs>
            <a:gs pos="50000">
              <a:schemeClr val="accent5">
                <a:hueOff val="-1931012"/>
                <a:satOff val="-4977"/>
                <a:lumOff val="-3361"/>
                <a:alphaOff val="0"/>
                <a:satMod val="110000"/>
                <a:lumMod val="100000"/>
                <a:shade val="100000"/>
              </a:schemeClr>
            </a:gs>
            <a:gs pos="100000">
              <a:schemeClr val="accent5">
                <a:hueOff val="-1931012"/>
                <a:satOff val="-4977"/>
                <a:lumOff val="-33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ES_tradnl" sz="1000" kern="1200" dirty="0" smtClean="0"/>
            <a:t>Contenidos</a:t>
          </a:r>
          <a:endParaRPr lang="es-ES_tradnl" sz="1000" kern="1200" dirty="0"/>
        </a:p>
      </dsp:txBody>
      <dsp:txXfrm>
        <a:off x="3598396" y="626548"/>
        <a:ext cx="652460" cy="652460"/>
      </dsp:txXfrm>
    </dsp:sp>
    <dsp:sp modelId="{9216E432-2CDA-B14A-AC8C-721FDDE1C5D2}">
      <dsp:nvSpPr>
        <dsp:cNvPr id="0" name=""/>
        <dsp:cNvSpPr/>
      </dsp:nvSpPr>
      <dsp:spPr>
        <a:xfrm rot="771429">
          <a:off x="3305154" y="2055892"/>
          <a:ext cx="549397" cy="0"/>
        </a:xfrm>
        <a:custGeom>
          <a:avLst/>
          <a:gdLst/>
          <a:ahLst/>
          <a:cxnLst/>
          <a:rect l="0" t="0" r="0" b="0"/>
          <a:pathLst>
            <a:path>
              <a:moveTo>
                <a:pt x="0" y="0"/>
              </a:moveTo>
              <a:lnTo>
                <a:pt x="549397" y="0"/>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69C3F4-F803-8842-ADB6-FCB6E09873B2}">
      <dsp:nvSpPr>
        <dsp:cNvPr id="0" name=""/>
        <dsp:cNvSpPr/>
      </dsp:nvSpPr>
      <dsp:spPr>
        <a:xfrm>
          <a:off x="3847663" y="1838008"/>
          <a:ext cx="723052" cy="723052"/>
        </a:xfrm>
        <a:prstGeom prst="roundRect">
          <a:avLst/>
        </a:prstGeom>
        <a:gradFill rotWithShape="0">
          <a:gsLst>
            <a:gs pos="0">
              <a:schemeClr val="accent5">
                <a:hueOff val="-2896518"/>
                <a:satOff val="-7465"/>
                <a:lumOff val="-5042"/>
                <a:alphaOff val="0"/>
                <a:satMod val="103000"/>
                <a:lumMod val="102000"/>
                <a:tint val="94000"/>
              </a:schemeClr>
            </a:gs>
            <a:gs pos="50000">
              <a:schemeClr val="accent5">
                <a:hueOff val="-2896518"/>
                <a:satOff val="-7465"/>
                <a:lumOff val="-5042"/>
                <a:alphaOff val="0"/>
                <a:satMod val="110000"/>
                <a:lumMod val="100000"/>
                <a:shade val="100000"/>
              </a:schemeClr>
            </a:gs>
            <a:gs pos="100000">
              <a:schemeClr val="accent5">
                <a:hueOff val="-2896518"/>
                <a:satOff val="-7465"/>
                <a:lumOff val="-504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ES_tradnl" sz="1000" kern="1200" dirty="0" smtClean="0"/>
            <a:t>Evaluación</a:t>
          </a:r>
          <a:endParaRPr lang="es-ES_tradnl" sz="1000" kern="1200" dirty="0"/>
        </a:p>
      </dsp:txBody>
      <dsp:txXfrm>
        <a:off x="3882959" y="1873304"/>
        <a:ext cx="652460" cy="652460"/>
      </dsp:txXfrm>
    </dsp:sp>
    <dsp:sp modelId="{86D941D8-31BF-3C46-B102-34908A6DA047}">
      <dsp:nvSpPr>
        <dsp:cNvPr id="0" name=""/>
        <dsp:cNvSpPr/>
      </dsp:nvSpPr>
      <dsp:spPr>
        <a:xfrm rot="3857143">
          <a:off x="2898268" y="2624514"/>
          <a:ext cx="473523" cy="0"/>
        </a:xfrm>
        <a:custGeom>
          <a:avLst/>
          <a:gdLst/>
          <a:ahLst/>
          <a:cxnLst/>
          <a:rect l="0" t="0" r="0" b="0"/>
          <a:pathLst>
            <a:path>
              <a:moveTo>
                <a:pt x="0" y="0"/>
              </a:moveTo>
              <a:lnTo>
                <a:pt x="473523" y="0"/>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B78007B-A61D-014A-A700-30E88EEDA675}">
      <dsp:nvSpPr>
        <dsp:cNvPr id="0" name=""/>
        <dsp:cNvSpPr/>
      </dsp:nvSpPr>
      <dsp:spPr>
        <a:xfrm>
          <a:off x="3050333" y="2837829"/>
          <a:ext cx="723052" cy="723052"/>
        </a:xfrm>
        <a:prstGeom prst="roundRect">
          <a:avLst/>
        </a:prstGeom>
        <a:gradFill rotWithShape="0">
          <a:gsLst>
            <a:gs pos="0">
              <a:schemeClr val="accent5">
                <a:hueOff val="-3862025"/>
                <a:satOff val="-9954"/>
                <a:lumOff val="-6723"/>
                <a:alphaOff val="0"/>
                <a:satMod val="103000"/>
                <a:lumMod val="102000"/>
                <a:tint val="94000"/>
              </a:schemeClr>
            </a:gs>
            <a:gs pos="50000">
              <a:schemeClr val="accent5">
                <a:hueOff val="-3862025"/>
                <a:satOff val="-9954"/>
                <a:lumOff val="-6723"/>
                <a:alphaOff val="0"/>
                <a:satMod val="110000"/>
                <a:lumMod val="100000"/>
                <a:shade val="100000"/>
              </a:schemeClr>
            </a:gs>
            <a:gs pos="100000">
              <a:schemeClr val="accent5">
                <a:hueOff val="-3862025"/>
                <a:satOff val="-9954"/>
                <a:lumOff val="-672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s-ES_tradnl" sz="1700" kern="1200" dirty="0" smtClean="0"/>
            <a:t>Tareas</a:t>
          </a:r>
          <a:endParaRPr lang="es-ES_tradnl" sz="1700" kern="1200" dirty="0"/>
        </a:p>
      </dsp:txBody>
      <dsp:txXfrm>
        <a:off x="3085629" y="2873125"/>
        <a:ext cx="652460" cy="652460"/>
      </dsp:txXfrm>
    </dsp:sp>
    <dsp:sp modelId="{EB31C7D0-D92F-9548-8148-E14670A1A2BE}">
      <dsp:nvSpPr>
        <dsp:cNvPr id="0" name=""/>
        <dsp:cNvSpPr/>
      </dsp:nvSpPr>
      <dsp:spPr>
        <a:xfrm rot="6942857">
          <a:off x="2173107" y="2624514"/>
          <a:ext cx="473523" cy="0"/>
        </a:xfrm>
        <a:custGeom>
          <a:avLst/>
          <a:gdLst/>
          <a:ahLst/>
          <a:cxnLst/>
          <a:rect l="0" t="0" r="0" b="0"/>
          <a:pathLst>
            <a:path>
              <a:moveTo>
                <a:pt x="0" y="0"/>
              </a:moveTo>
              <a:lnTo>
                <a:pt x="473523" y="0"/>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6F3061C-C0C3-634A-B1E9-DDB154C768D2}">
      <dsp:nvSpPr>
        <dsp:cNvPr id="0" name=""/>
        <dsp:cNvSpPr/>
      </dsp:nvSpPr>
      <dsp:spPr>
        <a:xfrm>
          <a:off x="1771514" y="2837829"/>
          <a:ext cx="723052" cy="723052"/>
        </a:xfrm>
        <a:prstGeom prst="roundRect">
          <a:avLst/>
        </a:prstGeom>
        <a:gradFill rotWithShape="0">
          <a:gsLst>
            <a:gs pos="0">
              <a:schemeClr val="accent5">
                <a:hueOff val="-4827531"/>
                <a:satOff val="-12442"/>
                <a:lumOff val="-8404"/>
                <a:alphaOff val="0"/>
                <a:satMod val="103000"/>
                <a:lumMod val="102000"/>
                <a:tint val="94000"/>
              </a:schemeClr>
            </a:gs>
            <a:gs pos="50000">
              <a:schemeClr val="accent5">
                <a:hueOff val="-4827531"/>
                <a:satOff val="-12442"/>
                <a:lumOff val="-8404"/>
                <a:alphaOff val="0"/>
                <a:satMod val="110000"/>
                <a:lumMod val="100000"/>
                <a:shade val="100000"/>
              </a:schemeClr>
            </a:gs>
            <a:gs pos="100000">
              <a:schemeClr val="accent5">
                <a:hueOff val="-4827531"/>
                <a:satOff val="-12442"/>
                <a:lumOff val="-84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_tradnl" sz="900" kern="1200" dirty="0" smtClean="0"/>
            <a:t>Organización de la actividad</a:t>
          </a:r>
          <a:endParaRPr lang="es-ES_tradnl" sz="900" kern="1200" dirty="0"/>
        </a:p>
      </dsp:txBody>
      <dsp:txXfrm>
        <a:off x="1806810" y="2873125"/>
        <a:ext cx="652460" cy="652460"/>
      </dsp:txXfrm>
    </dsp:sp>
    <dsp:sp modelId="{AB276B23-CB5B-BB42-9DE3-145D63E4D392}">
      <dsp:nvSpPr>
        <dsp:cNvPr id="0" name=""/>
        <dsp:cNvSpPr/>
      </dsp:nvSpPr>
      <dsp:spPr>
        <a:xfrm rot="10028571">
          <a:off x="1840931" y="2038925"/>
          <a:ext cx="396903" cy="0"/>
        </a:xfrm>
        <a:custGeom>
          <a:avLst/>
          <a:gdLst/>
          <a:ahLst/>
          <a:cxnLst/>
          <a:rect l="0" t="0" r="0" b="0"/>
          <a:pathLst>
            <a:path>
              <a:moveTo>
                <a:pt x="0" y="0"/>
              </a:moveTo>
              <a:lnTo>
                <a:pt x="396903" y="0"/>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E4C9F0A-4B0D-BE4A-A65E-933D729EA5B9}">
      <dsp:nvSpPr>
        <dsp:cNvPr id="0" name=""/>
        <dsp:cNvSpPr/>
      </dsp:nvSpPr>
      <dsp:spPr>
        <a:xfrm>
          <a:off x="825513" y="1838008"/>
          <a:ext cx="1020393" cy="723052"/>
        </a:xfrm>
        <a:prstGeom prst="roundRect">
          <a:avLst/>
        </a:prstGeom>
        <a:gradFill rotWithShape="0">
          <a:gsLst>
            <a:gs pos="0">
              <a:schemeClr val="accent5">
                <a:hueOff val="-5793037"/>
                <a:satOff val="-14931"/>
                <a:lumOff val="-10084"/>
                <a:alphaOff val="0"/>
                <a:satMod val="103000"/>
                <a:lumMod val="102000"/>
                <a:tint val="94000"/>
              </a:schemeClr>
            </a:gs>
            <a:gs pos="50000">
              <a:schemeClr val="accent5">
                <a:hueOff val="-5793037"/>
                <a:satOff val="-14931"/>
                <a:lumOff val="-10084"/>
                <a:alphaOff val="0"/>
                <a:satMod val="110000"/>
                <a:lumMod val="100000"/>
                <a:shade val="100000"/>
              </a:schemeClr>
            </a:gs>
            <a:gs pos="100000">
              <a:schemeClr val="accent5">
                <a:hueOff val="-5793037"/>
                <a:satOff val="-14931"/>
                <a:lumOff val="-1008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_tradnl" sz="900" kern="1200" dirty="0" smtClean="0"/>
            <a:t>Mensajes y retroalimentación</a:t>
          </a:r>
          <a:endParaRPr lang="es-ES_tradnl" sz="900" kern="1200" dirty="0"/>
        </a:p>
      </dsp:txBody>
      <dsp:txXfrm>
        <a:off x="860809" y="1873304"/>
        <a:ext cx="949801" cy="652460"/>
      </dsp:txXfrm>
    </dsp:sp>
    <dsp:sp modelId="{27DAE34A-9804-204F-B402-DFF1F23C4121}">
      <dsp:nvSpPr>
        <dsp:cNvPr id="0" name=""/>
        <dsp:cNvSpPr/>
      </dsp:nvSpPr>
      <dsp:spPr>
        <a:xfrm rot="13114286">
          <a:off x="1946771" y="1341192"/>
          <a:ext cx="321115" cy="0"/>
        </a:xfrm>
        <a:custGeom>
          <a:avLst/>
          <a:gdLst/>
          <a:ahLst/>
          <a:cxnLst/>
          <a:rect l="0" t="0" r="0" b="0"/>
          <a:pathLst>
            <a:path>
              <a:moveTo>
                <a:pt x="0" y="0"/>
              </a:moveTo>
              <a:lnTo>
                <a:pt x="321115" y="0"/>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2CCC8E-ACAA-D14A-A436-97ADDAEA6002}">
      <dsp:nvSpPr>
        <dsp:cNvPr id="0" name=""/>
        <dsp:cNvSpPr/>
      </dsp:nvSpPr>
      <dsp:spPr>
        <a:xfrm>
          <a:off x="1258748" y="591252"/>
          <a:ext cx="723052" cy="723052"/>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ES_tradnl" sz="1000" kern="1200" dirty="0" smtClean="0"/>
            <a:t>Patrones de interacción</a:t>
          </a:r>
          <a:endParaRPr lang="es-ES_tradnl" sz="1000" kern="1200" dirty="0"/>
        </a:p>
      </dsp:txBody>
      <dsp:txXfrm>
        <a:off x="1294044" y="626548"/>
        <a:ext cx="652460" cy="65246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file>

<file path=customXml/itemProps1.xml><?xml version="1.0" encoding="utf-8"?>
<ds:datastoreItem xmlns:ds="http://schemas.openxmlformats.org/officeDocument/2006/customXml" ds:itemID="{62A68C2A-CEBC-4FC8-B8DE-B43C317E8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21581</Words>
  <Characters>123012</Characters>
  <Application>Microsoft Office Word</Application>
  <DocSecurity>0</DocSecurity>
  <Lines>1025</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Manu Navarro Flores</cp:lastModifiedBy>
  <cp:revision>2</cp:revision>
  <cp:lastPrinted>2021-07-20T09:32:00Z</cp:lastPrinted>
  <dcterms:created xsi:type="dcterms:W3CDTF">2022-02-17T15:19:00Z</dcterms:created>
  <dcterms:modified xsi:type="dcterms:W3CDTF">2022-02-17T15:19:00Z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zotero-version="5.0.97-beta.33+fdcd4e51c"&gt;&lt;session id="mP9ZPihC"/&gt;&lt;style id="http://www.zotero.org/styles/vancouver" locale="es-ES" hasBibliography="1" bibliographyStyleHasBeenSet="1"/&gt;&lt;prefs&gt;&lt;pref name="fieldType" value="Field"/&gt;&lt;p</vt:lpwstr>
  </property>
  <property fmtid="{D5CDD505-2E9C-101B-9397-08002B2CF9AE}" pid="3" name="ZOTERO_PREF_2">
    <vt:lpwstr>ref name="automaticJournalAbbreviations" value="true"/&gt;&lt;pref name="dontAskDelayCitationUpdates" value="true"/&gt;&lt;/prefs&gt;&lt;/data&gt;</vt:lpwstr>
  </property>
</Properties>
</file>